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FADB2" w14:textId="3757568F" w:rsidR="00E55F97" w:rsidRPr="000C6E99" w:rsidRDefault="007D2F69">
      <w:pPr>
        <w:jc w:val="both"/>
        <w:rPr>
          <w:rFonts w:asciiTheme="majorHAnsi" w:eastAsia="Arial" w:hAnsiTheme="majorHAnsi" w:cs="Arial"/>
        </w:rPr>
      </w:pPr>
      <w:bookmarkStart w:id="0" w:name="_GoBack"/>
      <w:bookmarkEnd w:id="0"/>
      <w:r w:rsidRPr="000C6E99">
        <w:rPr>
          <w:rFonts w:asciiTheme="majorHAnsi" w:eastAsia="Arial" w:hAnsiTheme="majorHAnsi" w:cs="Arial"/>
        </w:rPr>
        <w:t>Bogotá D.C</w:t>
      </w:r>
      <w:r w:rsidR="0063441D" w:rsidRPr="000C6E99">
        <w:rPr>
          <w:rFonts w:asciiTheme="majorHAnsi" w:eastAsia="Arial" w:hAnsiTheme="majorHAnsi" w:cs="Arial"/>
        </w:rPr>
        <w:t>;</w:t>
      </w:r>
      <w:r w:rsidR="00282118" w:rsidRPr="000C6E99">
        <w:rPr>
          <w:rFonts w:asciiTheme="majorHAnsi" w:eastAsia="Arial" w:hAnsiTheme="majorHAnsi" w:cs="Arial"/>
        </w:rPr>
        <w:t xml:space="preserve"> </w:t>
      </w:r>
      <w:r w:rsidR="004562C9" w:rsidRPr="000C6E99">
        <w:rPr>
          <w:rFonts w:asciiTheme="majorHAnsi" w:eastAsia="Arial" w:hAnsiTheme="majorHAnsi" w:cs="Arial"/>
        </w:rPr>
        <w:t>abril</w:t>
      </w:r>
      <w:r w:rsidR="006875B1" w:rsidRPr="000C6E99">
        <w:rPr>
          <w:rFonts w:asciiTheme="majorHAnsi" w:eastAsia="Arial" w:hAnsiTheme="majorHAnsi" w:cs="Arial"/>
        </w:rPr>
        <w:t xml:space="preserve"> </w:t>
      </w:r>
      <w:r w:rsidR="00520555" w:rsidRPr="000C6E99">
        <w:rPr>
          <w:rFonts w:asciiTheme="majorHAnsi" w:eastAsia="Arial" w:hAnsiTheme="majorHAnsi" w:cs="Arial"/>
        </w:rPr>
        <w:t>de</w:t>
      </w:r>
      <w:r w:rsidR="004562C9" w:rsidRPr="000C6E99">
        <w:rPr>
          <w:rFonts w:asciiTheme="majorHAnsi" w:eastAsia="Arial" w:hAnsiTheme="majorHAnsi" w:cs="Arial"/>
        </w:rPr>
        <w:t xml:space="preserve"> 2022</w:t>
      </w:r>
    </w:p>
    <w:p w14:paraId="113782F3" w14:textId="77777777" w:rsidR="00E55F97" w:rsidRPr="000C6E99" w:rsidRDefault="00E55F97">
      <w:pPr>
        <w:jc w:val="both"/>
        <w:rPr>
          <w:rFonts w:asciiTheme="majorHAnsi" w:eastAsia="Arial" w:hAnsiTheme="majorHAnsi" w:cs="Arial"/>
        </w:rPr>
      </w:pPr>
    </w:p>
    <w:p w14:paraId="19A74C5E" w14:textId="77777777" w:rsidR="00E55F97" w:rsidRPr="000C6E99" w:rsidRDefault="000A0D7A">
      <w:pPr>
        <w:jc w:val="both"/>
        <w:rPr>
          <w:rFonts w:asciiTheme="majorHAnsi" w:eastAsia="Arial" w:hAnsiTheme="majorHAnsi" w:cs="Arial"/>
        </w:rPr>
      </w:pPr>
      <w:r w:rsidRPr="000C6E99">
        <w:rPr>
          <w:rFonts w:asciiTheme="majorHAnsi" w:eastAsia="Arial" w:hAnsiTheme="majorHAnsi" w:cs="Arial"/>
        </w:rPr>
        <w:t xml:space="preserve"> </w:t>
      </w:r>
    </w:p>
    <w:p w14:paraId="42296C71" w14:textId="77777777" w:rsidR="00E55F97" w:rsidRPr="000C6E99" w:rsidRDefault="00E55F97">
      <w:pPr>
        <w:jc w:val="both"/>
        <w:rPr>
          <w:rFonts w:asciiTheme="majorHAnsi" w:eastAsia="Arial" w:hAnsiTheme="majorHAnsi" w:cs="Arial"/>
        </w:rPr>
      </w:pPr>
    </w:p>
    <w:p w14:paraId="4A321107" w14:textId="7B533D84" w:rsidR="00E55F97" w:rsidRPr="000C6E99" w:rsidRDefault="000A0D7A">
      <w:pPr>
        <w:jc w:val="both"/>
        <w:rPr>
          <w:rFonts w:asciiTheme="majorHAnsi" w:eastAsia="Arial" w:hAnsiTheme="majorHAnsi" w:cs="Arial"/>
        </w:rPr>
      </w:pPr>
      <w:r w:rsidRPr="000C6E99">
        <w:rPr>
          <w:rFonts w:asciiTheme="majorHAnsi" w:eastAsia="Arial" w:hAnsiTheme="majorHAnsi" w:cs="Arial"/>
        </w:rPr>
        <w:t>Señor</w:t>
      </w:r>
    </w:p>
    <w:p w14:paraId="6BAC6464" w14:textId="599616FD" w:rsidR="00380810" w:rsidRPr="000C6E99" w:rsidRDefault="009A2153">
      <w:pPr>
        <w:jc w:val="both"/>
        <w:rPr>
          <w:rFonts w:asciiTheme="majorHAnsi" w:hAnsiTheme="majorHAnsi" w:cs="Arial"/>
          <w:b/>
          <w:bCs/>
          <w:color w:val="000000"/>
          <w:shd w:val="clear" w:color="auto" w:fill="FFFFFF"/>
        </w:rPr>
      </w:pPr>
      <w:r w:rsidRPr="000C6E99">
        <w:rPr>
          <w:rFonts w:asciiTheme="majorHAnsi" w:hAnsiTheme="majorHAnsi" w:cs="Arial"/>
          <w:b/>
          <w:bCs/>
          <w:color w:val="000000"/>
          <w:shd w:val="clear" w:color="auto" w:fill="FFFFFF"/>
        </w:rPr>
        <w:t>JULIO CÉSAR TRIANA QUINTERO</w:t>
      </w:r>
    </w:p>
    <w:p w14:paraId="6761BA2D" w14:textId="2704B9A9" w:rsidR="00E55F97" w:rsidRPr="000C6E99" w:rsidRDefault="009A2153">
      <w:pPr>
        <w:jc w:val="both"/>
        <w:rPr>
          <w:rFonts w:asciiTheme="majorHAnsi" w:eastAsia="Arial" w:hAnsiTheme="majorHAnsi" w:cs="Arial"/>
        </w:rPr>
      </w:pPr>
      <w:r w:rsidRPr="000C6E99">
        <w:rPr>
          <w:rFonts w:asciiTheme="majorHAnsi" w:eastAsia="Arial" w:hAnsiTheme="majorHAnsi" w:cs="Arial"/>
        </w:rPr>
        <w:t>Presidente</w:t>
      </w:r>
    </w:p>
    <w:p w14:paraId="2B3034FA" w14:textId="77777777" w:rsidR="00E55F97" w:rsidRPr="000C6E99" w:rsidRDefault="000A0D7A">
      <w:pPr>
        <w:jc w:val="both"/>
        <w:rPr>
          <w:rFonts w:asciiTheme="majorHAnsi" w:eastAsia="Arial" w:hAnsiTheme="majorHAnsi" w:cs="Arial"/>
        </w:rPr>
      </w:pPr>
      <w:r w:rsidRPr="000C6E99">
        <w:rPr>
          <w:rFonts w:asciiTheme="majorHAnsi" w:eastAsia="Arial" w:hAnsiTheme="majorHAnsi" w:cs="Arial"/>
        </w:rPr>
        <w:t>Comisión Primera Constitucional Permanente</w:t>
      </w:r>
    </w:p>
    <w:p w14:paraId="736D327C" w14:textId="77777777" w:rsidR="00E55F97" w:rsidRPr="000C6E99" w:rsidRDefault="000A0D7A">
      <w:pPr>
        <w:jc w:val="both"/>
        <w:rPr>
          <w:rFonts w:asciiTheme="majorHAnsi" w:eastAsia="Arial" w:hAnsiTheme="majorHAnsi" w:cs="Arial"/>
        </w:rPr>
      </w:pPr>
      <w:r w:rsidRPr="000C6E99">
        <w:rPr>
          <w:rFonts w:asciiTheme="majorHAnsi" w:eastAsia="Arial" w:hAnsiTheme="majorHAnsi" w:cs="Arial"/>
        </w:rPr>
        <w:t>Cámara de Representantes</w:t>
      </w:r>
    </w:p>
    <w:p w14:paraId="3F36ACD1" w14:textId="77777777" w:rsidR="00E55F97" w:rsidRPr="000C6E99" w:rsidRDefault="00E55F97">
      <w:pPr>
        <w:jc w:val="both"/>
        <w:rPr>
          <w:rFonts w:asciiTheme="majorHAnsi" w:eastAsia="Arial" w:hAnsiTheme="majorHAnsi" w:cs="Arial"/>
        </w:rPr>
      </w:pPr>
    </w:p>
    <w:p w14:paraId="2F90ABD0" w14:textId="77777777" w:rsidR="00E55F97" w:rsidRPr="000C6E99" w:rsidRDefault="00E55F97">
      <w:pPr>
        <w:jc w:val="both"/>
        <w:rPr>
          <w:rFonts w:asciiTheme="majorHAnsi" w:eastAsia="Arial" w:hAnsiTheme="majorHAnsi" w:cs="Arial"/>
        </w:rPr>
      </w:pPr>
    </w:p>
    <w:p w14:paraId="11C87D3C" w14:textId="31E40A14" w:rsidR="00802A84" w:rsidRPr="000C6E99" w:rsidRDefault="000A0D7A" w:rsidP="0063441D">
      <w:pPr>
        <w:spacing w:line="276" w:lineRule="auto"/>
        <w:ind w:left="720"/>
        <w:jc w:val="both"/>
        <w:rPr>
          <w:rFonts w:asciiTheme="majorHAnsi" w:eastAsia="Arial" w:hAnsiTheme="majorHAnsi" w:cs="Arial"/>
          <w:b/>
          <w:i/>
        </w:rPr>
      </w:pPr>
      <w:bookmarkStart w:id="1" w:name="_heading=h.gjdgxs" w:colFirst="0" w:colLast="0"/>
      <w:bookmarkEnd w:id="1"/>
      <w:r w:rsidRPr="000C6E99">
        <w:rPr>
          <w:rFonts w:asciiTheme="majorHAnsi" w:eastAsia="Arial" w:hAnsiTheme="majorHAnsi" w:cs="Arial"/>
          <w:b/>
        </w:rPr>
        <w:t xml:space="preserve">Asunto:   Informe de ponencia para </w:t>
      </w:r>
      <w:r w:rsidR="00E415C4" w:rsidRPr="000C6E99">
        <w:rPr>
          <w:rFonts w:asciiTheme="majorHAnsi" w:eastAsia="Arial" w:hAnsiTheme="majorHAnsi" w:cs="Arial"/>
          <w:b/>
        </w:rPr>
        <w:t xml:space="preserve">primer </w:t>
      </w:r>
      <w:r w:rsidRPr="000C6E99">
        <w:rPr>
          <w:rFonts w:asciiTheme="majorHAnsi" w:eastAsia="Arial" w:hAnsiTheme="majorHAnsi" w:cs="Arial"/>
          <w:b/>
        </w:rPr>
        <w:t xml:space="preserve">debate </w:t>
      </w:r>
      <w:r w:rsidR="009A2153" w:rsidRPr="000C6E99">
        <w:rPr>
          <w:rFonts w:asciiTheme="majorHAnsi" w:eastAsia="Arial" w:hAnsiTheme="majorHAnsi" w:cs="Arial"/>
          <w:b/>
        </w:rPr>
        <w:t xml:space="preserve">del </w:t>
      </w:r>
      <w:r w:rsidR="00683099" w:rsidRPr="000C6E99">
        <w:rPr>
          <w:rFonts w:asciiTheme="majorHAnsi" w:eastAsia="Arial" w:hAnsiTheme="majorHAnsi" w:cs="Arial"/>
          <w:b/>
        </w:rPr>
        <w:t xml:space="preserve">Proyecto de </w:t>
      </w:r>
      <w:r w:rsidR="00610A60" w:rsidRPr="000C6E99">
        <w:rPr>
          <w:rFonts w:asciiTheme="majorHAnsi" w:eastAsia="Arial" w:hAnsiTheme="majorHAnsi" w:cs="Arial"/>
          <w:b/>
        </w:rPr>
        <w:t>L</w:t>
      </w:r>
      <w:r w:rsidR="00AC50AC" w:rsidRPr="000C6E99">
        <w:rPr>
          <w:rFonts w:asciiTheme="majorHAnsi" w:eastAsia="Arial" w:hAnsiTheme="majorHAnsi" w:cs="Arial"/>
          <w:b/>
        </w:rPr>
        <w:t>ey</w:t>
      </w:r>
      <w:r w:rsidR="00683099" w:rsidRPr="000C6E99">
        <w:rPr>
          <w:rFonts w:asciiTheme="majorHAnsi" w:eastAsia="Arial" w:hAnsiTheme="majorHAnsi" w:cs="Arial"/>
          <w:b/>
        </w:rPr>
        <w:t xml:space="preserve"> </w:t>
      </w:r>
      <w:r w:rsidR="00AC50AC" w:rsidRPr="000C6E99">
        <w:rPr>
          <w:rFonts w:asciiTheme="majorHAnsi" w:eastAsia="Arial" w:hAnsiTheme="majorHAnsi" w:cs="Arial"/>
          <w:b/>
        </w:rPr>
        <w:t>Estatutaria</w:t>
      </w:r>
      <w:r w:rsidR="00683099" w:rsidRPr="000C6E99">
        <w:rPr>
          <w:rFonts w:asciiTheme="majorHAnsi" w:eastAsia="Arial" w:hAnsiTheme="majorHAnsi" w:cs="Arial"/>
          <w:b/>
        </w:rPr>
        <w:t xml:space="preserve"> No. </w:t>
      </w:r>
      <w:r w:rsidR="00AC50AC" w:rsidRPr="000C6E99">
        <w:rPr>
          <w:rFonts w:asciiTheme="majorHAnsi" w:eastAsia="Arial" w:hAnsiTheme="majorHAnsi" w:cs="Arial"/>
          <w:b/>
        </w:rPr>
        <w:t>230</w:t>
      </w:r>
      <w:r w:rsidR="00683099" w:rsidRPr="000C6E99">
        <w:rPr>
          <w:rFonts w:asciiTheme="majorHAnsi" w:eastAsia="Arial" w:hAnsiTheme="majorHAnsi" w:cs="Arial"/>
          <w:b/>
        </w:rPr>
        <w:t xml:space="preserve"> de 2021 Cámara</w:t>
      </w:r>
      <w:r w:rsidR="00AC50AC" w:rsidRPr="000C6E99">
        <w:rPr>
          <w:rFonts w:asciiTheme="majorHAnsi" w:eastAsia="Arial" w:hAnsiTheme="majorHAnsi" w:cs="Arial"/>
          <w:b/>
          <w:i/>
        </w:rPr>
        <w:t xml:space="preserve"> </w:t>
      </w:r>
      <w:r w:rsidR="0040302E" w:rsidRPr="000C6E99">
        <w:rPr>
          <w:rFonts w:asciiTheme="majorHAnsi" w:eastAsia="Arial" w:hAnsiTheme="majorHAnsi" w:cs="Arial"/>
          <w:b/>
          <w:i/>
        </w:rPr>
        <w:t>“Por medio de la</w:t>
      </w:r>
      <w:r w:rsidR="00AC50AC" w:rsidRPr="000C6E99">
        <w:rPr>
          <w:rFonts w:asciiTheme="majorHAnsi" w:eastAsia="Arial" w:hAnsiTheme="majorHAnsi" w:cs="Arial"/>
          <w:b/>
          <w:i/>
        </w:rPr>
        <w:t xml:space="preserve"> cual se dictan normas de garantías y promoción</w:t>
      </w:r>
      <w:r w:rsidR="00603EA4" w:rsidRPr="000C6E99">
        <w:rPr>
          <w:rFonts w:asciiTheme="majorHAnsi" w:eastAsia="Arial" w:hAnsiTheme="majorHAnsi" w:cs="Arial"/>
          <w:b/>
          <w:i/>
        </w:rPr>
        <w:t xml:space="preserve"> </w:t>
      </w:r>
      <w:r w:rsidR="00AC50AC" w:rsidRPr="000C6E99">
        <w:rPr>
          <w:rFonts w:asciiTheme="majorHAnsi" w:eastAsia="Arial" w:hAnsiTheme="majorHAnsi" w:cs="Arial"/>
          <w:b/>
          <w:i/>
        </w:rPr>
        <w:t>de la participación ciudadana</w:t>
      </w:r>
      <w:r w:rsidR="00802A84" w:rsidRPr="000C6E99">
        <w:rPr>
          <w:rFonts w:asciiTheme="majorHAnsi" w:eastAsia="Arial" w:hAnsiTheme="majorHAnsi" w:cs="Arial"/>
          <w:b/>
          <w:i/>
        </w:rPr>
        <w:t>”</w:t>
      </w:r>
    </w:p>
    <w:p w14:paraId="6A7E43BE" w14:textId="77777777" w:rsidR="00802A84" w:rsidRPr="000C6E99" w:rsidRDefault="00802A84" w:rsidP="00802A84">
      <w:pPr>
        <w:spacing w:line="276" w:lineRule="auto"/>
        <w:jc w:val="both"/>
        <w:rPr>
          <w:rFonts w:asciiTheme="majorHAnsi" w:eastAsia="Arial" w:hAnsiTheme="majorHAnsi" w:cs="Arial"/>
          <w:b/>
          <w:i/>
        </w:rPr>
      </w:pPr>
    </w:p>
    <w:p w14:paraId="08F9C105" w14:textId="77777777" w:rsidR="00802A84" w:rsidRPr="000C6E99" w:rsidRDefault="00802A84" w:rsidP="00802A84">
      <w:pPr>
        <w:spacing w:line="276" w:lineRule="auto"/>
        <w:jc w:val="both"/>
        <w:rPr>
          <w:rFonts w:asciiTheme="majorHAnsi" w:eastAsia="Arial" w:hAnsiTheme="majorHAnsi" w:cs="Arial"/>
          <w:b/>
          <w:i/>
        </w:rPr>
      </w:pPr>
    </w:p>
    <w:p w14:paraId="495A8FA4" w14:textId="4B90EC5D" w:rsidR="00E55F97" w:rsidRPr="000C6E99" w:rsidRDefault="000A0D7A" w:rsidP="009648A7">
      <w:pPr>
        <w:spacing w:line="276" w:lineRule="auto"/>
        <w:jc w:val="both"/>
        <w:rPr>
          <w:rFonts w:asciiTheme="majorHAnsi" w:eastAsia="Arial" w:hAnsiTheme="majorHAnsi" w:cs="Arial"/>
        </w:rPr>
      </w:pPr>
      <w:r w:rsidRPr="000C6E99">
        <w:rPr>
          <w:rFonts w:asciiTheme="majorHAnsi" w:eastAsia="Arial" w:hAnsiTheme="majorHAnsi" w:cs="Arial"/>
        </w:rPr>
        <w:t>Respetad</w:t>
      </w:r>
      <w:r w:rsidR="009A2153" w:rsidRPr="000C6E99">
        <w:rPr>
          <w:rFonts w:asciiTheme="majorHAnsi" w:eastAsia="Arial" w:hAnsiTheme="majorHAnsi" w:cs="Arial"/>
        </w:rPr>
        <w:t>o Presidente</w:t>
      </w:r>
      <w:r w:rsidRPr="000C6E99">
        <w:rPr>
          <w:rFonts w:asciiTheme="majorHAnsi" w:eastAsia="Arial" w:hAnsiTheme="majorHAnsi" w:cs="Arial"/>
        </w:rPr>
        <w:t>,</w:t>
      </w:r>
    </w:p>
    <w:p w14:paraId="3245527B" w14:textId="77777777" w:rsidR="00E55F97" w:rsidRPr="000C6E99" w:rsidRDefault="00E55F97" w:rsidP="009648A7">
      <w:pPr>
        <w:spacing w:line="276" w:lineRule="auto"/>
        <w:jc w:val="both"/>
        <w:rPr>
          <w:rFonts w:asciiTheme="majorHAnsi" w:eastAsia="Arial" w:hAnsiTheme="majorHAnsi" w:cs="Arial"/>
        </w:rPr>
      </w:pPr>
    </w:p>
    <w:p w14:paraId="191DDED6" w14:textId="58B75EB4" w:rsidR="0040302E" w:rsidRPr="000C6E99" w:rsidRDefault="000A0D7A" w:rsidP="0040302E">
      <w:pPr>
        <w:spacing w:line="276" w:lineRule="auto"/>
        <w:jc w:val="both"/>
        <w:rPr>
          <w:rFonts w:asciiTheme="majorHAnsi" w:eastAsia="Arial" w:hAnsiTheme="majorHAnsi" w:cs="Arial"/>
          <w:b/>
          <w:i/>
        </w:rPr>
      </w:pPr>
      <w:r w:rsidRPr="000C6E99">
        <w:rPr>
          <w:rFonts w:asciiTheme="majorHAnsi" w:eastAsia="Arial" w:hAnsiTheme="majorHAnsi" w:cs="Arial"/>
        </w:rPr>
        <w:t>Atendiendo la designación de la Mesa Directiva de la Comisión Primera de la Cámara de Representantes y en virtud de las facultades constitucionales y las establ</w:t>
      </w:r>
      <w:r w:rsidR="007D2F69" w:rsidRPr="000C6E99">
        <w:rPr>
          <w:rFonts w:asciiTheme="majorHAnsi" w:eastAsia="Arial" w:hAnsiTheme="majorHAnsi" w:cs="Arial"/>
        </w:rPr>
        <w:t>ecidas en la Ley 5ª de 1992, me permito</w:t>
      </w:r>
      <w:r w:rsidRPr="000C6E99">
        <w:rPr>
          <w:rFonts w:asciiTheme="majorHAnsi" w:eastAsia="Arial" w:hAnsiTheme="majorHAnsi" w:cs="Arial"/>
        </w:rPr>
        <w:t xml:space="preserve"> poner a consideración d</w:t>
      </w:r>
      <w:r w:rsidR="007D2F69" w:rsidRPr="000C6E99">
        <w:rPr>
          <w:rFonts w:asciiTheme="majorHAnsi" w:eastAsia="Arial" w:hAnsiTheme="majorHAnsi" w:cs="Arial"/>
        </w:rPr>
        <w:t xml:space="preserve">e </w:t>
      </w:r>
      <w:r w:rsidR="00D233AF" w:rsidRPr="000C6E99">
        <w:rPr>
          <w:rFonts w:asciiTheme="majorHAnsi" w:eastAsia="Arial" w:hAnsiTheme="majorHAnsi" w:cs="Arial"/>
        </w:rPr>
        <w:t>la H</w:t>
      </w:r>
      <w:r w:rsidR="006875B1" w:rsidRPr="000C6E99">
        <w:rPr>
          <w:rFonts w:asciiTheme="majorHAnsi" w:eastAsia="Arial" w:hAnsiTheme="majorHAnsi" w:cs="Arial"/>
        </w:rPr>
        <w:t xml:space="preserve">onorable </w:t>
      </w:r>
      <w:r w:rsidR="00E415C4" w:rsidRPr="000C6E99">
        <w:rPr>
          <w:rFonts w:asciiTheme="majorHAnsi" w:eastAsia="Arial" w:hAnsiTheme="majorHAnsi" w:cs="Arial"/>
        </w:rPr>
        <w:t xml:space="preserve">Comisión </w:t>
      </w:r>
      <w:r w:rsidR="009A2153" w:rsidRPr="000C6E99">
        <w:rPr>
          <w:rFonts w:asciiTheme="majorHAnsi" w:eastAsia="Arial" w:hAnsiTheme="majorHAnsi" w:cs="Arial"/>
        </w:rPr>
        <w:t>Primera</w:t>
      </w:r>
      <w:r w:rsidR="006875B1" w:rsidRPr="000C6E99">
        <w:rPr>
          <w:rFonts w:asciiTheme="majorHAnsi" w:eastAsia="Arial" w:hAnsiTheme="majorHAnsi" w:cs="Arial"/>
        </w:rPr>
        <w:t xml:space="preserve"> d</w:t>
      </w:r>
      <w:r w:rsidRPr="000C6E99">
        <w:rPr>
          <w:rFonts w:asciiTheme="majorHAnsi" w:eastAsia="Arial" w:hAnsiTheme="majorHAnsi" w:cs="Arial"/>
        </w:rPr>
        <w:t xml:space="preserve">e la Cámara de Representantes, el informe de ponencia para </w:t>
      </w:r>
      <w:r w:rsidR="00E415C4" w:rsidRPr="000C6E99">
        <w:rPr>
          <w:rFonts w:asciiTheme="majorHAnsi" w:eastAsia="Arial" w:hAnsiTheme="majorHAnsi" w:cs="Arial"/>
        </w:rPr>
        <w:t>primer</w:t>
      </w:r>
      <w:r w:rsidRPr="000C6E99">
        <w:rPr>
          <w:rFonts w:asciiTheme="majorHAnsi" w:eastAsia="Arial" w:hAnsiTheme="majorHAnsi" w:cs="Arial"/>
        </w:rPr>
        <w:t xml:space="preserve"> debate</w:t>
      </w:r>
      <w:r w:rsidR="00E415C4" w:rsidRPr="000C6E99">
        <w:rPr>
          <w:rFonts w:asciiTheme="majorHAnsi" w:eastAsia="Arial" w:hAnsiTheme="majorHAnsi" w:cs="Arial"/>
        </w:rPr>
        <w:t xml:space="preserve"> </w:t>
      </w:r>
      <w:r w:rsidR="0040302E" w:rsidRPr="000C6E99">
        <w:rPr>
          <w:rFonts w:asciiTheme="majorHAnsi" w:eastAsia="Arial" w:hAnsiTheme="majorHAnsi" w:cs="Arial"/>
        </w:rPr>
        <w:t>del</w:t>
      </w:r>
      <w:r w:rsidR="0063441D" w:rsidRPr="000C6E99">
        <w:rPr>
          <w:rFonts w:asciiTheme="majorHAnsi" w:eastAsia="Arial" w:hAnsiTheme="majorHAnsi" w:cs="Arial"/>
          <w:b/>
        </w:rPr>
        <w:t xml:space="preserve"> Proyecto de L</w:t>
      </w:r>
      <w:r w:rsidR="0040302E" w:rsidRPr="000C6E99">
        <w:rPr>
          <w:rFonts w:asciiTheme="majorHAnsi" w:eastAsia="Arial" w:hAnsiTheme="majorHAnsi" w:cs="Arial"/>
          <w:b/>
        </w:rPr>
        <w:t>ey Estatutaria No. 230 de 2021 Cámara</w:t>
      </w:r>
      <w:r w:rsidR="0040302E" w:rsidRPr="000C6E99">
        <w:rPr>
          <w:rFonts w:asciiTheme="majorHAnsi" w:eastAsia="Arial" w:hAnsiTheme="majorHAnsi" w:cs="Arial"/>
          <w:b/>
          <w:i/>
        </w:rPr>
        <w:t xml:space="preserve"> “Por medio del cual se dictan normas de garantías y promoción</w:t>
      </w:r>
      <w:r w:rsidR="00603EA4" w:rsidRPr="000C6E99">
        <w:rPr>
          <w:rFonts w:asciiTheme="majorHAnsi" w:eastAsia="Arial" w:hAnsiTheme="majorHAnsi" w:cs="Arial"/>
          <w:b/>
          <w:i/>
        </w:rPr>
        <w:t xml:space="preserve"> </w:t>
      </w:r>
      <w:r w:rsidR="0040302E" w:rsidRPr="000C6E99">
        <w:rPr>
          <w:rFonts w:asciiTheme="majorHAnsi" w:eastAsia="Arial" w:hAnsiTheme="majorHAnsi" w:cs="Arial"/>
          <w:b/>
          <w:i/>
        </w:rPr>
        <w:t>de la participación ciudadana”</w:t>
      </w:r>
    </w:p>
    <w:p w14:paraId="0DB8F8C9" w14:textId="77777777" w:rsidR="0063441D" w:rsidRPr="000C6E99" w:rsidRDefault="0063441D" w:rsidP="0040302E">
      <w:pPr>
        <w:spacing w:line="276" w:lineRule="auto"/>
        <w:jc w:val="both"/>
        <w:rPr>
          <w:rFonts w:asciiTheme="majorHAnsi" w:eastAsia="Arial" w:hAnsiTheme="majorHAnsi" w:cs="Arial"/>
          <w:b/>
          <w:i/>
        </w:rPr>
      </w:pPr>
    </w:p>
    <w:p w14:paraId="0C2CDEE3" w14:textId="77777777" w:rsidR="0063441D" w:rsidRPr="000C6E99" w:rsidRDefault="0063441D" w:rsidP="0040302E">
      <w:pPr>
        <w:spacing w:line="276" w:lineRule="auto"/>
        <w:jc w:val="both"/>
        <w:rPr>
          <w:rFonts w:asciiTheme="majorHAnsi" w:eastAsia="Arial" w:hAnsiTheme="majorHAnsi" w:cs="Arial"/>
          <w:b/>
          <w:i/>
        </w:rPr>
      </w:pPr>
    </w:p>
    <w:p w14:paraId="20530798" w14:textId="77777777" w:rsidR="00FA380F" w:rsidRPr="000C6E99" w:rsidRDefault="00FA380F" w:rsidP="00FA380F">
      <w:pPr>
        <w:jc w:val="both"/>
        <w:rPr>
          <w:rFonts w:asciiTheme="majorHAnsi" w:eastAsia="Arial" w:hAnsiTheme="majorHAnsi" w:cs="Arial"/>
          <w:color w:val="000000"/>
        </w:rPr>
      </w:pPr>
      <w:r w:rsidRPr="000C6E99">
        <w:rPr>
          <w:rFonts w:asciiTheme="majorHAnsi" w:eastAsia="Arial" w:hAnsiTheme="majorHAnsi" w:cs="Arial"/>
          <w:color w:val="000000"/>
        </w:rPr>
        <w:t xml:space="preserve">Cordialmente, </w:t>
      </w:r>
    </w:p>
    <w:p w14:paraId="2C572457" w14:textId="77777777" w:rsidR="00FA380F" w:rsidRPr="000C6E99" w:rsidRDefault="00FA380F" w:rsidP="00FA380F">
      <w:pPr>
        <w:jc w:val="both"/>
        <w:rPr>
          <w:rFonts w:asciiTheme="majorHAnsi" w:eastAsia="Arial" w:hAnsiTheme="majorHAnsi" w:cs="Arial"/>
          <w:color w:val="000000"/>
        </w:rPr>
      </w:pPr>
    </w:p>
    <w:p w14:paraId="4DA99CEA" w14:textId="77777777" w:rsidR="00FA380F" w:rsidRPr="000C6E99" w:rsidRDefault="00FA380F" w:rsidP="00FA380F">
      <w:pPr>
        <w:jc w:val="both"/>
        <w:rPr>
          <w:rFonts w:asciiTheme="majorHAnsi" w:eastAsia="Arial" w:hAnsiTheme="majorHAnsi" w:cs="Arial"/>
          <w:color w:val="000000"/>
        </w:rPr>
      </w:pPr>
    </w:p>
    <w:p w14:paraId="61E18FB6" w14:textId="77777777" w:rsidR="00FA380F" w:rsidRPr="000C6E99" w:rsidRDefault="00FA380F" w:rsidP="00FA380F">
      <w:pPr>
        <w:jc w:val="both"/>
        <w:rPr>
          <w:rFonts w:asciiTheme="majorHAnsi" w:eastAsia="Arial" w:hAnsiTheme="majorHAnsi" w:cs="Arial"/>
          <w:color w:val="000000"/>
        </w:rPr>
      </w:pPr>
    </w:p>
    <w:p w14:paraId="7EF58B01" w14:textId="77777777" w:rsidR="00FA380F" w:rsidRPr="000C6E99" w:rsidRDefault="00FA380F" w:rsidP="00FA380F">
      <w:pPr>
        <w:jc w:val="both"/>
        <w:rPr>
          <w:rFonts w:asciiTheme="majorHAnsi" w:eastAsia="Arial" w:hAnsiTheme="majorHAnsi" w:cs="Arial"/>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6933AE52" w14:textId="77777777" w:rsidTr="00FA380F">
        <w:tc>
          <w:tcPr>
            <w:tcW w:w="4416" w:type="dxa"/>
          </w:tcPr>
          <w:p w14:paraId="2CE2A8F0" w14:textId="77777777" w:rsidR="00FA380F" w:rsidRPr="000C6E99" w:rsidRDefault="00FA380F" w:rsidP="00FA380F">
            <w:pPr>
              <w:ind w:right="-1080"/>
              <w:jc w:val="both"/>
              <w:rPr>
                <w:rFonts w:asciiTheme="majorHAnsi" w:hAnsiTheme="majorHAnsi" w:cs="Arial"/>
                <w:b/>
                <w:color w:val="000000"/>
              </w:rPr>
            </w:pPr>
          </w:p>
          <w:p w14:paraId="0E77D788" w14:textId="77777777" w:rsidR="00FA380F" w:rsidRPr="000C6E99" w:rsidRDefault="00FA380F" w:rsidP="00FA380F">
            <w:pPr>
              <w:ind w:right="-1080"/>
              <w:jc w:val="both"/>
              <w:rPr>
                <w:rFonts w:asciiTheme="majorHAnsi" w:hAnsiTheme="majorHAnsi" w:cs="Arial"/>
                <w:b/>
                <w:color w:val="000000"/>
              </w:rPr>
            </w:pPr>
          </w:p>
          <w:p w14:paraId="269435CE"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b/>
                <w:color w:val="000000"/>
              </w:rPr>
              <w:t>GABRIEL SANTOS GARCÍA</w:t>
            </w:r>
          </w:p>
          <w:p w14:paraId="1EE0D88F"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32E0ACAF" w14:textId="77777777" w:rsidR="00FA380F" w:rsidRPr="000C6E99" w:rsidRDefault="00FA380F" w:rsidP="00FA380F">
            <w:pPr>
              <w:rPr>
                <w:rFonts w:asciiTheme="majorHAnsi" w:eastAsia="Arial" w:hAnsiTheme="majorHAnsi" w:cs="Arial"/>
                <w:b/>
                <w:lang w:val="es-ES_tradnl"/>
              </w:rPr>
            </w:pPr>
          </w:p>
          <w:p w14:paraId="704D7B08" w14:textId="77777777" w:rsidR="00FA380F" w:rsidRPr="000C6E99" w:rsidRDefault="00FA380F" w:rsidP="00FA380F">
            <w:pPr>
              <w:rPr>
                <w:rFonts w:asciiTheme="majorHAnsi" w:eastAsia="Arial" w:hAnsiTheme="majorHAnsi" w:cs="Arial"/>
                <w:b/>
                <w:lang w:val="es-ES_tradnl"/>
              </w:rPr>
            </w:pPr>
          </w:p>
          <w:p w14:paraId="6775CA5B" w14:textId="77777777" w:rsidR="00FA380F" w:rsidRPr="000C6E99" w:rsidRDefault="00FA380F" w:rsidP="00FA380F">
            <w:pPr>
              <w:rPr>
                <w:rFonts w:asciiTheme="majorHAnsi" w:hAnsiTheme="majorHAnsi"/>
                <w:b/>
              </w:rPr>
            </w:pPr>
            <w:r w:rsidRPr="000C6E99">
              <w:rPr>
                <w:rFonts w:asciiTheme="majorHAnsi" w:eastAsia="Arial" w:hAnsiTheme="majorHAnsi" w:cs="Arial"/>
                <w:b/>
                <w:lang w:val="es-ES_tradnl"/>
              </w:rPr>
              <w:t xml:space="preserve">    ADRIANA MAGALI MATIZ VARGAS            </w:t>
            </w:r>
          </w:p>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684209A6" w14:textId="77777777" w:rsidTr="00FA380F">
              <w:tc>
                <w:tcPr>
                  <w:tcW w:w="4416" w:type="dxa"/>
                </w:tcPr>
                <w:p w14:paraId="2CE0E6FE"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4B0A6142" w14:textId="77777777" w:rsidR="00FA380F" w:rsidRPr="000C6E99" w:rsidRDefault="00FA380F" w:rsidP="00FA380F">
                  <w:pPr>
                    <w:ind w:right="-1080"/>
                    <w:jc w:val="both"/>
                    <w:rPr>
                      <w:rFonts w:asciiTheme="majorHAnsi" w:hAnsiTheme="majorHAnsi"/>
                      <w:color w:val="000000"/>
                    </w:rPr>
                  </w:pPr>
                </w:p>
              </w:tc>
            </w:tr>
          </w:tbl>
          <w:p w14:paraId="48791BFE" w14:textId="77777777" w:rsidR="00FA380F" w:rsidRPr="000C6E99" w:rsidRDefault="00FA380F" w:rsidP="00FA380F">
            <w:pPr>
              <w:ind w:right="-1080"/>
              <w:jc w:val="both"/>
              <w:rPr>
                <w:rFonts w:asciiTheme="majorHAnsi" w:hAnsiTheme="majorHAnsi"/>
                <w:color w:val="000000"/>
              </w:rPr>
            </w:pPr>
          </w:p>
        </w:tc>
      </w:tr>
    </w:tbl>
    <w:p w14:paraId="7EB371D4" w14:textId="77777777" w:rsidR="00FA380F" w:rsidRPr="000C6E99" w:rsidRDefault="00FA380F" w:rsidP="00FA380F">
      <w:pPr>
        <w:ind w:left="720" w:hanging="720"/>
        <w:rPr>
          <w:rFonts w:asciiTheme="majorHAnsi" w:eastAsia="Arial" w:hAnsiTheme="majorHAnsi" w:cs="Arial"/>
          <w:b/>
          <w:color w:val="000000"/>
        </w:rPr>
      </w:pPr>
    </w:p>
    <w:p w14:paraId="4522BD63" w14:textId="77777777" w:rsidR="00FA380F" w:rsidRPr="000C6E99" w:rsidRDefault="00FA380F" w:rsidP="00FA380F">
      <w:pPr>
        <w:ind w:left="720" w:hanging="720"/>
        <w:rPr>
          <w:rFonts w:asciiTheme="majorHAnsi" w:eastAsia="Arial" w:hAnsiTheme="majorHAnsi" w:cs="Arial"/>
          <w:b/>
          <w:color w:val="000000"/>
        </w:rPr>
      </w:pPr>
    </w:p>
    <w:p w14:paraId="60C8640B" w14:textId="77777777" w:rsidR="00FA380F" w:rsidRPr="000C6E99" w:rsidRDefault="00FA380F" w:rsidP="00FA380F">
      <w:pPr>
        <w:ind w:left="720" w:hanging="720"/>
        <w:rPr>
          <w:rFonts w:asciiTheme="majorHAnsi" w:eastAsia="Arial" w:hAnsiTheme="majorHAnsi" w:cs="Arial"/>
          <w:b/>
          <w:color w:val="000000"/>
        </w:rPr>
      </w:pPr>
    </w:p>
    <w:p w14:paraId="02B2D51D" w14:textId="77777777" w:rsidR="00FA380F" w:rsidRPr="000C6E99" w:rsidRDefault="00FA380F" w:rsidP="00FA380F">
      <w:pPr>
        <w:ind w:left="720" w:hanging="720"/>
        <w:rPr>
          <w:rFonts w:asciiTheme="majorHAnsi" w:eastAsia="Arial" w:hAnsiTheme="majorHAnsi" w:cs="Arial"/>
          <w:b/>
          <w:lang w:val="es-ES_tradnl"/>
        </w:rPr>
      </w:pPr>
    </w:p>
    <w:p w14:paraId="21A66838" w14:textId="77777777" w:rsidR="00FA380F" w:rsidRPr="000C6E99" w:rsidRDefault="00FA380F" w:rsidP="00FA380F">
      <w:pPr>
        <w:ind w:left="720" w:hanging="720"/>
        <w:rPr>
          <w:rFonts w:asciiTheme="majorHAnsi" w:eastAsia="Arial" w:hAnsiTheme="majorHAnsi" w:cs="Arial"/>
          <w:b/>
          <w:lang w:val="es-ES_tradnl"/>
        </w:rPr>
      </w:pPr>
    </w:p>
    <w:p w14:paraId="7772B00A" w14:textId="77777777" w:rsidR="00453140" w:rsidRDefault="00453140" w:rsidP="00FA380F">
      <w:pPr>
        <w:ind w:left="720" w:hanging="720"/>
        <w:rPr>
          <w:rFonts w:asciiTheme="majorHAnsi" w:eastAsia="Arial" w:hAnsiTheme="majorHAnsi" w:cs="Arial"/>
          <w:b/>
          <w:lang w:val="es-ES_tradnl"/>
        </w:rPr>
      </w:pPr>
    </w:p>
    <w:p w14:paraId="05D860B4" w14:textId="77777777" w:rsidR="00453140" w:rsidRDefault="00453140" w:rsidP="00FA380F">
      <w:pPr>
        <w:ind w:left="720" w:hanging="720"/>
        <w:rPr>
          <w:rFonts w:asciiTheme="majorHAnsi" w:eastAsia="Arial" w:hAnsiTheme="majorHAnsi" w:cs="Arial"/>
          <w:b/>
          <w:lang w:val="es-ES_tradnl"/>
        </w:rPr>
      </w:pPr>
    </w:p>
    <w:p w14:paraId="07F8E60B" w14:textId="5902909D" w:rsidR="00FA380F" w:rsidRPr="000C6E99" w:rsidRDefault="00FA380F" w:rsidP="00FA380F">
      <w:pPr>
        <w:ind w:left="720" w:hanging="720"/>
        <w:rPr>
          <w:rFonts w:asciiTheme="majorHAnsi" w:eastAsia="Arial" w:hAnsiTheme="majorHAnsi" w:cs="Arial"/>
          <w:b/>
          <w:lang w:val="es-ES_tradnl"/>
        </w:rPr>
      </w:pPr>
      <w:r w:rsidRPr="000C6E99">
        <w:rPr>
          <w:rFonts w:asciiTheme="majorHAnsi" w:eastAsia="Arial" w:hAnsiTheme="majorHAnsi" w:cs="Arial"/>
          <w:b/>
          <w:lang w:val="es-ES_tradnl"/>
        </w:rPr>
        <w:t xml:space="preserve"> INTI RAUL ESPRILLA REYES                         </w:t>
      </w:r>
      <w:r w:rsidR="00453140">
        <w:rPr>
          <w:rFonts w:asciiTheme="majorHAnsi" w:eastAsia="Arial" w:hAnsiTheme="majorHAnsi" w:cs="Arial"/>
          <w:b/>
          <w:lang w:val="es-ES_tradnl"/>
        </w:rPr>
        <w:t xml:space="preserve">             </w:t>
      </w:r>
      <w:r w:rsidRPr="000C6E99">
        <w:rPr>
          <w:rFonts w:asciiTheme="majorHAnsi" w:eastAsia="Arial" w:hAnsiTheme="majorHAnsi" w:cs="Arial"/>
          <w:b/>
          <w:lang w:val="es-ES_tradnl"/>
        </w:rPr>
        <w:t>JUAN CARLOS LOZADA VARGAS</w:t>
      </w:r>
    </w:p>
    <w:tbl>
      <w:tblPr>
        <w:tblStyle w:val="TableNormal2"/>
        <w:tblpPr w:leftFromText="141" w:rightFromText="141" w:vertAnchor="text" w:horzAnchor="margin" w:tblpY="85"/>
        <w:tblW w:w="8838" w:type="dxa"/>
        <w:tblInd w:w="0" w:type="dxa"/>
        <w:tblLayout w:type="fixed"/>
        <w:tblLook w:val="0400" w:firstRow="0" w:lastRow="0" w:firstColumn="0" w:lastColumn="0" w:noHBand="0" w:noVBand="1"/>
      </w:tblPr>
      <w:tblGrid>
        <w:gridCol w:w="4416"/>
        <w:gridCol w:w="4422"/>
      </w:tblGrid>
      <w:tr w:rsidR="00FA380F" w:rsidRPr="000C6E99" w14:paraId="06BE5D22" w14:textId="77777777" w:rsidTr="00FA380F">
        <w:tc>
          <w:tcPr>
            <w:tcW w:w="4416" w:type="dxa"/>
          </w:tcPr>
          <w:p w14:paraId="729DF93A"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727D68E3" w14:textId="77777777" w:rsidTr="00FA380F">
              <w:trPr>
                <w:trHeight w:val="80"/>
              </w:trPr>
              <w:tc>
                <w:tcPr>
                  <w:tcW w:w="4416" w:type="dxa"/>
                </w:tcPr>
                <w:p w14:paraId="316F1FFB" w14:textId="77777777" w:rsidR="00FA380F" w:rsidRPr="000C6E99" w:rsidRDefault="00FA380F" w:rsidP="00FA380F">
                  <w:pPr>
                    <w:framePr w:hSpace="141" w:wrap="around" w:vAnchor="text" w:hAnchor="margin" w:y="85"/>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0F2AA80B" w14:textId="77777777" w:rsidR="00FA380F" w:rsidRPr="000C6E99" w:rsidRDefault="00FA380F" w:rsidP="00FA380F">
                  <w:pPr>
                    <w:framePr w:hSpace="141" w:wrap="around" w:vAnchor="text" w:hAnchor="margin" w:y="85"/>
                    <w:ind w:right="-1080"/>
                    <w:jc w:val="both"/>
                    <w:rPr>
                      <w:rFonts w:asciiTheme="majorHAnsi" w:hAnsiTheme="majorHAnsi"/>
                      <w:color w:val="000000"/>
                    </w:rPr>
                  </w:pPr>
                </w:p>
              </w:tc>
            </w:tr>
          </w:tbl>
          <w:p w14:paraId="502DC3D3" w14:textId="77777777" w:rsidR="00FA380F" w:rsidRPr="000C6E99" w:rsidRDefault="00FA380F" w:rsidP="00FA380F">
            <w:pPr>
              <w:ind w:right="-1080"/>
              <w:jc w:val="both"/>
              <w:rPr>
                <w:rFonts w:asciiTheme="majorHAnsi" w:hAnsiTheme="majorHAnsi"/>
                <w:color w:val="000000"/>
              </w:rPr>
            </w:pPr>
          </w:p>
        </w:tc>
      </w:tr>
    </w:tbl>
    <w:p w14:paraId="50078EE8" w14:textId="77777777" w:rsidR="00FA380F" w:rsidRPr="000C6E99" w:rsidRDefault="00FA380F" w:rsidP="00FA380F">
      <w:pPr>
        <w:ind w:left="720" w:hanging="720"/>
        <w:rPr>
          <w:rFonts w:asciiTheme="majorHAnsi" w:eastAsia="Arial" w:hAnsiTheme="majorHAnsi" w:cs="Arial"/>
          <w:b/>
          <w:color w:val="000000"/>
        </w:rPr>
      </w:pPr>
    </w:p>
    <w:p w14:paraId="4D0244E7" w14:textId="77777777" w:rsidR="00FA380F" w:rsidRPr="000C6E99" w:rsidRDefault="00FA380F" w:rsidP="00FA380F">
      <w:pPr>
        <w:ind w:left="720" w:hanging="720"/>
        <w:rPr>
          <w:rFonts w:asciiTheme="majorHAnsi" w:eastAsia="Arial" w:hAnsiTheme="majorHAnsi" w:cs="Arial"/>
          <w:b/>
          <w:color w:val="000000"/>
        </w:rPr>
      </w:pPr>
    </w:p>
    <w:p w14:paraId="6B1A3DF6" w14:textId="77777777" w:rsidR="00FA380F" w:rsidRPr="000C6E99" w:rsidRDefault="00FA380F" w:rsidP="00FA380F">
      <w:pPr>
        <w:jc w:val="center"/>
        <w:rPr>
          <w:rFonts w:asciiTheme="majorHAnsi" w:eastAsia="Arial" w:hAnsiTheme="majorHAnsi" w:cs="Arial"/>
          <w:b/>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0A77DE64" w14:textId="77777777" w:rsidTr="00FA380F">
        <w:tc>
          <w:tcPr>
            <w:tcW w:w="4416" w:type="dxa"/>
          </w:tcPr>
          <w:p w14:paraId="68C803B8" w14:textId="77777777" w:rsidR="00FA380F" w:rsidRPr="000C6E99" w:rsidRDefault="00FA380F" w:rsidP="00FA380F">
            <w:pPr>
              <w:ind w:right="-1080"/>
              <w:jc w:val="both"/>
              <w:rPr>
                <w:rFonts w:asciiTheme="majorHAnsi" w:eastAsia="Arial" w:hAnsiTheme="majorHAnsi" w:cs="Arial"/>
                <w:b/>
                <w:lang w:val="es-ES_tradnl"/>
              </w:rPr>
            </w:pPr>
          </w:p>
          <w:p w14:paraId="5C43A5B3" w14:textId="77777777" w:rsidR="00FA380F" w:rsidRPr="000C6E99" w:rsidRDefault="00FA380F" w:rsidP="00FA380F">
            <w:pPr>
              <w:ind w:right="-1080"/>
              <w:jc w:val="both"/>
              <w:rPr>
                <w:rFonts w:asciiTheme="majorHAnsi" w:eastAsia="Arial" w:hAnsiTheme="majorHAnsi" w:cs="Arial"/>
                <w:b/>
                <w:lang w:val="es-ES_tradnl"/>
              </w:rPr>
            </w:pPr>
          </w:p>
          <w:p w14:paraId="2A38A789" w14:textId="77777777" w:rsidR="00FA380F" w:rsidRPr="000C6E99" w:rsidRDefault="00FA380F" w:rsidP="00FA380F">
            <w:pPr>
              <w:ind w:right="-1080"/>
              <w:jc w:val="both"/>
              <w:rPr>
                <w:rFonts w:asciiTheme="majorHAnsi" w:eastAsia="Arial" w:hAnsiTheme="majorHAnsi" w:cs="Arial"/>
                <w:b/>
                <w:lang w:val="es-ES_tradnl"/>
              </w:rPr>
            </w:pPr>
          </w:p>
          <w:p w14:paraId="5A7FEEA3" w14:textId="77777777" w:rsidR="00FA380F" w:rsidRPr="000C6E99" w:rsidRDefault="00FA380F" w:rsidP="00FA380F">
            <w:pPr>
              <w:ind w:right="-1080"/>
              <w:jc w:val="both"/>
              <w:rPr>
                <w:rFonts w:asciiTheme="majorHAnsi" w:eastAsia="Arial" w:hAnsiTheme="majorHAnsi" w:cs="Arial"/>
                <w:b/>
                <w:lang w:val="es-ES_tradnl"/>
              </w:rPr>
            </w:pPr>
          </w:p>
          <w:p w14:paraId="78F2C212" w14:textId="77777777" w:rsidR="00FA380F" w:rsidRPr="000C6E99" w:rsidRDefault="00FA380F" w:rsidP="00FA380F">
            <w:pPr>
              <w:ind w:right="-1080"/>
              <w:jc w:val="both"/>
              <w:rPr>
                <w:rFonts w:asciiTheme="majorHAnsi" w:hAnsiTheme="majorHAnsi" w:cs="Arial"/>
                <w:b/>
                <w:color w:val="000000"/>
              </w:rPr>
            </w:pPr>
            <w:r w:rsidRPr="000C6E99">
              <w:rPr>
                <w:rFonts w:asciiTheme="majorHAnsi" w:eastAsia="Arial" w:hAnsiTheme="majorHAnsi" w:cs="Arial"/>
                <w:b/>
                <w:lang w:val="es-ES_tradnl"/>
              </w:rPr>
              <w:t xml:space="preserve">JORGE ELIECER TAMAYO MARULANDA    </w:t>
            </w:r>
          </w:p>
          <w:p w14:paraId="140C2B19"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31DE099E" w14:textId="77777777" w:rsidR="00FA380F" w:rsidRPr="000C6E99" w:rsidRDefault="00FA380F" w:rsidP="00FA380F">
            <w:pPr>
              <w:rPr>
                <w:rFonts w:asciiTheme="majorHAnsi" w:eastAsia="Arial" w:hAnsiTheme="majorHAnsi" w:cs="Arial"/>
                <w:b/>
                <w:lang w:val="es-ES_tradnl"/>
              </w:rPr>
            </w:pPr>
          </w:p>
          <w:p w14:paraId="2E23BA55" w14:textId="77777777" w:rsidR="00FA380F" w:rsidRPr="000C6E99" w:rsidRDefault="00FA380F" w:rsidP="00FA380F">
            <w:pPr>
              <w:rPr>
                <w:rFonts w:asciiTheme="majorHAnsi" w:eastAsia="Arial" w:hAnsiTheme="majorHAnsi" w:cs="Arial"/>
                <w:b/>
                <w:lang w:val="es-ES_tradnl"/>
              </w:rPr>
            </w:pPr>
          </w:p>
          <w:p w14:paraId="2BB010BE" w14:textId="77777777" w:rsidR="00FA380F" w:rsidRPr="000C6E99" w:rsidRDefault="00FA380F" w:rsidP="00FA380F">
            <w:pPr>
              <w:rPr>
                <w:rFonts w:asciiTheme="majorHAnsi" w:eastAsia="Arial" w:hAnsiTheme="majorHAnsi" w:cs="Arial"/>
                <w:b/>
                <w:lang w:val="es-ES_tradnl"/>
              </w:rPr>
            </w:pPr>
          </w:p>
          <w:p w14:paraId="1C7F15E7" w14:textId="77777777" w:rsidR="00FA380F" w:rsidRPr="000C6E99" w:rsidRDefault="00FA380F" w:rsidP="00FA380F">
            <w:pPr>
              <w:rPr>
                <w:rFonts w:asciiTheme="majorHAnsi" w:eastAsia="Arial" w:hAnsiTheme="majorHAnsi" w:cs="Arial"/>
                <w:b/>
                <w:lang w:val="es-ES_tradnl"/>
              </w:rPr>
            </w:pPr>
          </w:p>
          <w:p w14:paraId="52780054" w14:textId="77777777" w:rsidR="00FA380F" w:rsidRPr="000C6E99" w:rsidRDefault="00FA380F" w:rsidP="00FA380F">
            <w:pPr>
              <w:rPr>
                <w:rFonts w:asciiTheme="majorHAnsi" w:eastAsia="Arial" w:hAnsiTheme="majorHAnsi" w:cs="Arial"/>
                <w:b/>
                <w:lang w:val="es-ES_tradnl"/>
              </w:rPr>
            </w:pPr>
            <w:r w:rsidRPr="000C6E99">
              <w:rPr>
                <w:rFonts w:asciiTheme="majorHAnsi" w:eastAsia="Arial" w:hAnsiTheme="majorHAnsi" w:cs="Arial"/>
                <w:b/>
                <w:lang w:val="es-ES_tradnl"/>
              </w:rPr>
              <w:t xml:space="preserve">          LUIS ALBERTO ALBÁN URBANO</w:t>
            </w:r>
          </w:p>
          <w:p w14:paraId="60B1864F" w14:textId="1437BBB7" w:rsidR="00FA380F" w:rsidRPr="000C6E99" w:rsidRDefault="00453140" w:rsidP="00FA380F">
            <w:pPr>
              <w:rPr>
                <w:rFonts w:asciiTheme="majorHAnsi" w:eastAsia="Arial" w:hAnsiTheme="majorHAnsi" w:cs="Arial"/>
                <w:b/>
                <w:lang w:val="es-ES_tradnl"/>
              </w:rPr>
            </w:pPr>
            <w:r>
              <w:rPr>
                <w:rFonts w:asciiTheme="majorHAnsi" w:eastAsia="Arial" w:hAnsiTheme="majorHAnsi" w:cs="Arial"/>
                <w:b/>
                <w:lang w:val="es-ES_tradnl"/>
              </w:rPr>
              <w:t xml:space="preserve">          </w:t>
            </w:r>
            <w:r w:rsidR="00FA380F" w:rsidRPr="000C6E99">
              <w:rPr>
                <w:rFonts w:asciiTheme="majorHAnsi" w:eastAsia="Arial" w:hAnsiTheme="majorHAnsi" w:cs="Arial"/>
                <w:b/>
                <w:lang w:val="es-ES_tradnl"/>
              </w:rPr>
              <w:t xml:space="preserve"> </w:t>
            </w:r>
            <w:r w:rsidR="00FA380F" w:rsidRPr="000C6E99">
              <w:rPr>
                <w:rFonts w:asciiTheme="majorHAnsi" w:hAnsiTheme="majorHAnsi" w:cs="Arial"/>
                <w:color w:val="000000"/>
              </w:rPr>
              <w:t>Representante a la Cámara</w:t>
            </w:r>
          </w:p>
          <w:p w14:paraId="157A5ED7" w14:textId="77777777" w:rsidR="00FA380F" w:rsidRPr="000C6E99" w:rsidRDefault="00FA380F" w:rsidP="00FA380F">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4C5C251B" w14:textId="77777777" w:rsidTr="00FA380F">
              <w:tc>
                <w:tcPr>
                  <w:tcW w:w="4416" w:type="dxa"/>
                </w:tcPr>
                <w:p w14:paraId="1295254A" w14:textId="77777777" w:rsidR="00FA380F" w:rsidRPr="000C6E99" w:rsidRDefault="00FA380F" w:rsidP="00FA380F">
                  <w:pPr>
                    <w:ind w:right="-1080"/>
                    <w:jc w:val="both"/>
                    <w:rPr>
                      <w:rFonts w:asciiTheme="majorHAnsi" w:hAnsiTheme="majorHAnsi" w:cs="Arial"/>
                      <w:color w:val="000000"/>
                    </w:rPr>
                  </w:pPr>
                </w:p>
              </w:tc>
              <w:tc>
                <w:tcPr>
                  <w:tcW w:w="4422" w:type="dxa"/>
                </w:tcPr>
                <w:p w14:paraId="7EC450C9" w14:textId="77777777" w:rsidR="00FA380F" w:rsidRPr="000C6E99" w:rsidRDefault="00FA380F" w:rsidP="00FA380F">
                  <w:pPr>
                    <w:ind w:right="-1080"/>
                    <w:jc w:val="both"/>
                    <w:rPr>
                      <w:rFonts w:asciiTheme="majorHAnsi" w:hAnsiTheme="majorHAnsi"/>
                      <w:color w:val="000000"/>
                    </w:rPr>
                  </w:pPr>
                </w:p>
              </w:tc>
            </w:tr>
          </w:tbl>
          <w:p w14:paraId="060860D7" w14:textId="77777777" w:rsidR="00FA380F" w:rsidRPr="000C6E99" w:rsidRDefault="00FA380F" w:rsidP="00FA380F">
            <w:pPr>
              <w:ind w:right="-1080"/>
              <w:jc w:val="both"/>
              <w:rPr>
                <w:rFonts w:asciiTheme="majorHAnsi" w:hAnsiTheme="majorHAnsi"/>
                <w:color w:val="000000"/>
              </w:rPr>
            </w:pPr>
          </w:p>
        </w:tc>
      </w:tr>
    </w:tbl>
    <w:p w14:paraId="339B6457" w14:textId="77777777" w:rsidR="00FA380F" w:rsidRPr="000C6E99" w:rsidRDefault="00FA380F" w:rsidP="00FA380F">
      <w:pPr>
        <w:rPr>
          <w:rFonts w:asciiTheme="majorHAnsi" w:eastAsia="Arial" w:hAnsiTheme="majorHAnsi" w:cs="Arial"/>
          <w:b/>
          <w:color w:val="000000"/>
        </w:rPr>
      </w:pPr>
    </w:p>
    <w:tbl>
      <w:tblPr>
        <w:tblStyle w:val="TableNormal2"/>
        <w:tblpPr w:leftFromText="141" w:rightFromText="141" w:vertAnchor="text" w:horzAnchor="margin" w:tblpY="86"/>
        <w:tblW w:w="8838" w:type="dxa"/>
        <w:tblInd w:w="0" w:type="dxa"/>
        <w:tblLayout w:type="fixed"/>
        <w:tblLook w:val="0400" w:firstRow="0" w:lastRow="0" w:firstColumn="0" w:lastColumn="0" w:noHBand="0" w:noVBand="1"/>
      </w:tblPr>
      <w:tblGrid>
        <w:gridCol w:w="4416"/>
        <w:gridCol w:w="4422"/>
      </w:tblGrid>
      <w:tr w:rsidR="00FA380F" w:rsidRPr="000C6E99" w14:paraId="56890715" w14:textId="77777777" w:rsidTr="00FA380F">
        <w:tc>
          <w:tcPr>
            <w:tcW w:w="4416" w:type="dxa"/>
          </w:tcPr>
          <w:p w14:paraId="6B65386B" w14:textId="77777777" w:rsidR="00FA380F" w:rsidRPr="000C6E99" w:rsidRDefault="00FA380F" w:rsidP="00FA380F">
            <w:pPr>
              <w:ind w:right="-1080"/>
              <w:jc w:val="both"/>
              <w:rPr>
                <w:rFonts w:asciiTheme="majorHAnsi" w:eastAsia="Arial" w:hAnsiTheme="majorHAnsi" w:cs="Arial"/>
                <w:b/>
                <w:lang w:val="es-ES_tradnl"/>
              </w:rPr>
            </w:pPr>
          </w:p>
          <w:p w14:paraId="25324068" w14:textId="77777777" w:rsidR="00FA380F" w:rsidRPr="000C6E99" w:rsidRDefault="00FA380F" w:rsidP="00FA380F">
            <w:pPr>
              <w:ind w:right="-1080"/>
              <w:jc w:val="both"/>
              <w:rPr>
                <w:rFonts w:asciiTheme="majorHAnsi" w:eastAsia="Arial" w:hAnsiTheme="majorHAnsi" w:cs="Arial"/>
                <w:b/>
                <w:lang w:val="es-ES_tradnl"/>
              </w:rPr>
            </w:pPr>
          </w:p>
          <w:p w14:paraId="13DDA00A" w14:textId="77777777" w:rsidR="00FA380F" w:rsidRPr="000C6E99" w:rsidRDefault="00FA380F" w:rsidP="00FA380F">
            <w:pPr>
              <w:ind w:right="-1080"/>
              <w:jc w:val="both"/>
              <w:rPr>
                <w:rFonts w:asciiTheme="majorHAnsi" w:eastAsia="Arial" w:hAnsiTheme="majorHAnsi" w:cs="Arial"/>
                <w:b/>
                <w:lang w:val="es-ES_tradnl"/>
              </w:rPr>
            </w:pPr>
          </w:p>
          <w:p w14:paraId="38515356" w14:textId="77777777" w:rsidR="00FA380F" w:rsidRPr="000C6E99" w:rsidRDefault="00FA380F" w:rsidP="00FA380F">
            <w:pPr>
              <w:ind w:right="-1080"/>
              <w:jc w:val="both"/>
              <w:rPr>
                <w:rFonts w:asciiTheme="majorHAnsi" w:eastAsia="Arial" w:hAnsiTheme="majorHAnsi" w:cs="Arial"/>
                <w:b/>
                <w:lang w:val="es-ES_tradnl"/>
              </w:rPr>
            </w:pPr>
          </w:p>
          <w:p w14:paraId="22F6CA75" w14:textId="77777777" w:rsidR="00FA380F" w:rsidRPr="000C6E99" w:rsidRDefault="00FA380F" w:rsidP="00FA380F">
            <w:pPr>
              <w:ind w:right="-1080"/>
              <w:jc w:val="both"/>
              <w:rPr>
                <w:rFonts w:asciiTheme="majorHAnsi" w:eastAsia="Arial" w:hAnsiTheme="majorHAnsi" w:cs="Arial"/>
                <w:b/>
                <w:lang w:val="es-ES_tradnl"/>
              </w:rPr>
            </w:pPr>
            <w:r w:rsidRPr="000C6E99">
              <w:rPr>
                <w:rFonts w:asciiTheme="majorHAnsi" w:eastAsia="Arial" w:hAnsiTheme="majorHAnsi" w:cs="Arial"/>
                <w:b/>
                <w:lang w:val="es-ES_tradnl"/>
              </w:rPr>
              <w:t>JAIME RODRIGUEZ CONTRERAS</w:t>
            </w:r>
          </w:p>
          <w:p w14:paraId="70C1B787" w14:textId="77777777" w:rsidR="00FA380F" w:rsidRPr="000C6E99" w:rsidRDefault="00FA380F" w:rsidP="00FA380F">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52AAABC1" w14:textId="77777777" w:rsidR="00FA380F" w:rsidRPr="000C6E99" w:rsidRDefault="00FA380F" w:rsidP="00FA380F">
            <w:pPr>
              <w:rPr>
                <w:rFonts w:asciiTheme="majorHAnsi" w:eastAsia="Arial" w:hAnsiTheme="majorHAnsi" w:cs="Arial"/>
                <w:b/>
                <w:lang w:val="es-ES_tradnl"/>
              </w:rPr>
            </w:pPr>
          </w:p>
          <w:p w14:paraId="788BF2BC" w14:textId="77777777" w:rsidR="00FA380F" w:rsidRPr="000C6E99" w:rsidRDefault="00FA380F" w:rsidP="00FA380F">
            <w:pPr>
              <w:rPr>
                <w:rFonts w:asciiTheme="majorHAnsi" w:eastAsia="Arial" w:hAnsiTheme="majorHAnsi" w:cs="Arial"/>
                <w:b/>
                <w:lang w:val="es-ES_tradnl"/>
              </w:rPr>
            </w:pPr>
          </w:p>
          <w:p w14:paraId="2BEC1E85" w14:textId="77777777" w:rsidR="00FA380F" w:rsidRPr="000C6E99" w:rsidRDefault="00FA380F" w:rsidP="00FA380F">
            <w:pPr>
              <w:rPr>
                <w:rFonts w:asciiTheme="majorHAnsi" w:eastAsia="Arial" w:hAnsiTheme="majorHAnsi" w:cs="Arial"/>
                <w:b/>
                <w:lang w:val="es-ES_tradnl"/>
              </w:rPr>
            </w:pPr>
          </w:p>
          <w:p w14:paraId="1C5B907D" w14:textId="77777777" w:rsidR="00FA380F" w:rsidRPr="000C6E99" w:rsidRDefault="00FA380F" w:rsidP="00FA380F">
            <w:pPr>
              <w:rPr>
                <w:rFonts w:asciiTheme="majorHAnsi" w:eastAsia="Arial" w:hAnsiTheme="majorHAnsi" w:cs="Arial"/>
                <w:b/>
                <w:lang w:val="es-ES_tradnl"/>
              </w:rPr>
            </w:pPr>
          </w:p>
          <w:p w14:paraId="7FC2B96A" w14:textId="77777777" w:rsidR="00FA380F" w:rsidRPr="000C6E99" w:rsidRDefault="00FA380F" w:rsidP="00FA380F">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FA380F" w:rsidRPr="000C6E99" w14:paraId="02754F2E" w14:textId="77777777" w:rsidTr="00FA380F">
              <w:tc>
                <w:tcPr>
                  <w:tcW w:w="4416" w:type="dxa"/>
                </w:tcPr>
                <w:p w14:paraId="6C500593" w14:textId="77777777" w:rsidR="00FA380F" w:rsidRPr="000C6E99" w:rsidRDefault="00FA380F" w:rsidP="00FA380F">
                  <w:pPr>
                    <w:framePr w:hSpace="141" w:wrap="around" w:vAnchor="text" w:hAnchor="margin" w:y="86"/>
                    <w:ind w:right="-1080"/>
                    <w:jc w:val="both"/>
                    <w:rPr>
                      <w:rFonts w:asciiTheme="majorHAnsi" w:hAnsiTheme="majorHAnsi" w:cs="Arial"/>
                      <w:color w:val="000000"/>
                    </w:rPr>
                  </w:pPr>
                </w:p>
              </w:tc>
              <w:tc>
                <w:tcPr>
                  <w:tcW w:w="4422" w:type="dxa"/>
                </w:tcPr>
                <w:p w14:paraId="54F2D229" w14:textId="77777777" w:rsidR="00FA380F" w:rsidRPr="000C6E99" w:rsidRDefault="00FA380F" w:rsidP="00FA380F">
                  <w:pPr>
                    <w:framePr w:hSpace="141" w:wrap="around" w:vAnchor="text" w:hAnchor="margin" w:y="86"/>
                    <w:ind w:right="-1080"/>
                    <w:jc w:val="both"/>
                    <w:rPr>
                      <w:rFonts w:asciiTheme="majorHAnsi" w:hAnsiTheme="majorHAnsi"/>
                      <w:color w:val="000000"/>
                    </w:rPr>
                  </w:pPr>
                </w:p>
              </w:tc>
            </w:tr>
          </w:tbl>
          <w:p w14:paraId="696B5AD8" w14:textId="77777777" w:rsidR="00FA380F" w:rsidRPr="000C6E99" w:rsidRDefault="00FA380F" w:rsidP="00FA380F">
            <w:pPr>
              <w:ind w:right="-1080"/>
              <w:jc w:val="both"/>
              <w:rPr>
                <w:rFonts w:asciiTheme="majorHAnsi" w:hAnsiTheme="majorHAnsi"/>
                <w:color w:val="000000"/>
              </w:rPr>
            </w:pPr>
          </w:p>
        </w:tc>
      </w:tr>
    </w:tbl>
    <w:p w14:paraId="1B9A6FFA" w14:textId="77777777" w:rsidR="00E55F97" w:rsidRPr="000C6E99" w:rsidRDefault="00E55F97" w:rsidP="00FA380F">
      <w:pPr>
        <w:spacing w:line="276" w:lineRule="auto"/>
        <w:rPr>
          <w:rFonts w:asciiTheme="majorHAnsi" w:eastAsia="Arial" w:hAnsiTheme="majorHAnsi" w:cs="Arial"/>
        </w:rPr>
      </w:pPr>
    </w:p>
    <w:p w14:paraId="65B978A6" w14:textId="77777777" w:rsidR="0063441D" w:rsidRPr="000C6E99" w:rsidRDefault="0063441D" w:rsidP="00603EA4">
      <w:pPr>
        <w:spacing w:line="276" w:lineRule="auto"/>
        <w:jc w:val="center"/>
        <w:rPr>
          <w:rFonts w:asciiTheme="majorHAnsi" w:eastAsia="Arial" w:hAnsiTheme="majorHAnsi" w:cs="Arial"/>
          <w:b/>
        </w:rPr>
      </w:pPr>
      <w:bookmarkStart w:id="2" w:name="_heading=h.30j0zll" w:colFirst="0" w:colLast="0"/>
      <w:bookmarkEnd w:id="2"/>
      <w:r w:rsidRPr="000C6E99">
        <w:rPr>
          <w:rFonts w:asciiTheme="majorHAnsi" w:eastAsia="Arial" w:hAnsiTheme="majorHAnsi" w:cs="Arial"/>
          <w:b/>
        </w:rPr>
        <w:br w:type="page"/>
      </w:r>
    </w:p>
    <w:p w14:paraId="7E3DFA4A" w14:textId="39575089" w:rsidR="00603EA4" w:rsidRPr="000C6E99" w:rsidRDefault="007D2F69" w:rsidP="00603EA4">
      <w:pPr>
        <w:spacing w:line="276" w:lineRule="auto"/>
        <w:jc w:val="center"/>
        <w:rPr>
          <w:rFonts w:asciiTheme="majorHAnsi" w:eastAsia="Arial" w:hAnsiTheme="majorHAnsi" w:cs="Arial"/>
          <w:b/>
          <w:lang w:val="es-ES_tradnl"/>
        </w:rPr>
      </w:pPr>
      <w:r w:rsidRPr="000C6E99">
        <w:rPr>
          <w:rFonts w:asciiTheme="majorHAnsi" w:eastAsia="Arial" w:hAnsiTheme="majorHAnsi" w:cs="Arial"/>
          <w:b/>
        </w:rPr>
        <w:lastRenderedPageBreak/>
        <w:t xml:space="preserve">INFORME DE PONENCIA PARA </w:t>
      </w:r>
      <w:r w:rsidR="00E415C4" w:rsidRPr="000C6E99">
        <w:rPr>
          <w:rFonts w:asciiTheme="majorHAnsi" w:eastAsia="Arial" w:hAnsiTheme="majorHAnsi" w:cs="Arial"/>
          <w:b/>
        </w:rPr>
        <w:t>PRIMER</w:t>
      </w:r>
      <w:r w:rsidR="006875B1" w:rsidRPr="000C6E99">
        <w:rPr>
          <w:rFonts w:asciiTheme="majorHAnsi" w:eastAsia="Arial" w:hAnsiTheme="majorHAnsi" w:cs="Arial"/>
          <w:b/>
        </w:rPr>
        <w:t xml:space="preserve"> </w:t>
      </w:r>
      <w:r w:rsidRPr="000C6E99">
        <w:rPr>
          <w:rFonts w:asciiTheme="majorHAnsi" w:eastAsia="Arial" w:hAnsiTheme="majorHAnsi" w:cs="Arial"/>
          <w:b/>
        </w:rPr>
        <w:t>DEBATE</w:t>
      </w:r>
      <w:r w:rsidR="00603EA4" w:rsidRPr="000C6E99">
        <w:rPr>
          <w:rFonts w:asciiTheme="majorHAnsi" w:eastAsia="Arial" w:hAnsiTheme="majorHAnsi" w:cs="Arial"/>
          <w:b/>
          <w:lang w:val="es-ES_tradnl"/>
        </w:rPr>
        <w:t xml:space="preserve"> </w:t>
      </w:r>
      <w:r w:rsidR="009A2153" w:rsidRPr="000C6E99">
        <w:rPr>
          <w:rFonts w:asciiTheme="majorHAnsi" w:eastAsia="Arial" w:hAnsiTheme="majorHAnsi" w:cs="Arial"/>
          <w:b/>
        </w:rPr>
        <w:t xml:space="preserve">DEL </w:t>
      </w:r>
      <w:r w:rsidR="00802A84" w:rsidRPr="000C6E99">
        <w:rPr>
          <w:rFonts w:asciiTheme="majorHAnsi" w:eastAsia="Arial" w:hAnsiTheme="majorHAnsi" w:cs="Arial"/>
          <w:b/>
        </w:rPr>
        <w:t xml:space="preserve">PROYECTO DE </w:t>
      </w:r>
      <w:r w:rsidR="00603EA4" w:rsidRPr="000C6E99">
        <w:rPr>
          <w:rFonts w:asciiTheme="majorHAnsi" w:eastAsia="Arial" w:hAnsiTheme="majorHAnsi" w:cs="Arial"/>
          <w:b/>
        </w:rPr>
        <w:t xml:space="preserve">LEY ESTATUTARIA </w:t>
      </w:r>
      <w:r w:rsidR="00683099" w:rsidRPr="000C6E99">
        <w:rPr>
          <w:rFonts w:asciiTheme="majorHAnsi" w:eastAsia="Arial" w:hAnsiTheme="majorHAnsi" w:cs="Arial"/>
          <w:b/>
        </w:rPr>
        <w:t xml:space="preserve">No. </w:t>
      </w:r>
      <w:r w:rsidR="00603EA4" w:rsidRPr="000C6E99">
        <w:rPr>
          <w:rFonts w:asciiTheme="majorHAnsi" w:eastAsia="Arial" w:hAnsiTheme="majorHAnsi" w:cs="Arial"/>
          <w:b/>
        </w:rPr>
        <w:t>230</w:t>
      </w:r>
      <w:r w:rsidR="00683099" w:rsidRPr="000C6E99">
        <w:rPr>
          <w:rFonts w:asciiTheme="majorHAnsi" w:eastAsia="Arial" w:hAnsiTheme="majorHAnsi" w:cs="Arial"/>
          <w:b/>
        </w:rPr>
        <w:t xml:space="preserve"> DE 2021 CÁMARA </w:t>
      </w:r>
      <w:r w:rsidR="00603EA4" w:rsidRPr="000C6E99">
        <w:rPr>
          <w:rFonts w:asciiTheme="majorHAnsi" w:eastAsia="Arial" w:hAnsiTheme="majorHAnsi" w:cs="Arial"/>
          <w:b/>
          <w:i/>
        </w:rPr>
        <w:t>“POR MEDIO DEL CUAL SE DICTAN NORMAS DE GARANTÍAS Y PROMOCIÓN DE LA PARTICIPACIÓN CIUDADANA”</w:t>
      </w:r>
    </w:p>
    <w:p w14:paraId="64BEB412" w14:textId="549C68A3" w:rsidR="009A2153" w:rsidRPr="000C6E99" w:rsidRDefault="009A2153" w:rsidP="009648A7">
      <w:pPr>
        <w:spacing w:line="276" w:lineRule="auto"/>
        <w:jc w:val="center"/>
        <w:rPr>
          <w:rFonts w:asciiTheme="majorHAnsi" w:eastAsia="Arial" w:hAnsiTheme="majorHAnsi" w:cs="Arial"/>
          <w:b/>
        </w:rPr>
      </w:pPr>
    </w:p>
    <w:p w14:paraId="7759C090" w14:textId="543B03F1" w:rsidR="007D2F69" w:rsidRPr="000C6E99" w:rsidRDefault="007D2F69" w:rsidP="009648A7">
      <w:pPr>
        <w:spacing w:line="276" w:lineRule="auto"/>
        <w:jc w:val="both"/>
        <w:rPr>
          <w:rFonts w:asciiTheme="majorHAnsi" w:eastAsia="Arial" w:hAnsiTheme="majorHAnsi" w:cs="Arial"/>
          <w:b/>
        </w:rPr>
      </w:pPr>
    </w:p>
    <w:p w14:paraId="751B8491" w14:textId="129E0327" w:rsidR="00603EA4" w:rsidRPr="000C6E99" w:rsidRDefault="000A0D7A" w:rsidP="00603EA4">
      <w:pPr>
        <w:spacing w:line="276" w:lineRule="auto"/>
        <w:jc w:val="both"/>
        <w:rPr>
          <w:rFonts w:asciiTheme="majorHAnsi" w:eastAsia="Arial" w:hAnsiTheme="majorHAnsi" w:cs="Arial"/>
          <w:b/>
          <w:i/>
        </w:rPr>
      </w:pPr>
      <w:r w:rsidRPr="000C6E99">
        <w:rPr>
          <w:rFonts w:asciiTheme="majorHAnsi" w:eastAsia="Arial" w:hAnsiTheme="majorHAnsi" w:cs="Arial"/>
        </w:rPr>
        <w:t xml:space="preserve">En atención a la </w:t>
      </w:r>
      <w:r w:rsidR="00BF2237" w:rsidRPr="000C6E99">
        <w:rPr>
          <w:rFonts w:asciiTheme="majorHAnsi" w:eastAsia="Arial" w:hAnsiTheme="majorHAnsi" w:cs="Arial"/>
        </w:rPr>
        <w:t xml:space="preserve">designación hecha por la </w:t>
      </w:r>
      <w:r w:rsidRPr="000C6E99">
        <w:rPr>
          <w:rFonts w:asciiTheme="majorHAnsi" w:eastAsia="Arial" w:hAnsiTheme="majorHAnsi" w:cs="Arial"/>
        </w:rPr>
        <w:t xml:space="preserve">Presidencia de la Comisión Primera de la Cámara de Representantes, </w:t>
      </w:r>
      <w:r w:rsidR="00C615E0" w:rsidRPr="000C6E99">
        <w:rPr>
          <w:rFonts w:asciiTheme="majorHAnsi" w:eastAsia="Arial" w:hAnsiTheme="majorHAnsi" w:cs="Arial"/>
        </w:rPr>
        <w:t>nos permitimos</w:t>
      </w:r>
      <w:r w:rsidRPr="000C6E99">
        <w:rPr>
          <w:rFonts w:asciiTheme="majorHAnsi" w:eastAsia="Arial" w:hAnsiTheme="majorHAnsi" w:cs="Arial"/>
        </w:rPr>
        <w:t xml:space="preserve"> rendir </w:t>
      </w:r>
      <w:r w:rsidRPr="000C6E99">
        <w:rPr>
          <w:rFonts w:asciiTheme="majorHAnsi" w:eastAsia="Arial" w:hAnsiTheme="majorHAnsi" w:cs="Arial"/>
          <w:b/>
        </w:rPr>
        <w:t>INFORME DE PONENCIA</w:t>
      </w:r>
      <w:r w:rsidRPr="000C6E99">
        <w:rPr>
          <w:rFonts w:asciiTheme="majorHAnsi" w:eastAsia="Arial" w:hAnsiTheme="majorHAnsi" w:cs="Arial"/>
        </w:rPr>
        <w:t xml:space="preserve"> para </w:t>
      </w:r>
      <w:r w:rsidR="00E415C4" w:rsidRPr="000C6E99">
        <w:rPr>
          <w:rFonts w:asciiTheme="majorHAnsi" w:eastAsia="Arial" w:hAnsiTheme="majorHAnsi" w:cs="Arial"/>
        </w:rPr>
        <w:t xml:space="preserve">primer </w:t>
      </w:r>
      <w:r w:rsidRPr="000C6E99">
        <w:rPr>
          <w:rFonts w:asciiTheme="majorHAnsi" w:eastAsia="Arial" w:hAnsiTheme="majorHAnsi" w:cs="Arial"/>
        </w:rPr>
        <w:t>debate</w:t>
      </w:r>
      <w:r w:rsidR="00E415C4" w:rsidRPr="000C6E99">
        <w:rPr>
          <w:rFonts w:asciiTheme="majorHAnsi" w:eastAsia="Arial" w:hAnsiTheme="majorHAnsi" w:cs="Arial"/>
        </w:rPr>
        <w:t xml:space="preserve"> </w:t>
      </w:r>
      <w:r w:rsidR="009A2153" w:rsidRPr="000C6E99">
        <w:rPr>
          <w:rFonts w:asciiTheme="majorHAnsi" w:eastAsia="Arial" w:hAnsiTheme="majorHAnsi" w:cs="Arial"/>
        </w:rPr>
        <w:t xml:space="preserve">del </w:t>
      </w:r>
      <w:r w:rsidR="00802A84" w:rsidRPr="000C6E99">
        <w:rPr>
          <w:rFonts w:asciiTheme="majorHAnsi" w:eastAsia="Arial" w:hAnsiTheme="majorHAnsi" w:cs="Arial"/>
          <w:b/>
        </w:rPr>
        <w:t xml:space="preserve">Proyecto de </w:t>
      </w:r>
      <w:r w:rsidR="00603EA4" w:rsidRPr="000C6E99">
        <w:rPr>
          <w:rFonts w:asciiTheme="majorHAnsi" w:eastAsia="Arial" w:hAnsiTheme="majorHAnsi" w:cs="Arial"/>
          <w:b/>
        </w:rPr>
        <w:t xml:space="preserve">Ley Estatutaria </w:t>
      </w:r>
      <w:r w:rsidR="00683099" w:rsidRPr="000C6E99">
        <w:rPr>
          <w:rFonts w:asciiTheme="majorHAnsi" w:eastAsia="Arial" w:hAnsiTheme="majorHAnsi" w:cs="Arial"/>
          <w:b/>
        </w:rPr>
        <w:t xml:space="preserve">No. </w:t>
      </w:r>
      <w:r w:rsidR="00603EA4" w:rsidRPr="000C6E99">
        <w:rPr>
          <w:rFonts w:asciiTheme="majorHAnsi" w:eastAsia="Arial" w:hAnsiTheme="majorHAnsi" w:cs="Arial"/>
          <w:b/>
        </w:rPr>
        <w:t>230</w:t>
      </w:r>
      <w:r w:rsidR="00683099" w:rsidRPr="000C6E99">
        <w:rPr>
          <w:rFonts w:asciiTheme="majorHAnsi" w:eastAsia="Arial" w:hAnsiTheme="majorHAnsi" w:cs="Arial"/>
          <w:b/>
        </w:rPr>
        <w:t xml:space="preserve"> de 2021 Cámara</w:t>
      </w:r>
      <w:r w:rsidR="00802A84" w:rsidRPr="000C6E99">
        <w:rPr>
          <w:rFonts w:asciiTheme="majorHAnsi" w:eastAsia="Arial" w:hAnsiTheme="majorHAnsi" w:cs="Arial"/>
          <w:b/>
        </w:rPr>
        <w:t xml:space="preserve"> “</w:t>
      </w:r>
      <w:r w:rsidR="00603EA4" w:rsidRPr="000C6E99">
        <w:rPr>
          <w:rFonts w:asciiTheme="majorHAnsi" w:eastAsia="Arial" w:hAnsiTheme="majorHAnsi" w:cs="Arial"/>
          <w:b/>
          <w:i/>
        </w:rPr>
        <w:t>Por medio del cual se dictan normas de garantías y promoción de la participación ciudadana”</w:t>
      </w:r>
    </w:p>
    <w:p w14:paraId="424288A8" w14:textId="28F5B488" w:rsidR="0076764B" w:rsidRPr="000C6E99" w:rsidRDefault="0076764B" w:rsidP="00603EA4">
      <w:pPr>
        <w:spacing w:line="276" w:lineRule="auto"/>
        <w:jc w:val="both"/>
        <w:rPr>
          <w:rFonts w:asciiTheme="majorHAnsi" w:hAnsiTheme="majorHAnsi"/>
        </w:rPr>
      </w:pPr>
    </w:p>
    <w:p w14:paraId="7FE258C4" w14:textId="77777777" w:rsidR="00E55F97" w:rsidRPr="000C6E99" w:rsidRDefault="00E55F97" w:rsidP="009648A7">
      <w:pPr>
        <w:spacing w:line="276" w:lineRule="auto"/>
        <w:jc w:val="both"/>
        <w:rPr>
          <w:rFonts w:asciiTheme="majorHAnsi" w:eastAsia="Arial" w:hAnsiTheme="majorHAnsi" w:cs="Arial"/>
        </w:rPr>
      </w:pPr>
    </w:p>
    <w:p w14:paraId="29744C8B" w14:textId="52D9C213" w:rsidR="00E55F97" w:rsidRPr="000C6E99" w:rsidRDefault="00520555" w:rsidP="009648A7">
      <w:pPr>
        <w:pStyle w:val="Prrafodelista"/>
        <w:numPr>
          <w:ilvl w:val="0"/>
          <w:numId w:val="1"/>
        </w:numPr>
        <w:spacing w:line="276" w:lineRule="auto"/>
        <w:jc w:val="both"/>
        <w:rPr>
          <w:rFonts w:asciiTheme="majorHAnsi" w:eastAsia="Arial" w:hAnsiTheme="majorHAnsi" w:cs="Arial"/>
          <w:b/>
        </w:rPr>
      </w:pPr>
      <w:r w:rsidRPr="000C6E99">
        <w:rPr>
          <w:rFonts w:asciiTheme="majorHAnsi" w:eastAsia="Arial" w:hAnsiTheme="majorHAnsi" w:cs="Arial"/>
          <w:b/>
        </w:rPr>
        <w:t>TRÁMITE DEL PROYECTO</w:t>
      </w:r>
    </w:p>
    <w:p w14:paraId="4CC94FF0" w14:textId="77777777" w:rsidR="00520555" w:rsidRPr="000C6E99" w:rsidRDefault="00520555" w:rsidP="009648A7">
      <w:pPr>
        <w:spacing w:line="276" w:lineRule="auto"/>
        <w:jc w:val="both"/>
        <w:rPr>
          <w:rFonts w:asciiTheme="majorHAnsi" w:eastAsia="Arial" w:hAnsiTheme="majorHAnsi" w:cs="Arial"/>
          <w:b/>
        </w:rPr>
      </w:pPr>
    </w:p>
    <w:p w14:paraId="41DFBDDE" w14:textId="1FD1DDC4" w:rsidR="00B45ABF" w:rsidRPr="000C6E99" w:rsidRDefault="00520555" w:rsidP="00B45ABF">
      <w:pPr>
        <w:spacing w:line="276" w:lineRule="auto"/>
        <w:jc w:val="both"/>
        <w:rPr>
          <w:rFonts w:asciiTheme="majorHAnsi" w:eastAsia="Arial" w:hAnsiTheme="majorHAnsi" w:cs="Arial"/>
          <w:lang w:val="es-ES_tradnl"/>
        </w:rPr>
      </w:pPr>
      <w:r w:rsidRPr="000C6E99">
        <w:rPr>
          <w:rFonts w:asciiTheme="majorHAnsi" w:eastAsia="Arial" w:hAnsiTheme="majorHAnsi" w:cs="Arial"/>
        </w:rPr>
        <w:t xml:space="preserve">El día </w:t>
      </w:r>
      <w:r w:rsidR="00603EA4" w:rsidRPr="000C6E99">
        <w:rPr>
          <w:rFonts w:asciiTheme="majorHAnsi" w:eastAsia="Arial" w:hAnsiTheme="majorHAnsi" w:cs="Arial"/>
        </w:rPr>
        <w:t>11</w:t>
      </w:r>
      <w:r w:rsidRPr="000C6E99">
        <w:rPr>
          <w:rFonts w:asciiTheme="majorHAnsi" w:eastAsia="Arial" w:hAnsiTheme="majorHAnsi" w:cs="Arial"/>
        </w:rPr>
        <w:t xml:space="preserve"> de </w:t>
      </w:r>
      <w:r w:rsidR="00603EA4" w:rsidRPr="000C6E99">
        <w:rPr>
          <w:rFonts w:asciiTheme="majorHAnsi" w:eastAsia="Arial" w:hAnsiTheme="majorHAnsi" w:cs="Arial"/>
        </w:rPr>
        <w:t>agosto</w:t>
      </w:r>
      <w:r w:rsidRPr="000C6E99">
        <w:rPr>
          <w:rFonts w:asciiTheme="majorHAnsi" w:eastAsia="Arial" w:hAnsiTheme="majorHAnsi" w:cs="Arial"/>
        </w:rPr>
        <w:t xml:space="preserve"> de 2021 se radicó </w:t>
      </w:r>
      <w:r w:rsidR="009A2153" w:rsidRPr="000C6E99">
        <w:rPr>
          <w:rFonts w:asciiTheme="majorHAnsi" w:eastAsia="Arial" w:hAnsiTheme="majorHAnsi" w:cs="Arial"/>
        </w:rPr>
        <w:t xml:space="preserve">ante </w:t>
      </w:r>
      <w:r w:rsidR="00BF2237" w:rsidRPr="000C6E99">
        <w:rPr>
          <w:rFonts w:asciiTheme="majorHAnsi" w:eastAsia="Arial" w:hAnsiTheme="majorHAnsi" w:cs="Arial"/>
        </w:rPr>
        <w:t>la Secretarí</w:t>
      </w:r>
      <w:r w:rsidRPr="000C6E99">
        <w:rPr>
          <w:rFonts w:asciiTheme="majorHAnsi" w:eastAsia="Arial" w:hAnsiTheme="majorHAnsi" w:cs="Arial"/>
        </w:rPr>
        <w:t xml:space="preserve">a General de la Cámara de Representantes </w:t>
      </w:r>
      <w:r w:rsidR="009A2153" w:rsidRPr="000C6E99">
        <w:rPr>
          <w:rFonts w:asciiTheme="majorHAnsi" w:eastAsia="Arial" w:hAnsiTheme="majorHAnsi" w:cs="Arial"/>
        </w:rPr>
        <w:t xml:space="preserve">el </w:t>
      </w:r>
      <w:r w:rsidR="00802A84" w:rsidRPr="000C6E99">
        <w:rPr>
          <w:rFonts w:asciiTheme="majorHAnsi" w:eastAsia="Arial" w:hAnsiTheme="majorHAnsi" w:cs="Arial"/>
          <w:bCs/>
        </w:rPr>
        <w:t xml:space="preserve">Proyecto de </w:t>
      </w:r>
      <w:r w:rsidR="00603EA4" w:rsidRPr="000C6E99">
        <w:rPr>
          <w:rFonts w:asciiTheme="majorHAnsi" w:eastAsia="Arial" w:hAnsiTheme="majorHAnsi" w:cs="Arial"/>
        </w:rPr>
        <w:t xml:space="preserve">de Ley  Estatutaria No. </w:t>
      </w:r>
      <w:r w:rsidR="001228B2" w:rsidRPr="000C6E99">
        <w:rPr>
          <w:rFonts w:asciiTheme="majorHAnsi" w:eastAsia="Arial" w:hAnsiTheme="majorHAnsi" w:cs="Arial"/>
        </w:rPr>
        <w:t xml:space="preserve">230 de 2021 Cámara </w:t>
      </w:r>
      <w:r w:rsidR="00603EA4" w:rsidRPr="000C6E99">
        <w:rPr>
          <w:rFonts w:asciiTheme="majorHAnsi" w:eastAsia="Arial" w:hAnsiTheme="majorHAnsi" w:cs="Arial"/>
          <w:i/>
        </w:rPr>
        <w:t>“Por medio del cual se dictan normas de garantías y promoción de la participación ciudadana”</w:t>
      </w:r>
      <w:r w:rsidR="00802A84" w:rsidRPr="000C6E99">
        <w:rPr>
          <w:rFonts w:asciiTheme="majorHAnsi" w:eastAsia="Arial" w:hAnsiTheme="majorHAnsi" w:cs="Arial"/>
        </w:rPr>
        <w:t xml:space="preserve">, iniciativa de los </w:t>
      </w:r>
      <w:r w:rsidR="00603EA4" w:rsidRPr="000C6E99">
        <w:rPr>
          <w:rFonts w:asciiTheme="majorHAnsi" w:eastAsia="Arial" w:hAnsiTheme="majorHAnsi" w:cs="Arial"/>
        </w:rPr>
        <w:t>Representantes</w:t>
      </w:r>
      <w:r w:rsidR="00C615E0" w:rsidRPr="000C6E99">
        <w:rPr>
          <w:rFonts w:asciiTheme="majorHAnsi" w:eastAsia="Arial" w:hAnsiTheme="majorHAnsi" w:cs="Arial"/>
        </w:rPr>
        <w:t xml:space="preserve"> </w:t>
      </w:r>
      <w:r w:rsidR="00B45ABF" w:rsidRPr="000C6E99">
        <w:rPr>
          <w:rFonts w:asciiTheme="majorHAnsi" w:eastAsia="Arial" w:hAnsiTheme="majorHAnsi" w:cs="Arial"/>
          <w:lang w:val="es-ES_tradnl"/>
        </w:rPr>
        <w:t>Juanita María Goebertus Estrada</w:t>
      </w:r>
      <w:r w:rsidR="00C615E0" w:rsidRPr="000C6E99">
        <w:rPr>
          <w:rFonts w:asciiTheme="majorHAnsi" w:eastAsia="Arial" w:hAnsiTheme="majorHAnsi" w:cs="Arial"/>
          <w:lang w:val="es-ES_tradnl"/>
        </w:rPr>
        <w:t xml:space="preserve">, </w:t>
      </w:r>
      <w:r w:rsidR="00B45ABF" w:rsidRPr="000C6E99">
        <w:rPr>
          <w:rFonts w:asciiTheme="majorHAnsi" w:eastAsia="Arial" w:hAnsiTheme="majorHAnsi" w:cs="Arial"/>
          <w:lang w:val="es-ES_tradnl"/>
        </w:rPr>
        <w:t xml:space="preserve">Adriana Magali Matiz </w:t>
      </w:r>
      <w:r w:rsidR="00C615E0" w:rsidRPr="000C6E99">
        <w:rPr>
          <w:rFonts w:asciiTheme="majorHAnsi" w:eastAsia="Arial" w:hAnsiTheme="majorHAnsi" w:cs="Arial"/>
          <w:lang w:val="es-ES_tradnl"/>
        </w:rPr>
        <w:t>Vargas</w:t>
      </w:r>
      <w:r w:rsidR="00B45ABF" w:rsidRPr="000C6E99">
        <w:rPr>
          <w:rFonts w:asciiTheme="majorHAnsi" w:eastAsia="Arial" w:hAnsiTheme="majorHAnsi" w:cs="Arial"/>
          <w:lang w:val="es-ES_tradnl"/>
        </w:rPr>
        <w:t xml:space="preserve">, Gabriel Santos García, </w:t>
      </w:r>
      <w:r w:rsidR="00C615E0" w:rsidRPr="000C6E99">
        <w:rPr>
          <w:rFonts w:asciiTheme="majorHAnsi" w:eastAsia="Arial" w:hAnsiTheme="majorHAnsi" w:cs="Arial"/>
          <w:lang w:val="es-ES_tradnl"/>
        </w:rPr>
        <w:t xml:space="preserve">Juan Carlos Lozada Vargas, </w:t>
      </w:r>
      <w:r w:rsidR="00B45ABF" w:rsidRPr="000C6E99">
        <w:rPr>
          <w:rFonts w:asciiTheme="majorHAnsi" w:eastAsia="Arial" w:hAnsiTheme="majorHAnsi" w:cs="Arial"/>
          <w:lang w:val="es-ES_tradnl"/>
        </w:rPr>
        <w:t xml:space="preserve">Catalina Ortiz </w:t>
      </w:r>
      <w:proofErr w:type="spellStart"/>
      <w:r w:rsidR="00B45ABF" w:rsidRPr="000C6E99">
        <w:rPr>
          <w:rFonts w:asciiTheme="majorHAnsi" w:eastAsia="Arial" w:hAnsiTheme="majorHAnsi" w:cs="Arial"/>
          <w:lang w:val="es-ES_tradnl"/>
        </w:rPr>
        <w:t>Lalinde</w:t>
      </w:r>
      <w:proofErr w:type="spellEnd"/>
      <w:r w:rsidR="00B45ABF" w:rsidRPr="000C6E99">
        <w:rPr>
          <w:rFonts w:asciiTheme="majorHAnsi" w:eastAsia="Arial" w:hAnsiTheme="majorHAnsi" w:cs="Arial"/>
          <w:lang w:val="es-ES_tradnl"/>
        </w:rPr>
        <w:t xml:space="preserve">, </w:t>
      </w:r>
      <w:r w:rsidR="00C615E0" w:rsidRPr="000C6E99">
        <w:rPr>
          <w:rFonts w:asciiTheme="majorHAnsi" w:eastAsia="Arial" w:hAnsiTheme="majorHAnsi" w:cs="Arial"/>
          <w:lang w:val="es-ES_tradnl"/>
        </w:rPr>
        <w:t>Carlos Adolfo Ardila Espinosa</w:t>
      </w:r>
      <w:r w:rsidR="00B45ABF" w:rsidRPr="000C6E99">
        <w:rPr>
          <w:rFonts w:asciiTheme="majorHAnsi" w:eastAsia="Arial" w:hAnsiTheme="majorHAnsi" w:cs="Arial"/>
          <w:lang w:val="es-ES_tradnl"/>
        </w:rPr>
        <w:t>, Alejandro Alberto Vega Pérez</w:t>
      </w:r>
      <w:r w:rsidR="00C615E0" w:rsidRPr="000C6E99">
        <w:rPr>
          <w:rFonts w:asciiTheme="majorHAnsi" w:eastAsia="Arial" w:hAnsiTheme="majorHAnsi" w:cs="Arial"/>
          <w:lang w:val="es-ES_tradnl"/>
        </w:rPr>
        <w:t xml:space="preserve">, </w:t>
      </w:r>
      <w:r w:rsidR="00B45ABF" w:rsidRPr="000C6E99">
        <w:rPr>
          <w:rFonts w:asciiTheme="majorHAnsi" w:eastAsia="Arial" w:hAnsiTheme="majorHAnsi" w:cs="Arial"/>
          <w:lang w:val="es-ES_tradnl"/>
        </w:rPr>
        <w:t>Mauricio Andrés Toro Orjuela</w:t>
      </w:r>
      <w:r w:rsidR="00C615E0" w:rsidRPr="000C6E99">
        <w:rPr>
          <w:rFonts w:asciiTheme="majorHAnsi" w:eastAsia="Arial" w:hAnsiTheme="majorHAnsi" w:cs="Arial"/>
          <w:lang w:val="es-ES_tradnl"/>
        </w:rPr>
        <w:t xml:space="preserve">, </w:t>
      </w:r>
      <w:r w:rsidR="00B45ABF" w:rsidRPr="000C6E99">
        <w:rPr>
          <w:rFonts w:asciiTheme="majorHAnsi" w:eastAsia="Arial" w:hAnsiTheme="majorHAnsi" w:cs="Arial"/>
          <w:lang w:val="es-ES_tradnl"/>
        </w:rPr>
        <w:t xml:space="preserve">Katherine Miranda Peña, Edward David Rodríguez Rodríguez, </w:t>
      </w:r>
      <w:r w:rsidR="00C615E0" w:rsidRPr="000C6E99">
        <w:rPr>
          <w:rFonts w:asciiTheme="majorHAnsi" w:eastAsia="Arial" w:hAnsiTheme="majorHAnsi" w:cs="Arial"/>
          <w:lang w:val="es-ES_tradnl"/>
        </w:rPr>
        <w:t xml:space="preserve">Juan Carlos Wills Ospina y </w:t>
      </w:r>
      <w:r w:rsidR="00B45ABF" w:rsidRPr="000C6E99">
        <w:rPr>
          <w:rFonts w:asciiTheme="majorHAnsi" w:eastAsia="Arial" w:hAnsiTheme="majorHAnsi" w:cs="Arial"/>
          <w:lang w:val="es-ES_tradnl"/>
        </w:rPr>
        <w:t>John Jairo Hoyos García</w:t>
      </w:r>
    </w:p>
    <w:p w14:paraId="0C9073D7" w14:textId="513565DE" w:rsidR="00802A84" w:rsidRPr="000C6E99" w:rsidRDefault="00802A84" w:rsidP="009648A7">
      <w:pPr>
        <w:spacing w:line="276" w:lineRule="auto"/>
        <w:jc w:val="both"/>
        <w:rPr>
          <w:rFonts w:asciiTheme="majorHAnsi" w:eastAsia="Arial" w:hAnsiTheme="majorHAnsi" w:cs="Arial"/>
          <w:b/>
        </w:rPr>
      </w:pPr>
    </w:p>
    <w:p w14:paraId="2808B12D" w14:textId="17567331" w:rsidR="006875B1" w:rsidRPr="000C6E99" w:rsidRDefault="00520555" w:rsidP="009648A7">
      <w:pPr>
        <w:spacing w:line="276" w:lineRule="auto"/>
        <w:jc w:val="both"/>
        <w:rPr>
          <w:rFonts w:asciiTheme="majorHAnsi" w:hAnsiTheme="majorHAnsi" w:cs="Arial"/>
          <w:color w:val="000000"/>
        </w:rPr>
      </w:pPr>
      <w:r w:rsidRPr="000C6E99">
        <w:rPr>
          <w:rFonts w:asciiTheme="majorHAnsi" w:hAnsiTheme="majorHAnsi" w:cs="Arial"/>
          <w:color w:val="000000"/>
        </w:rPr>
        <w:t>Por designación de la Mesa Directiva de la Comisión Primera Constitucional de la Cámara y conforme a lo señalado en el artículo 174 de la Ley 5ª de 1992, fui</w:t>
      </w:r>
      <w:r w:rsidR="00B45ABF" w:rsidRPr="000C6E99">
        <w:rPr>
          <w:rFonts w:asciiTheme="majorHAnsi" w:hAnsiTheme="majorHAnsi" w:cs="Arial"/>
          <w:color w:val="000000"/>
        </w:rPr>
        <w:t>mos</w:t>
      </w:r>
      <w:r w:rsidRPr="000C6E99">
        <w:rPr>
          <w:rFonts w:asciiTheme="majorHAnsi" w:hAnsiTheme="majorHAnsi" w:cs="Arial"/>
          <w:color w:val="000000"/>
        </w:rPr>
        <w:t xml:space="preserve"> designado</w:t>
      </w:r>
      <w:r w:rsidR="00B45ABF" w:rsidRPr="000C6E99">
        <w:rPr>
          <w:rFonts w:asciiTheme="majorHAnsi" w:hAnsiTheme="majorHAnsi" w:cs="Arial"/>
          <w:color w:val="000000"/>
        </w:rPr>
        <w:t>s</w:t>
      </w:r>
      <w:r w:rsidRPr="000C6E99">
        <w:rPr>
          <w:rFonts w:asciiTheme="majorHAnsi" w:hAnsiTheme="majorHAnsi" w:cs="Arial"/>
          <w:color w:val="000000"/>
        </w:rPr>
        <w:t xml:space="preserve"> como ponente</w:t>
      </w:r>
      <w:r w:rsidR="00B45ABF" w:rsidRPr="000C6E99">
        <w:rPr>
          <w:rFonts w:asciiTheme="majorHAnsi" w:hAnsiTheme="majorHAnsi" w:cs="Arial"/>
          <w:color w:val="000000"/>
        </w:rPr>
        <w:t>s</w:t>
      </w:r>
      <w:r w:rsidRPr="000C6E99">
        <w:rPr>
          <w:rFonts w:asciiTheme="majorHAnsi" w:hAnsiTheme="majorHAnsi" w:cs="Arial"/>
          <w:color w:val="000000"/>
        </w:rPr>
        <w:t xml:space="preserve"> para primer debate el día </w:t>
      </w:r>
      <w:r w:rsidR="00B45ABF" w:rsidRPr="000C6E99">
        <w:rPr>
          <w:rFonts w:asciiTheme="majorHAnsi" w:hAnsiTheme="majorHAnsi" w:cs="Arial"/>
          <w:color w:val="000000"/>
        </w:rPr>
        <w:t>25</w:t>
      </w:r>
      <w:r w:rsidR="00802A84" w:rsidRPr="000C6E99">
        <w:rPr>
          <w:rFonts w:asciiTheme="majorHAnsi" w:hAnsiTheme="majorHAnsi" w:cs="Arial"/>
          <w:color w:val="000000"/>
        </w:rPr>
        <w:t xml:space="preserve"> de agosto</w:t>
      </w:r>
      <w:r w:rsidR="00F53167" w:rsidRPr="000C6E99">
        <w:rPr>
          <w:rFonts w:asciiTheme="majorHAnsi" w:hAnsiTheme="majorHAnsi" w:cs="Arial"/>
          <w:color w:val="000000"/>
        </w:rPr>
        <w:t xml:space="preserve"> de 2021, los representantes</w:t>
      </w:r>
      <w:r w:rsidR="002A1BE5" w:rsidRPr="000C6E99">
        <w:rPr>
          <w:rFonts w:asciiTheme="majorHAnsi" w:hAnsiTheme="majorHAnsi" w:cs="Arial"/>
          <w:color w:val="000000"/>
        </w:rPr>
        <w:t>:</w:t>
      </w:r>
      <w:r w:rsidR="00F53167" w:rsidRPr="000C6E99">
        <w:rPr>
          <w:rFonts w:asciiTheme="majorHAnsi" w:hAnsiTheme="majorHAnsi" w:cs="Arial"/>
          <w:color w:val="000000"/>
        </w:rPr>
        <w:t xml:space="preserve"> Gabriel Santos</w:t>
      </w:r>
      <w:r w:rsidR="00955E66" w:rsidRPr="000C6E99">
        <w:rPr>
          <w:rFonts w:asciiTheme="majorHAnsi" w:hAnsiTheme="majorHAnsi" w:cs="Arial"/>
          <w:color w:val="000000"/>
        </w:rPr>
        <w:t xml:space="preserve"> García, Adriana Magali Matiz, Inti Raúl Asprilla Reyes, Juan Carlos Lozada, Jorge Eliecer Tamayo, Jaime Rodríguez Contreras y Luis Alberto Albán. </w:t>
      </w:r>
    </w:p>
    <w:p w14:paraId="53355D84" w14:textId="6E661DCA" w:rsidR="005C739E" w:rsidRPr="000C6E99" w:rsidRDefault="005C739E" w:rsidP="009648A7">
      <w:pPr>
        <w:spacing w:line="276" w:lineRule="auto"/>
        <w:jc w:val="both"/>
        <w:rPr>
          <w:rFonts w:asciiTheme="majorHAnsi" w:hAnsiTheme="majorHAnsi" w:cs="Arial"/>
          <w:color w:val="000000"/>
        </w:rPr>
      </w:pPr>
    </w:p>
    <w:p w14:paraId="3977863C" w14:textId="40E2C0E0" w:rsidR="003A0430" w:rsidRPr="000C6E99" w:rsidRDefault="00E25872" w:rsidP="009648A7">
      <w:pPr>
        <w:spacing w:line="276" w:lineRule="auto"/>
        <w:jc w:val="both"/>
        <w:rPr>
          <w:rFonts w:asciiTheme="majorHAnsi" w:hAnsiTheme="majorHAnsi" w:cs="Arial"/>
          <w:color w:val="000000"/>
          <w:lang w:val="es-ES_tradnl"/>
        </w:rPr>
      </w:pPr>
      <w:r w:rsidRPr="000C6E99">
        <w:rPr>
          <w:rFonts w:asciiTheme="majorHAnsi" w:hAnsiTheme="majorHAnsi" w:cs="Arial"/>
          <w:color w:val="000000"/>
        </w:rPr>
        <w:t xml:space="preserve">En sesión mixta realizada el </w:t>
      </w:r>
      <w:r w:rsidR="00B2453D" w:rsidRPr="000C6E99">
        <w:rPr>
          <w:rFonts w:asciiTheme="majorHAnsi" w:hAnsiTheme="majorHAnsi" w:cs="Arial"/>
          <w:color w:val="000000"/>
        </w:rPr>
        <w:t xml:space="preserve">martes </w:t>
      </w:r>
      <w:r w:rsidRPr="000C6E99">
        <w:rPr>
          <w:rFonts w:asciiTheme="majorHAnsi" w:hAnsiTheme="majorHAnsi" w:cs="Arial"/>
          <w:color w:val="000000"/>
        </w:rPr>
        <w:t xml:space="preserve">21 de septiembre del presente año, </w:t>
      </w:r>
      <w:r w:rsidR="005C739E" w:rsidRPr="000C6E99">
        <w:rPr>
          <w:rFonts w:asciiTheme="majorHAnsi" w:hAnsiTheme="majorHAnsi" w:cs="Arial"/>
          <w:color w:val="000000"/>
        </w:rPr>
        <w:t>la Comisión Primera Constitucional de la  Cámara de Representantes a</w:t>
      </w:r>
      <w:r w:rsidRPr="000C6E99">
        <w:rPr>
          <w:rFonts w:asciiTheme="majorHAnsi" w:hAnsiTheme="majorHAnsi" w:cs="Arial"/>
          <w:color w:val="000000"/>
        </w:rPr>
        <w:t>probó la proposición presentada</w:t>
      </w:r>
      <w:r w:rsidR="005C739E" w:rsidRPr="000C6E99">
        <w:rPr>
          <w:rFonts w:asciiTheme="majorHAnsi" w:hAnsiTheme="majorHAnsi" w:cs="Arial"/>
          <w:color w:val="000000"/>
        </w:rPr>
        <w:t xml:space="preserve"> por los Representantes: Gabriel Santos García, Inti Raul Asprilla, </w:t>
      </w:r>
      <w:r w:rsidRPr="000C6E99">
        <w:rPr>
          <w:rFonts w:asciiTheme="majorHAnsi" w:hAnsiTheme="majorHAnsi" w:cs="Arial"/>
          <w:color w:val="000000"/>
        </w:rPr>
        <w:t xml:space="preserve">Adriana Magali Matiz, </w:t>
      </w:r>
      <w:r w:rsidR="00B2453D" w:rsidRPr="000C6E99">
        <w:rPr>
          <w:rFonts w:asciiTheme="majorHAnsi" w:hAnsiTheme="majorHAnsi" w:cs="Arial"/>
          <w:color w:val="000000"/>
        </w:rPr>
        <w:t xml:space="preserve">Jorge Eliecer Tamayo, Luis Alberto Albán y Juan Carlos Losada, </w:t>
      </w:r>
      <w:r w:rsidR="005C739E" w:rsidRPr="000C6E99">
        <w:rPr>
          <w:rFonts w:asciiTheme="majorHAnsi" w:hAnsiTheme="majorHAnsi" w:cs="Arial"/>
          <w:color w:val="000000"/>
        </w:rPr>
        <w:t xml:space="preserve">ponentes de la iniciativa, quienes solicitaron la convocatoria a </w:t>
      </w:r>
      <w:r w:rsidR="00B2453D" w:rsidRPr="000C6E99">
        <w:rPr>
          <w:rFonts w:asciiTheme="majorHAnsi" w:hAnsiTheme="majorHAnsi" w:cs="Arial"/>
          <w:color w:val="000000"/>
        </w:rPr>
        <w:t>una</w:t>
      </w:r>
      <w:r w:rsidR="00EC179E" w:rsidRPr="000C6E99">
        <w:rPr>
          <w:rFonts w:asciiTheme="majorHAnsi" w:hAnsiTheme="majorHAnsi" w:cs="Arial"/>
          <w:color w:val="000000"/>
        </w:rPr>
        <w:t xml:space="preserve"> Audiencia P</w:t>
      </w:r>
      <w:r w:rsidR="00B2453D" w:rsidRPr="000C6E99">
        <w:rPr>
          <w:rFonts w:asciiTheme="majorHAnsi" w:hAnsiTheme="majorHAnsi" w:cs="Arial"/>
          <w:color w:val="000000"/>
        </w:rPr>
        <w:t>ública sobre el Proyecto de Ley E</w:t>
      </w:r>
      <w:r w:rsidR="005C739E" w:rsidRPr="000C6E99">
        <w:rPr>
          <w:rFonts w:asciiTheme="majorHAnsi" w:hAnsiTheme="majorHAnsi" w:cs="Arial"/>
          <w:color w:val="000000"/>
        </w:rPr>
        <w:t>statutaria en menció</w:t>
      </w:r>
      <w:r w:rsidR="00B2453D" w:rsidRPr="000C6E99">
        <w:rPr>
          <w:rFonts w:asciiTheme="majorHAnsi" w:hAnsiTheme="majorHAnsi" w:cs="Arial"/>
          <w:color w:val="000000"/>
        </w:rPr>
        <w:t>n</w:t>
      </w:r>
      <w:r w:rsidR="005C739E" w:rsidRPr="000C6E99">
        <w:rPr>
          <w:rFonts w:asciiTheme="majorHAnsi" w:hAnsiTheme="majorHAnsi" w:cs="Arial"/>
          <w:color w:val="000000"/>
        </w:rPr>
        <w:t xml:space="preserve">. Así, en Audiencia Pública realizada el </w:t>
      </w:r>
      <w:r w:rsidR="003A0430" w:rsidRPr="000C6E99">
        <w:rPr>
          <w:rFonts w:asciiTheme="majorHAnsi" w:hAnsiTheme="majorHAnsi" w:cs="Arial"/>
          <w:color w:val="000000"/>
        </w:rPr>
        <w:t xml:space="preserve">lunes 08 de noviembre de 2021, participaron las siguientes personas: </w:t>
      </w:r>
      <w:r w:rsidR="003059FB" w:rsidRPr="000C6E99">
        <w:rPr>
          <w:rFonts w:asciiTheme="majorHAnsi" w:hAnsiTheme="majorHAnsi" w:cs="Arial"/>
          <w:color w:val="000000"/>
        </w:rPr>
        <w:t xml:space="preserve">Fabio Enrique Velasquez Carrillo, </w:t>
      </w:r>
      <w:r w:rsidR="00C5109F" w:rsidRPr="000C6E99">
        <w:rPr>
          <w:rFonts w:asciiTheme="majorHAnsi" w:eastAsia="Times New Roman" w:hAnsiTheme="majorHAnsi" w:cs="Arial"/>
          <w:color w:val="000000"/>
          <w:lang w:val="es-ES_tradnl" w:eastAsia="es-ES_tradnl"/>
        </w:rPr>
        <w:t>Carlos Oviedo, delegado de la misión de observación electoral MOE, Corone</w:t>
      </w:r>
      <w:r w:rsidR="00EC179E" w:rsidRPr="000C6E99">
        <w:rPr>
          <w:rFonts w:asciiTheme="majorHAnsi" w:eastAsia="Times New Roman" w:hAnsiTheme="majorHAnsi" w:cs="Arial"/>
          <w:color w:val="000000"/>
          <w:lang w:val="es-ES_tradnl" w:eastAsia="es-ES_tradnl"/>
        </w:rPr>
        <w:t xml:space="preserve">l Jimmy Ospina, </w:t>
      </w:r>
      <w:r w:rsidR="00EC179E" w:rsidRPr="000C6E99">
        <w:rPr>
          <w:rFonts w:asciiTheme="majorHAnsi" w:eastAsia="Times New Roman" w:hAnsiTheme="majorHAnsi" w:cs="Arial"/>
          <w:color w:val="000000"/>
          <w:lang w:val="es-ES_tradnl" w:eastAsia="es-ES_tradnl"/>
        </w:rPr>
        <w:lastRenderedPageBreak/>
        <w:t>delegado de la Policía N</w:t>
      </w:r>
      <w:r w:rsidR="00C5109F" w:rsidRPr="000C6E99">
        <w:rPr>
          <w:rFonts w:asciiTheme="majorHAnsi" w:eastAsia="Times New Roman" w:hAnsiTheme="majorHAnsi" w:cs="Arial"/>
          <w:color w:val="000000"/>
          <w:lang w:val="es-ES_tradnl" w:eastAsia="es-ES_tradnl"/>
        </w:rPr>
        <w:t>acional</w:t>
      </w:r>
      <w:r w:rsidR="00C5109F" w:rsidRPr="000C6E99">
        <w:rPr>
          <w:rFonts w:asciiTheme="majorHAnsi" w:hAnsiTheme="majorHAnsi" w:cs="Arial"/>
          <w:color w:val="000000"/>
          <w:lang w:val="es-ES_tradnl"/>
        </w:rPr>
        <w:t xml:space="preserve">, Carmina Ramos y el Representante Cesar </w:t>
      </w:r>
      <w:proofErr w:type="spellStart"/>
      <w:r w:rsidR="00C5109F" w:rsidRPr="000C6E99">
        <w:rPr>
          <w:rFonts w:asciiTheme="majorHAnsi" w:hAnsiTheme="majorHAnsi" w:cs="Arial"/>
          <w:color w:val="000000"/>
          <w:lang w:val="es-ES_tradnl"/>
        </w:rPr>
        <w:t>Lorduy</w:t>
      </w:r>
      <w:proofErr w:type="spellEnd"/>
      <w:r w:rsidR="00C5109F" w:rsidRPr="000C6E99">
        <w:rPr>
          <w:rFonts w:asciiTheme="majorHAnsi" w:hAnsiTheme="majorHAnsi" w:cs="Arial"/>
          <w:color w:val="000000"/>
          <w:lang w:val="es-ES_tradnl"/>
        </w:rPr>
        <w:t xml:space="preserve">, </w:t>
      </w:r>
      <w:r w:rsidR="003059FB" w:rsidRPr="000C6E99">
        <w:rPr>
          <w:rFonts w:asciiTheme="majorHAnsi" w:hAnsiTheme="majorHAnsi" w:cs="Arial"/>
          <w:color w:val="000000"/>
        </w:rPr>
        <w:t xml:space="preserve"> </w:t>
      </w:r>
      <w:r w:rsidR="003A0430" w:rsidRPr="000C6E99">
        <w:rPr>
          <w:rFonts w:asciiTheme="majorHAnsi" w:hAnsiTheme="majorHAnsi" w:cs="Arial"/>
          <w:color w:val="000000"/>
        </w:rPr>
        <w:t>cuyas intervenciones pueden destacarse los siguientes argumentos:</w:t>
      </w:r>
    </w:p>
    <w:p w14:paraId="0CFC7C89" w14:textId="77777777" w:rsidR="003059FB" w:rsidRPr="000C6E99" w:rsidRDefault="003059FB" w:rsidP="009648A7">
      <w:pPr>
        <w:spacing w:line="276" w:lineRule="auto"/>
        <w:jc w:val="both"/>
        <w:rPr>
          <w:rFonts w:asciiTheme="majorHAnsi" w:hAnsiTheme="majorHAnsi" w:cs="Arial"/>
          <w:color w:val="000000"/>
        </w:rPr>
      </w:pPr>
    </w:p>
    <w:p w14:paraId="050504D5" w14:textId="72C37904" w:rsidR="003059FB" w:rsidRPr="000C6E99" w:rsidRDefault="00EC179E" w:rsidP="009648A7">
      <w:pPr>
        <w:spacing w:line="276" w:lineRule="auto"/>
        <w:jc w:val="both"/>
        <w:rPr>
          <w:rFonts w:asciiTheme="majorHAnsi" w:hAnsiTheme="majorHAnsi" w:cs="Arial"/>
          <w:color w:val="000000"/>
        </w:rPr>
      </w:pPr>
      <w:r w:rsidRPr="000C6E99">
        <w:rPr>
          <w:rFonts w:asciiTheme="majorHAnsi" w:hAnsiTheme="majorHAnsi" w:cs="Arial"/>
          <w:b/>
          <w:color w:val="000000"/>
        </w:rPr>
        <w:t>FABIO ENRIQUE VELASQUEZ CARRILLO:</w:t>
      </w:r>
      <w:r w:rsidRPr="000C6E99">
        <w:rPr>
          <w:rFonts w:asciiTheme="majorHAnsi" w:hAnsiTheme="majorHAnsi" w:cs="Arial"/>
          <w:color w:val="000000"/>
        </w:rPr>
        <w:t xml:space="preserve"> </w:t>
      </w:r>
      <w:r w:rsidR="003059FB" w:rsidRPr="000C6E99">
        <w:rPr>
          <w:rFonts w:asciiTheme="majorHAnsi" w:hAnsiTheme="majorHAnsi" w:cs="Arial"/>
          <w:color w:val="000000"/>
        </w:rPr>
        <w:t xml:space="preserve">Se refirió sobre la importancia del proyecto de ley, destacó varios elementos positivos del proyecto y finalmente hizo unas recomendaciones al proyecto para mejorarlo. </w:t>
      </w:r>
    </w:p>
    <w:p w14:paraId="3B3C8769" w14:textId="77777777" w:rsidR="003059FB" w:rsidRPr="000C6E99" w:rsidRDefault="003059FB" w:rsidP="009648A7">
      <w:pPr>
        <w:spacing w:line="276" w:lineRule="auto"/>
        <w:jc w:val="both"/>
        <w:rPr>
          <w:rFonts w:asciiTheme="majorHAnsi" w:hAnsiTheme="majorHAnsi" w:cs="Arial"/>
          <w:color w:val="000000"/>
        </w:rPr>
      </w:pPr>
    </w:p>
    <w:p w14:paraId="057F82D7" w14:textId="5793B42A" w:rsidR="001644CF" w:rsidRPr="000C6E99" w:rsidRDefault="001644CF" w:rsidP="001644CF">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El proyecto de Ley permite la implementación del Acuerdo de Paz, más concretamente lo que se refiere a las garantías para la partcipación de organiaciones sociales.</w:t>
      </w:r>
    </w:p>
    <w:p w14:paraId="278C9743" w14:textId="61D80A4E" w:rsidR="001644CF" w:rsidRPr="000C6E99" w:rsidRDefault="007263DD" w:rsidP="001644CF">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El proyecto de ley reoma un ejercicio de delibración pública que se realizó en marzo del 2017 y que estuvo en cabeza del Concejo Nacional de Participación con apoyo de Foro Nacional por Colombia, Viva la Ciudadania y el CINEP. En dicho proceso participaron cerca de 2500 líderes de todas las regiones del país en representación de más de 1500 organizaciones sociales. </w:t>
      </w:r>
    </w:p>
    <w:p w14:paraId="5ADCC0A9" w14:textId="60FF9A8F" w:rsidR="007263DD" w:rsidRPr="000C6E99" w:rsidRDefault="007263DD" w:rsidP="001644CF">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Esta iniciativa recoge en gran medida los elementos que fueron resultados de una consulta a una gran base social. </w:t>
      </w:r>
    </w:p>
    <w:p w14:paraId="3810364B" w14:textId="36253673" w:rsidR="007263DD" w:rsidRPr="000C6E99" w:rsidRDefault="007263DD" w:rsidP="001644CF">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Este proyecto es un instrumento que se requiere con urgencia en el país por dos razones fundamentales: </w:t>
      </w:r>
    </w:p>
    <w:p w14:paraId="4CA6AD2C" w14:textId="2F27D854" w:rsidR="007263DD" w:rsidRPr="000C6E99" w:rsidRDefault="007263DD" w:rsidP="007263DD">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La forma de expresión más ffecuente de la ciudadania es la movilización y la protesta. </w:t>
      </w:r>
    </w:p>
    <w:p w14:paraId="7AC693FA" w14:textId="10049C13" w:rsidR="007263DD" w:rsidRPr="000C6E99" w:rsidRDefault="00A252A1" w:rsidP="007263DD">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La respuesta a la movilización y la protesta se ha dado desde una lógica orden público que  desde el reconocimiento de la misma como derecho. </w:t>
      </w:r>
    </w:p>
    <w:p w14:paraId="18625932" w14:textId="0E0C1A70" w:rsidR="00A252A1" w:rsidRPr="000C6E99" w:rsidRDefault="00A252A1" w:rsidP="00A252A1">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El proyecto tiene una gran legitimidad en el carácter multipartidista reflejado en los Representantes a la Cámara que apoya esta iniciativa. </w:t>
      </w:r>
    </w:p>
    <w:p w14:paraId="015F04DF" w14:textId="0B3DF047" w:rsidR="00A252A1" w:rsidRPr="000C6E99" w:rsidRDefault="000914FF" w:rsidP="00A252A1">
      <w:pPr>
        <w:pStyle w:val="Prrafodelista"/>
        <w:numPr>
          <w:ilvl w:val="0"/>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El proyecto presenta algunos aspectos que son claves: </w:t>
      </w:r>
    </w:p>
    <w:p w14:paraId="33F2F8C2" w14:textId="059117B9" w:rsidR="000914FF" w:rsidRPr="000C6E99" w:rsidRDefault="000914FF" w:rsidP="000914FF">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Tiene una vase social que responde a las demandas de organizacione sociales a nivel nacional. </w:t>
      </w:r>
    </w:p>
    <w:p w14:paraId="62377BB1" w14:textId="14A352BD" w:rsidR="000914FF" w:rsidRPr="000C6E99" w:rsidRDefault="000914FF" w:rsidP="000914FF">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El proyecto es consistente con la Ley 1757 de 2015 (Ley Estatutaria de Participación). </w:t>
      </w:r>
    </w:p>
    <w:p w14:paraId="73015192" w14:textId="75E0EBA8" w:rsidR="000914FF" w:rsidRPr="000C6E99" w:rsidRDefault="000914FF" w:rsidP="000914FF">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Reconoce el diálogo social como una herramienta fundamental para el tratamiento de conflictos en Colombia. </w:t>
      </w:r>
    </w:p>
    <w:p w14:paraId="6BC168DE" w14:textId="7838BC7A" w:rsidR="000914FF" w:rsidRPr="000C6E99" w:rsidRDefault="000914FF" w:rsidP="000914FF">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 xml:space="preserve">Fortalece la idea de participación ciudadana a través de instrumentos concretos. </w:t>
      </w:r>
    </w:p>
    <w:p w14:paraId="14A77B7A" w14:textId="088B13E2" w:rsidR="000914FF" w:rsidRPr="000C6E99" w:rsidRDefault="000914FF" w:rsidP="000914FF">
      <w:pPr>
        <w:pStyle w:val="Prrafodelista"/>
        <w:numPr>
          <w:ilvl w:val="1"/>
          <w:numId w:val="19"/>
        </w:numPr>
        <w:spacing w:line="276" w:lineRule="auto"/>
        <w:jc w:val="both"/>
        <w:rPr>
          <w:rFonts w:asciiTheme="majorHAnsi" w:hAnsiTheme="majorHAnsi" w:cs="Arial"/>
          <w:color w:val="000000"/>
        </w:rPr>
      </w:pPr>
      <w:r w:rsidRPr="000C6E99">
        <w:rPr>
          <w:rFonts w:asciiTheme="majorHAnsi" w:hAnsiTheme="majorHAnsi" w:cs="Arial"/>
          <w:color w:val="000000"/>
        </w:rPr>
        <w:t>Reconoce en la participación una forma efetiva y real en la que la ciudadanía incide en las decisiones de las autoridades públicas.</w:t>
      </w:r>
    </w:p>
    <w:p w14:paraId="00CDA428" w14:textId="77777777" w:rsidR="00584492" w:rsidRPr="000C6E99" w:rsidRDefault="00584492" w:rsidP="00584492">
      <w:pPr>
        <w:jc w:val="both"/>
        <w:rPr>
          <w:rFonts w:asciiTheme="majorHAnsi" w:hAnsiTheme="majorHAnsi" w:cs="Arial"/>
          <w:color w:val="000000"/>
        </w:rPr>
      </w:pPr>
    </w:p>
    <w:p w14:paraId="0A7D25C3" w14:textId="6BA4587A" w:rsidR="008575FC" w:rsidRPr="000C6E99" w:rsidRDefault="008575FC" w:rsidP="00584492">
      <w:pPr>
        <w:jc w:val="both"/>
        <w:rPr>
          <w:rFonts w:asciiTheme="majorHAnsi" w:hAnsiTheme="majorHAnsi" w:cs="Arial"/>
          <w:color w:val="000000"/>
        </w:rPr>
      </w:pPr>
      <w:r w:rsidRPr="000C6E99">
        <w:rPr>
          <w:rFonts w:asciiTheme="majorHAnsi" w:hAnsiTheme="majorHAnsi" w:cs="Arial"/>
          <w:color w:val="000000"/>
        </w:rPr>
        <w:t xml:space="preserve">Recomendaciones: </w:t>
      </w:r>
    </w:p>
    <w:p w14:paraId="7E1E4E07" w14:textId="77777777" w:rsidR="008575FC" w:rsidRPr="000C6E99" w:rsidRDefault="008575FC" w:rsidP="00584492">
      <w:pPr>
        <w:jc w:val="both"/>
        <w:rPr>
          <w:rFonts w:asciiTheme="majorHAnsi" w:hAnsiTheme="majorHAnsi" w:cs="Arial"/>
          <w:color w:val="000000"/>
        </w:rPr>
      </w:pPr>
    </w:p>
    <w:p w14:paraId="1AE33CEE" w14:textId="71A02553" w:rsidR="008575FC" w:rsidRPr="000C6E99" w:rsidRDefault="008575FC" w:rsidP="008575FC">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 xml:space="preserve">Es importante diferencia las garantías de los instrumentos para que estas puedan convertirse en una realidad. En ese sentido, el observatorio y el registro de organizaciones sociales no son garantías, son instrumentos de participación. </w:t>
      </w:r>
    </w:p>
    <w:p w14:paraId="27C4E3C1" w14:textId="090DDB20" w:rsidR="008575FC" w:rsidRPr="000C6E99" w:rsidRDefault="008575FC" w:rsidP="008575FC">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 xml:space="preserve">El proyecto debe procurar por darle más visibilidad a los Consejos de Participación. </w:t>
      </w:r>
    </w:p>
    <w:p w14:paraId="43AC2CEA" w14:textId="77777777" w:rsidR="008575FC" w:rsidRPr="000C6E99" w:rsidRDefault="008575FC" w:rsidP="00B96F70">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El Consejo Nacional de Participación podría acompañar el desarrollo de mucho instrumentos y monitorearlos.</w:t>
      </w:r>
    </w:p>
    <w:p w14:paraId="5AC8073B" w14:textId="77777777" w:rsidR="008575FC" w:rsidRPr="000C6E99" w:rsidRDefault="008575FC" w:rsidP="00B96F70">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 xml:space="preserve">La ley debe incluir como principios la razonabilidad y proporcionalidad en la movilización y la protesta pacífica. </w:t>
      </w:r>
    </w:p>
    <w:p w14:paraId="5C4A806B" w14:textId="4F2425E7" w:rsidR="008575FC" w:rsidRPr="000C6E99" w:rsidRDefault="008575FC" w:rsidP="00B96F70">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 xml:space="preserve">Debe ser mucho más explícito que la respuesta del Estado a las demandas de la sociedad es un deber. </w:t>
      </w:r>
    </w:p>
    <w:p w14:paraId="38CF01B5" w14:textId="50D216C3" w:rsidR="008575FC" w:rsidRPr="000C6E99" w:rsidRDefault="008575FC" w:rsidP="00B96F70">
      <w:pPr>
        <w:pStyle w:val="Prrafodelista"/>
        <w:numPr>
          <w:ilvl w:val="0"/>
          <w:numId w:val="20"/>
        </w:num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 xml:space="preserve">El proyecto es débil desde una perspectiva étnica, lo cual es importante fortalecer en tanto Colombia es un país que reconoce la multiculturalidad y el pluralismo étnico. </w:t>
      </w:r>
    </w:p>
    <w:p w14:paraId="0E3040E1" w14:textId="4661F7A4" w:rsidR="00066646" w:rsidRPr="000C6E99" w:rsidRDefault="00066646" w:rsidP="008575FC">
      <w:pPr>
        <w:pStyle w:val="Prrafodelista"/>
        <w:jc w:val="both"/>
        <w:rPr>
          <w:rFonts w:asciiTheme="majorHAnsi" w:eastAsia="Times New Roman" w:hAnsiTheme="majorHAnsi" w:cs="Arial"/>
          <w:color w:val="000000"/>
          <w:lang w:val="es-ES_tradnl" w:eastAsia="es-ES_tradnl"/>
        </w:rPr>
      </w:pPr>
    </w:p>
    <w:p w14:paraId="5757060A" w14:textId="43F70BCA" w:rsidR="00066646" w:rsidRPr="000C6E99" w:rsidRDefault="00EC179E" w:rsidP="00066646">
      <w:pPr>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b/>
          <w:color w:val="000000"/>
          <w:lang w:val="es-ES_tradnl" w:eastAsia="es-ES_tradnl"/>
        </w:rPr>
        <w:t>CARLOS OVIEDO, DELEGADO DE LA MISIÓN DE OBSERVACIÓN ELECTORAL MOE</w:t>
      </w:r>
      <w:r w:rsidR="00066646" w:rsidRPr="000C6E99">
        <w:rPr>
          <w:rFonts w:asciiTheme="majorHAnsi" w:eastAsia="Times New Roman" w:hAnsiTheme="majorHAnsi" w:cs="Arial"/>
          <w:b/>
          <w:color w:val="000000"/>
          <w:lang w:val="es-ES_tradnl" w:eastAsia="es-ES_tradnl"/>
        </w:rPr>
        <w:t xml:space="preserve">: </w:t>
      </w:r>
      <w:r w:rsidR="0065650B" w:rsidRPr="000C6E99">
        <w:rPr>
          <w:rFonts w:asciiTheme="majorHAnsi" w:eastAsia="Times New Roman" w:hAnsiTheme="majorHAnsi" w:cs="Arial"/>
          <w:color w:val="000000"/>
          <w:lang w:val="es-ES_tradnl" w:eastAsia="es-ES_tradnl"/>
        </w:rPr>
        <w:t xml:space="preserve">Manifiestan que no realizarán ninguna intervención y que participa en la audiencia en calidad de observador. </w:t>
      </w:r>
    </w:p>
    <w:p w14:paraId="2E4CD816" w14:textId="77777777" w:rsidR="00066646" w:rsidRPr="000C6E99" w:rsidRDefault="00066646" w:rsidP="00066646">
      <w:pPr>
        <w:jc w:val="both"/>
        <w:rPr>
          <w:rFonts w:asciiTheme="majorHAnsi" w:eastAsia="Times New Roman" w:hAnsiTheme="majorHAnsi" w:cs="Arial"/>
          <w:color w:val="000000"/>
          <w:lang w:val="es-ES_tradnl" w:eastAsia="es-ES_tradnl"/>
        </w:rPr>
      </w:pPr>
    </w:p>
    <w:p w14:paraId="10CF0327" w14:textId="77777777" w:rsidR="00066646" w:rsidRPr="000C6E99" w:rsidRDefault="00066646" w:rsidP="00066646">
      <w:pPr>
        <w:jc w:val="both"/>
        <w:rPr>
          <w:rFonts w:asciiTheme="majorHAnsi" w:eastAsia="Times New Roman" w:hAnsiTheme="majorHAnsi" w:cs="Arial"/>
          <w:color w:val="000000"/>
          <w:lang w:val="es-ES_tradnl" w:eastAsia="es-ES_tradnl"/>
        </w:rPr>
      </w:pPr>
    </w:p>
    <w:p w14:paraId="6F61B82E" w14:textId="77777777" w:rsidR="00EC179E" w:rsidRPr="000C6E99" w:rsidRDefault="00EC179E" w:rsidP="00C460A0">
      <w:pPr>
        <w:spacing w:line="276" w:lineRule="auto"/>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b/>
          <w:color w:val="000000"/>
          <w:lang w:val="es-ES_tradnl" w:eastAsia="es-ES_tradnl"/>
        </w:rPr>
        <w:t>CORONEL JIMMY OSPINA, DELEGADO DE LA POLICÍA NACIONAL DEL GRUPO LEGISLATIVO.</w:t>
      </w:r>
      <w:r w:rsidRPr="000C6E99">
        <w:rPr>
          <w:rFonts w:asciiTheme="majorHAnsi" w:eastAsia="Times New Roman" w:hAnsiTheme="majorHAnsi" w:cs="Arial"/>
          <w:color w:val="000000"/>
          <w:lang w:val="es-ES_tradnl" w:eastAsia="es-ES_tradnl"/>
        </w:rPr>
        <w:t xml:space="preserve"> </w:t>
      </w:r>
    </w:p>
    <w:p w14:paraId="778C17B3" w14:textId="77777777" w:rsidR="0065650B" w:rsidRPr="000C6E99" w:rsidRDefault="0065650B" w:rsidP="00C460A0">
      <w:pPr>
        <w:spacing w:line="276" w:lineRule="auto"/>
        <w:jc w:val="both"/>
        <w:rPr>
          <w:rFonts w:asciiTheme="majorHAnsi" w:eastAsia="Times New Roman" w:hAnsiTheme="majorHAnsi" w:cs="Arial"/>
          <w:color w:val="000000"/>
          <w:lang w:val="es-ES_tradnl" w:eastAsia="es-ES_tradnl"/>
        </w:rPr>
      </w:pPr>
    </w:p>
    <w:p w14:paraId="54762DA1" w14:textId="1C513E9A" w:rsidR="0065650B" w:rsidRPr="000C6E99" w:rsidRDefault="0065650B" w:rsidP="0065650B">
      <w:pPr>
        <w:pStyle w:val="Prrafodelista"/>
        <w:numPr>
          <w:ilvl w:val="0"/>
          <w:numId w:val="21"/>
        </w:numPr>
        <w:spacing w:line="276" w:lineRule="auto"/>
        <w:jc w:val="both"/>
        <w:rPr>
          <w:rFonts w:asciiTheme="majorHAnsi" w:eastAsia="Times New Roman" w:hAnsiTheme="majorHAnsi" w:cs="Arial"/>
          <w:color w:val="000000"/>
          <w:lang w:val="es-ES_tradnl" w:eastAsia="es-ES_tradnl"/>
        </w:rPr>
      </w:pPr>
      <w:r w:rsidRPr="000C6E99">
        <w:rPr>
          <w:rFonts w:asciiTheme="majorHAnsi" w:eastAsia="Times New Roman" w:hAnsiTheme="majorHAnsi" w:cs="Arial"/>
          <w:color w:val="000000"/>
          <w:lang w:val="es-ES_tradnl" w:eastAsia="es-ES_tradnl"/>
        </w:rPr>
        <w:t>Se deja de presente que muchos de los temas que se abordan en el proyecto de ley hacen parte de iniciativas legislativas que se encuentran en trámite en el Congreso (el Proyecto de Ley  Nª 30, 22 y 32 del Senado; Nª 18 de Cámara y el Proyecto de Ley 33 y 219 de sus cámaras respectivamente).</w:t>
      </w:r>
    </w:p>
    <w:p w14:paraId="5402B45A" w14:textId="77777777" w:rsidR="004562C9" w:rsidRPr="000C6E99" w:rsidRDefault="004562C9" w:rsidP="009648A7">
      <w:pPr>
        <w:spacing w:line="276" w:lineRule="auto"/>
        <w:jc w:val="both"/>
        <w:rPr>
          <w:rFonts w:asciiTheme="majorHAnsi" w:eastAsia="MS Mincho" w:hAnsiTheme="majorHAnsi" w:cs="Arial"/>
          <w:iCs/>
          <w:lang w:val="es-ES_tradnl"/>
        </w:rPr>
      </w:pPr>
    </w:p>
    <w:p w14:paraId="6DA9355A" w14:textId="77777777" w:rsidR="00E55F97" w:rsidRPr="000C6E99" w:rsidRDefault="00E55F97" w:rsidP="009648A7">
      <w:pPr>
        <w:spacing w:line="276" w:lineRule="auto"/>
        <w:jc w:val="both"/>
        <w:rPr>
          <w:rFonts w:asciiTheme="majorHAnsi" w:eastAsia="Arial" w:hAnsiTheme="majorHAnsi" w:cs="Arial"/>
          <w:b/>
          <w:lang w:val="es-ES_tradnl"/>
        </w:rPr>
      </w:pPr>
    </w:p>
    <w:p w14:paraId="5BB8B916" w14:textId="2D42EFD2" w:rsidR="002E35AF" w:rsidRPr="000C6E99" w:rsidRDefault="000A0D7A" w:rsidP="009648A7">
      <w:pPr>
        <w:numPr>
          <w:ilvl w:val="0"/>
          <w:numId w:val="1"/>
        </w:numPr>
        <w:pBdr>
          <w:top w:val="nil"/>
          <w:left w:val="nil"/>
          <w:bottom w:val="nil"/>
          <w:right w:val="nil"/>
          <w:between w:val="nil"/>
        </w:pBdr>
        <w:spacing w:after="160" w:line="276" w:lineRule="auto"/>
        <w:jc w:val="both"/>
        <w:rPr>
          <w:rFonts w:asciiTheme="majorHAnsi" w:eastAsia="Arial" w:hAnsiTheme="majorHAnsi" w:cs="Arial"/>
          <w:b/>
          <w:color w:val="000000"/>
        </w:rPr>
      </w:pPr>
      <w:r w:rsidRPr="000C6E99">
        <w:rPr>
          <w:rFonts w:asciiTheme="majorHAnsi" w:eastAsia="Arial" w:hAnsiTheme="majorHAnsi" w:cs="Arial"/>
          <w:b/>
          <w:color w:val="000000"/>
        </w:rPr>
        <w:t xml:space="preserve">OBJETO DEL PROYECTO </w:t>
      </w:r>
      <w:r w:rsidR="00F15764" w:rsidRPr="000C6E99">
        <w:rPr>
          <w:rFonts w:asciiTheme="majorHAnsi" w:eastAsia="Arial" w:hAnsiTheme="majorHAnsi" w:cs="Arial"/>
          <w:b/>
          <w:color w:val="000000"/>
        </w:rPr>
        <w:t xml:space="preserve"> </w:t>
      </w:r>
    </w:p>
    <w:p w14:paraId="7BF7061B" w14:textId="45F721F9" w:rsidR="00C0684D" w:rsidRPr="000C6E99" w:rsidRDefault="00C0684D" w:rsidP="00C0684D">
      <w:pPr>
        <w:pBdr>
          <w:top w:val="nil"/>
          <w:left w:val="nil"/>
          <w:bottom w:val="nil"/>
          <w:right w:val="nil"/>
          <w:between w:val="nil"/>
        </w:pBdr>
        <w:spacing w:after="160" w:line="276" w:lineRule="auto"/>
        <w:jc w:val="both"/>
        <w:rPr>
          <w:rFonts w:asciiTheme="majorHAnsi" w:eastAsia="Arial" w:hAnsiTheme="majorHAnsi" w:cs="Arial"/>
          <w:b/>
          <w:color w:val="000000"/>
        </w:rPr>
      </w:pPr>
      <w:r w:rsidRPr="000C6E99">
        <w:rPr>
          <w:rFonts w:asciiTheme="majorHAnsi" w:eastAsia="Arial" w:hAnsiTheme="majorHAnsi" w:cs="Arial"/>
          <w:color w:val="000000"/>
        </w:rPr>
        <w:t xml:space="preserve">La presente tiene por objeto otorgar y dar alcance </w:t>
      </w:r>
      <w:r w:rsidR="0063441D" w:rsidRPr="000C6E99">
        <w:rPr>
          <w:rFonts w:asciiTheme="majorHAnsi" w:eastAsia="Arial" w:hAnsiTheme="majorHAnsi" w:cs="Arial"/>
          <w:color w:val="000000"/>
        </w:rPr>
        <w:t xml:space="preserve">a </w:t>
      </w:r>
      <w:r w:rsidRPr="000C6E99">
        <w:rPr>
          <w:rFonts w:asciiTheme="majorHAnsi" w:eastAsia="Arial" w:hAnsiTheme="majorHAnsi" w:cs="Arial"/>
          <w:color w:val="000000"/>
        </w:rPr>
        <w:t>las garantías y la promoción de los derechos de la participación ciudadana y a la asociación, establecidos en la Constitución Política de Colombia. En particular lo consagrado en los artículos 2, 37, 38, 40 y 103 de la Constitución Política.</w:t>
      </w:r>
    </w:p>
    <w:p w14:paraId="2409D20D" w14:textId="77777777" w:rsidR="00C0684D" w:rsidRPr="000C6E99" w:rsidRDefault="00C0684D" w:rsidP="00C0684D">
      <w:pPr>
        <w:pBdr>
          <w:top w:val="nil"/>
          <w:left w:val="nil"/>
          <w:bottom w:val="nil"/>
          <w:right w:val="nil"/>
          <w:between w:val="nil"/>
        </w:pBdr>
        <w:spacing w:after="160" w:line="276" w:lineRule="auto"/>
        <w:jc w:val="both"/>
        <w:rPr>
          <w:rFonts w:asciiTheme="majorHAnsi" w:eastAsia="Arial" w:hAnsiTheme="majorHAnsi" w:cs="Arial"/>
          <w:b/>
          <w:color w:val="000000"/>
        </w:rPr>
      </w:pPr>
    </w:p>
    <w:p w14:paraId="749B2FBE" w14:textId="182CA7D8" w:rsidR="009410E8" w:rsidRPr="000C6E99" w:rsidRDefault="000A0D7A" w:rsidP="009648A7">
      <w:pPr>
        <w:numPr>
          <w:ilvl w:val="0"/>
          <w:numId w:val="1"/>
        </w:numPr>
        <w:pBdr>
          <w:top w:val="nil"/>
          <w:left w:val="nil"/>
          <w:bottom w:val="nil"/>
          <w:right w:val="nil"/>
          <w:between w:val="nil"/>
        </w:pBdr>
        <w:spacing w:after="160" w:line="276" w:lineRule="auto"/>
        <w:jc w:val="both"/>
        <w:rPr>
          <w:rFonts w:asciiTheme="majorHAnsi" w:eastAsia="Arial" w:hAnsiTheme="majorHAnsi" w:cs="Arial"/>
          <w:b/>
          <w:color w:val="000000"/>
        </w:rPr>
      </w:pPr>
      <w:r w:rsidRPr="000C6E99">
        <w:rPr>
          <w:rFonts w:asciiTheme="majorHAnsi" w:eastAsia="Arial" w:hAnsiTheme="majorHAnsi" w:cs="Arial"/>
          <w:b/>
          <w:color w:val="000000"/>
        </w:rPr>
        <w:t>JUSTIFICACIÓN DEL PROYECTO</w:t>
      </w:r>
    </w:p>
    <w:p w14:paraId="208B6EAA" w14:textId="64A74204" w:rsidR="00AD3334" w:rsidRPr="000C6E99" w:rsidRDefault="00AD3334" w:rsidP="0084023D">
      <w:pPr>
        <w:spacing w:after="200" w:line="276" w:lineRule="auto"/>
        <w:jc w:val="both"/>
        <w:rPr>
          <w:rFonts w:asciiTheme="majorHAnsi" w:eastAsia="Arial" w:hAnsiTheme="majorHAnsi" w:cs="Arial"/>
          <w:bCs/>
          <w:color w:val="000000"/>
          <w:lang w:val="es-ES_tradnl"/>
        </w:rPr>
      </w:pPr>
      <w:r w:rsidRPr="000C6E99">
        <w:rPr>
          <w:rFonts w:asciiTheme="majorHAnsi" w:eastAsia="Arial" w:hAnsiTheme="majorHAnsi" w:cs="Arial"/>
          <w:bCs/>
          <w:color w:val="000000"/>
          <w:lang w:val="es-ES_tradnl"/>
        </w:rPr>
        <w:lastRenderedPageBreak/>
        <w:t xml:space="preserve">Este Proyecto de Ley Estatutaria se presenta en el marco de la iniciativa “Los Jóvenes Tienen la Palabra”, la cual nació como la respuesta de congresistas jóvenes de distintos partidos al paro nacional vivido entre los meses de abril y junio de 2021 en el país. Entendiendo que hay diversas necesidades a las cuales debe responder el Estado en su conjunto, y especialmente el Congreso por la deuda histórica que guarda con algunas poblaciones y sectores, este grupo se propuso escuchar a los jóvenes que se estaban movilizando a lo largo y ancho del país. </w:t>
      </w:r>
    </w:p>
    <w:p w14:paraId="06EA14C3" w14:textId="33153B01"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b/>
          <w:color w:val="000000"/>
        </w:rPr>
      </w:pPr>
      <w:r w:rsidRPr="000C6E99">
        <w:rPr>
          <w:rFonts w:asciiTheme="majorHAnsi" w:eastAsia="Times New Roman" w:hAnsiTheme="majorHAnsi" w:cs="Arial"/>
          <w:b/>
          <w:color w:val="000000"/>
        </w:rPr>
        <w:t xml:space="preserve">DIAGNÓSTICO </w:t>
      </w:r>
    </w:p>
    <w:p w14:paraId="5D2B3CD4"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b/>
          <w:color w:val="000000"/>
        </w:rPr>
      </w:pPr>
    </w:p>
    <w:p w14:paraId="5EC96F80" w14:textId="1ACE611A"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El paro nacional del 2021 estuvo determinado por una grave crisis social y económica que no encontró de forma contundente una respuesta en los diferentes organismos de representación. Según la encuesta INVAMER, es posible afirmar que el país se enfrenta a una gran crisis de institucionalidad en tanto varias de sus instituciones generan una opinión desfavorable en la ciudadanía: Policía (56% de desfavorabilidad); Procuraduría General (55% de desfavorabilidad); Corte Constitucional (59% desfavorabilidad);</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Fiscalía General de la </w:t>
      </w:r>
      <w:r w:rsidRPr="000C6E99">
        <w:rPr>
          <w:rFonts w:asciiTheme="majorHAnsi" w:eastAsia="Times New Roman" w:hAnsiTheme="majorHAnsi" w:cs="Arial"/>
        </w:rPr>
        <w:t>Nación</w:t>
      </w:r>
      <w:r w:rsidRPr="000C6E99">
        <w:rPr>
          <w:rFonts w:asciiTheme="majorHAnsi" w:eastAsia="Times New Roman" w:hAnsiTheme="majorHAnsi" w:cs="Arial"/>
          <w:color w:val="000000"/>
        </w:rPr>
        <w:t xml:space="preserve"> (65% de desfavorabilidad); entre otros. En lo que se refiere a las instituciones de representación política es posible afirmar que estás se encuentran </w:t>
      </w:r>
      <w:r w:rsidRPr="000C6E99">
        <w:rPr>
          <w:rFonts w:asciiTheme="majorHAnsi" w:eastAsia="Times New Roman" w:hAnsiTheme="majorHAnsi" w:cs="Arial"/>
        </w:rPr>
        <w:t xml:space="preserve">en una situación más preocupante </w:t>
      </w:r>
      <w:r w:rsidRPr="000C6E99">
        <w:rPr>
          <w:rFonts w:asciiTheme="majorHAnsi" w:eastAsia="Times New Roman" w:hAnsiTheme="majorHAnsi" w:cs="Arial"/>
          <w:color w:val="000000"/>
        </w:rPr>
        <w:t>en tanto su desfavorabilidad va en aumento, ejemplo de ello</w:t>
      </w:r>
      <w:r w:rsidRPr="000C6E99">
        <w:rPr>
          <w:rFonts w:asciiTheme="majorHAnsi" w:eastAsia="Times New Roman" w:hAnsiTheme="majorHAnsi" w:cs="Arial"/>
        </w:rPr>
        <w:t xml:space="preserve"> es que instituciones como el</w:t>
      </w:r>
      <w:r w:rsidRPr="000C6E99">
        <w:rPr>
          <w:rFonts w:asciiTheme="majorHAnsi" w:eastAsia="Times New Roman" w:hAnsiTheme="majorHAnsi" w:cs="Arial"/>
          <w:color w:val="000000"/>
        </w:rPr>
        <w:t xml:space="preserve"> Congreso de la República </w:t>
      </w:r>
      <w:r w:rsidRPr="000C6E99">
        <w:rPr>
          <w:rFonts w:asciiTheme="majorHAnsi" w:eastAsia="Times New Roman" w:hAnsiTheme="majorHAnsi" w:cs="Arial"/>
        </w:rPr>
        <w:t xml:space="preserve">presenta una desfavorabilidad del </w:t>
      </w:r>
      <w:r w:rsidRPr="000C6E99">
        <w:rPr>
          <w:rFonts w:asciiTheme="majorHAnsi" w:eastAsia="Times New Roman" w:hAnsiTheme="majorHAnsi" w:cs="Arial"/>
          <w:color w:val="000000"/>
        </w:rPr>
        <w:t xml:space="preserve">83% </w:t>
      </w:r>
      <w:r w:rsidRPr="000C6E99">
        <w:rPr>
          <w:rFonts w:asciiTheme="majorHAnsi" w:eastAsia="Times New Roman" w:hAnsiTheme="majorHAnsi" w:cs="Arial"/>
        </w:rPr>
        <w:t xml:space="preserve">y </w:t>
      </w:r>
      <w:r w:rsidRPr="000C6E99">
        <w:rPr>
          <w:rFonts w:asciiTheme="majorHAnsi" w:eastAsia="Times New Roman" w:hAnsiTheme="majorHAnsi" w:cs="Arial"/>
          <w:color w:val="000000"/>
        </w:rPr>
        <w:t xml:space="preserve">los Partidos Políticos </w:t>
      </w:r>
      <w:r w:rsidRPr="000C6E99">
        <w:rPr>
          <w:rFonts w:asciiTheme="majorHAnsi" w:eastAsia="Times New Roman" w:hAnsiTheme="majorHAnsi" w:cs="Arial"/>
        </w:rPr>
        <w:t xml:space="preserve">una desfavorabilidad del </w:t>
      </w:r>
      <w:r w:rsidRPr="000C6E99">
        <w:rPr>
          <w:rFonts w:asciiTheme="majorHAnsi" w:eastAsia="Times New Roman" w:hAnsiTheme="majorHAnsi" w:cs="Arial"/>
          <w:color w:val="000000"/>
        </w:rPr>
        <w:t xml:space="preserve">87%. </w:t>
      </w:r>
    </w:p>
    <w:p w14:paraId="70C75D36"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2B4FC70C"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2E93D686"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lastRenderedPageBreak/>
        <w:drawing>
          <wp:inline distT="0" distB="0" distL="0" distR="0" wp14:anchorId="3C6A4D6A" wp14:editId="5528B379">
            <wp:extent cx="5609590" cy="3143885"/>
            <wp:effectExtent l="0" t="0" r="0" b="0"/>
            <wp:docPr id="8" name="image2.png" descr="Macintosh HD:Users:user1977:Desktop:Captura de pantalla 2021-08-06 a las 6.45.11 a.m..png"/>
            <wp:cNvGraphicFramePr/>
            <a:graphic xmlns:a="http://schemas.openxmlformats.org/drawingml/2006/main">
              <a:graphicData uri="http://schemas.openxmlformats.org/drawingml/2006/picture">
                <pic:pic xmlns:pic="http://schemas.openxmlformats.org/drawingml/2006/picture">
                  <pic:nvPicPr>
                    <pic:cNvPr id="0" name="image2.png" descr="Macintosh HD:Users:user1977:Desktop:Captura de pantalla 2021-08-06 a las 6.45.11 a.m..png"/>
                    <pic:cNvPicPr preferRelativeResize="0"/>
                  </pic:nvPicPr>
                  <pic:blipFill>
                    <a:blip r:embed="rId10"/>
                    <a:srcRect/>
                    <a:stretch>
                      <a:fillRect/>
                    </a:stretch>
                  </pic:blipFill>
                  <pic:spPr>
                    <a:xfrm>
                      <a:off x="0" y="0"/>
                      <a:ext cx="5609590" cy="3143885"/>
                    </a:xfrm>
                    <a:prstGeom prst="rect">
                      <a:avLst/>
                    </a:prstGeom>
                    <a:ln/>
                  </pic:spPr>
                </pic:pic>
              </a:graphicData>
            </a:graphic>
          </wp:inline>
        </w:drawing>
      </w:r>
    </w:p>
    <w:p w14:paraId="7899B13C"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encuesta Invamer abril y mayo de 2021.</w:t>
      </w:r>
    </w:p>
    <w:p w14:paraId="3B3153D7"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6E6A417C"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drawing>
          <wp:inline distT="0" distB="0" distL="0" distR="0" wp14:anchorId="157A0C3D" wp14:editId="06344D7D">
            <wp:extent cx="5609590" cy="3143885"/>
            <wp:effectExtent l="0" t="0" r="0" b="0"/>
            <wp:docPr id="10" name="image4.png" descr="Macintosh HD:Users:user1977:Desktop:Captura de pantalla 2021-08-06 a las 6.44.53 a.m..png"/>
            <wp:cNvGraphicFramePr/>
            <a:graphic xmlns:a="http://schemas.openxmlformats.org/drawingml/2006/main">
              <a:graphicData uri="http://schemas.openxmlformats.org/drawingml/2006/picture">
                <pic:pic xmlns:pic="http://schemas.openxmlformats.org/drawingml/2006/picture">
                  <pic:nvPicPr>
                    <pic:cNvPr id="0" name="image4.png" descr="Macintosh HD:Users:user1977:Desktop:Captura de pantalla 2021-08-06 a las 6.44.53 a.m..png"/>
                    <pic:cNvPicPr preferRelativeResize="0"/>
                  </pic:nvPicPr>
                  <pic:blipFill>
                    <a:blip r:embed="rId11"/>
                    <a:srcRect/>
                    <a:stretch>
                      <a:fillRect/>
                    </a:stretch>
                  </pic:blipFill>
                  <pic:spPr>
                    <a:xfrm>
                      <a:off x="0" y="0"/>
                      <a:ext cx="5609590" cy="3143885"/>
                    </a:xfrm>
                    <a:prstGeom prst="rect">
                      <a:avLst/>
                    </a:prstGeom>
                    <a:ln/>
                  </pic:spPr>
                </pic:pic>
              </a:graphicData>
            </a:graphic>
          </wp:inline>
        </w:drawing>
      </w:r>
    </w:p>
    <w:p w14:paraId="7D5F1ED7"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encuesta Invamer abril y mayo de 2021.</w:t>
      </w:r>
    </w:p>
    <w:p w14:paraId="452F146B"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3A2F1F85"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En ese mismo sentido, el paro nacional </w:t>
      </w:r>
      <w:r w:rsidRPr="000C6E99">
        <w:rPr>
          <w:rFonts w:asciiTheme="majorHAnsi" w:eastAsia="Times New Roman" w:hAnsiTheme="majorHAnsi" w:cs="Arial"/>
        </w:rPr>
        <w:t>mostró</w:t>
      </w:r>
      <w:r w:rsidRPr="000C6E99">
        <w:rPr>
          <w:rFonts w:asciiTheme="majorHAnsi" w:eastAsia="Times New Roman" w:hAnsiTheme="majorHAnsi" w:cs="Arial"/>
          <w:color w:val="000000"/>
        </w:rPr>
        <w:t xml:space="preserve"> que progresivamente la confianza en las instituciones se fue perdiendo considerablemente. Para mayo del 2021 la confianza en las alcaldías municipales cayó a un 21%; en las gobernaciones a un 19%, y en la presidencia a </w:t>
      </w:r>
      <w:r w:rsidRPr="000C6E99">
        <w:rPr>
          <w:rFonts w:asciiTheme="majorHAnsi" w:eastAsia="Times New Roman" w:hAnsiTheme="majorHAnsi" w:cs="Arial"/>
          <w:color w:val="000000"/>
        </w:rPr>
        <w:lastRenderedPageBreak/>
        <w:t>un 9%.</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En general las instituciones representativas y garantes de los derechos de la ciudadana perdieron la confianza y </w:t>
      </w:r>
      <w:r w:rsidRPr="000C6E99">
        <w:rPr>
          <w:rFonts w:asciiTheme="majorHAnsi" w:eastAsia="Times New Roman" w:hAnsiTheme="majorHAnsi" w:cs="Arial"/>
        </w:rPr>
        <w:t>respaldo</w:t>
      </w:r>
      <w:r w:rsidRPr="000C6E99">
        <w:rPr>
          <w:rFonts w:asciiTheme="majorHAnsi" w:eastAsia="Times New Roman" w:hAnsiTheme="majorHAnsi" w:cs="Arial"/>
          <w:color w:val="000000"/>
        </w:rPr>
        <w:t xml:space="preserve"> de la ciudadanía. </w:t>
      </w:r>
    </w:p>
    <w:p w14:paraId="3CD8F234"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drawing>
          <wp:inline distT="0" distB="0" distL="0" distR="0" wp14:anchorId="1F8D7946" wp14:editId="11722323">
            <wp:extent cx="5609590" cy="3143885"/>
            <wp:effectExtent l="0" t="0" r="0" b="0"/>
            <wp:docPr id="9" name="image7.png" descr="Macintosh HD:Users:user1977:Desktop:Captura de pantalla 2021-08-06 a las 7.09.20 a.m..png"/>
            <wp:cNvGraphicFramePr/>
            <a:graphic xmlns:a="http://schemas.openxmlformats.org/drawingml/2006/main">
              <a:graphicData uri="http://schemas.openxmlformats.org/drawingml/2006/picture">
                <pic:pic xmlns:pic="http://schemas.openxmlformats.org/drawingml/2006/picture">
                  <pic:nvPicPr>
                    <pic:cNvPr id="0" name="image7.png" descr="Macintosh HD:Users:user1977:Desktop:Captura de pantalla 2021-08-06 a las 7.09.20 a.m..png"/>
                    <pic:cNvPicPr preferRelativeResize="0"/>
                  </pic:nvPicPr>
                  <pic:blipFill>
                    <a:blip r:embed="rId12"/>
                    <a:srcRect/>
                    <a:stretch>
                      <a:fillRect/>
                    </a:stretch>
                  </pic:blipFill>
                  <pic:spPr>
                    <a:xfrm>
                      <a:off x="0" y="0"/>
                      <a:ext cx="5609590" cy="3143885"/>
                    </a:xfrm>
                    <a:prstGeom prst="rect">
                      <a:avLst/>
                    </a:prstGeom>
                    <a:ln/>
                  </pic:spPr>
                </pic:pic>
              </a:graphicData>
            </a:graphic>
          </wp:inline>
        </w:drawing>
      </w:r>
    </w:p>
    <w:p w14:paraId="69D09A44"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Gran encuesta nacional de jóvenes mayo del 2021</w:t>
      </w:r>
    </w:p>
    <w:p w14:paraId="02BB19B1"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5ED55FDC" w14:textId="5C774381"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Tal crisis de institucionalidad ha derivado en que la ciudadanía opte por buscar otros canales para manifestar y </w:t>
      </w:r>
      <w:r w:rsidRPr="000C6E99">
        <w:rPr>
          <w:rFonts w:asciiTheme="majorHAnsi" w:eastAsia="Times New Roman" w:hAnsiTheme="majorHAnsi" w:cs="Arial"/>
        </w:rPr>
        <w:t>transmitir</w:t>
      </w:r>
      <w:r w:rsidRPr="000C6E99">
        <w:rPr>
          <w:rFonts w:asciiTheme="majorHAnsi" w:eastAsia="Times New Roman" w:hAnsiTheme="majorHAnsi" w:cs="Arial"/>
          <w:color w:val="000000"/>
        </w:rPr>
        <w:t xml:space="preserve"> sus necesidades e inconformidades, de allí que, según Cifras y Conceptos, la Universidad del Rosario y El Tiempo, el 63% de los encuestados afirma haberse manifestado de alguna forma en el paro nacional del 2021. </w:t>
      </w:r>
    </w:p>
    <w:p w14:paraId="3ACB5C7B"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lastRenderedPageBreak/>
        <w:drawing>
          <wp:inline distT="0" distB="0" distL="0" distR="0" wp14:anchorId="62BAABBD" wp14:editId="2E5B4A14">
            <wp:extent cx="5599430" cy="3123565"/>
            <wp:effectExtent l="0" t="0" r="0" b="0"/>
            <wp:docPr id="12" name="image1.png" descr="Macintosh HD:Users:user1977:Desktop:Captura de pantalla 2021-08-06 a las 7.14.52 a.m..png"/>
            <wp:cNvGraphicFramePr/>
            <a:graphic xmlns:a="http://schemas.openxmlformats.org/drawingml/2006/main">
              <a:graphicData uri="http://schemas.openxmlformats.org/drawingml/2006/picture">
                <pic:pic xmlns:pic="http://schemas.openxmlformats.org/drawingml/2006/picture">
                  <pic:nvPicPr>
                    <pic:cNvPr id="0" name="image1.png" descr="Macintosh HD:Users:user1977:Desktop:Captura de pantalla 2021-08-06 a las 7.14.52 a.m..png"/>
                    <pic:cNvPicPr preferRelativeResize="0"/>
                  </pic:nvPicPr>
                  <pic:blipFill>
                    <a:blip r:embed="rId13"/>
                    <a:srcRect/>
                    <a:stretch>
                      <a:fillRect/>
                    </a:stretch>
                  </pic:blipFill>
                  <pic:spPr>
                    <a:xfrm>
                      <a:off x="0" y="0"/>
                      <a:ext cx="5599430" cy="3123565"/>
                    </a:xfrm>
                    <a:prstGeom prst="rect">
                      <a:avLst/>
                    </a:prstGeom>
                    <a:ln/>
                  </pic:spPr>
                </pic:pic>
              </a:graphicData>
            </a:graphic>
          </wp:inline>
        </w:drawing>
      </w:r>
    </w:p>
    <w:p w14:paraId="26A7B832"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Gran encuesta nacional de jóvenes mayo del 2021</w:t>
      </w:r>
    </w:p>
    <w:p w14:paraId="0B522405"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693C7CBA"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Si bien la crisis golpea de forma particular a las instituciones del país, instancias</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de carácter ciudadano, que han surgido del paro se enfrentan a una baja </w:t>
      </w:r>
      <w:r w:rsidRPr="000C6E99">
        <w:rPr>
          <w:rFonts w:asciiTheme="majorHAnsi" w:eastAsia="Times New Roman" w:hAnsiTheme="majorHAnsi" w:cs="Arial"/>
        </w:rPr>
        <w:t>representatividad</w:t>
      </w:r>
      <w:r w:rsidRPr="000C6E99">
        <w:rPr>
          <w:rFonts w:asciiTheme="majorHAnsi" w:eastAsia="Times New Roman" w:hAnsiTheme="majorHAnsi" w:cs="Arial"/>
          <w:color w:val="000000"/>
        </w:rPr>
        <w:t xml:space="preserve">. El Centro Nacional de Consultoría </w:t>
      </w:r>
      <w:r w:rsidRPr="000C6E99">
        <w:rPr>
          <w:rFonts w:asciiTheme="majorHAnsi" w:eastAsia="Times New Roman" w:hAnsiTheme="majorHAnsi" w:cs="Arial"/>
        </w:rPr>
        <w:t>reveló</w:t>
      </w:r>
      <w:r w:rsidRPr="000C6E99">
        <w:rPr>
          <w:rFonts w:asciiTheme="majorHAnsi" w:eastAsia="Times New Roman" w:hAnsiTheme="majorHAnsi" w:cs="Arial"/>
          <w:color w:val="000000"/>
        </w:rPr>
        <w:t xml:space="preserve"> que el 52% de los </w:t>
      </w:r>
      <w:r w:rsidRPr="000C6E99">
        <w:rPr>
          <w:rFonts w:asciiTheme="majorHAnsi" w:eastAsia="Times New Roman" w:hAnsiTheme="majorHAnsi" w:cs="Arial"/>
        </w:rPr>
        <w:t>encuestados</w:t>
      </w:r>
      <w:r w:rsidRPr="000C6E99">
        <w:rPr>
          <w:rFonts w:asciiTheme="majorHAnsi" w:eastAsia="Times New Roman" w:hAnsiTheme="majorHAnsi" w:cs="Arial"/>
          <w:color w:val="000000"/>
        </w:rPr>
        <w:t xml:space="preserve"> manifestó no sentirse representado en el Comité de P</w:t>
      </w:r>
      <w:r w:rsidRPr="000C6E99">
        <w:rPr>
          <w:rFonts w:asciiTheme="majorHAnsi" w:eastAsia="Times New Roman" w:hAnsiTheme="majorHAnsi" w:cs="Arial"/>
        </w:rPr>
        <w:t>aro</w:t>
      </w:r>
      <w:r w:rsidRPr="000C6E99">
        <w:rPr>
          <w:rFonts w:asciiTheme="majorHAnsi" w:eastAsia="Times New Roman" w:hAnsiTheme="majorHAnsi" w:cs="Arial"/>
          <w:color w:val="000000"/>
        </w:rPr>
        <w:t xml:space="preserve"> Nacional. En contraste con lo anterior y ante la pregunta sobre la presencia de determinados actores para la solución del paro, los encuestados manifestaron que es de gran importancia la presencia de la ciudadanía, los jóvenes, las organizaciones sociales e indígenas, entre otras. </w:t>
      </w:r>
    </w:p>
    <w:p w14:paraId="5089CC27"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5169D32D"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lastRenderedPageBreak/>
        <w:drawing>
          <wp:inline distT="0" distB="0" distL="0" distR="0" wp14:anchorId="7F35A1A0" wp14:editId="47867873">
            <wp:extent cx="5642374" cy="3203775"/>
            <wp:effectExtent l="0" t="0" r="0" b="0"/>
            <wp:docPr id="11" name="image6.png" descr="Macintosh HD:Users:user1977:Desktop:Captura de pantalla 2021-08-06 a las 7.48.31 a.m..png"/>
            <wp:cNvGraphicFramePr/>
            <a:graphic xmlns:a="http://schemas.openxmlformats.org/drawingml/2006/main">
              <a:graphicData uri="http://schemas.openxmlformats.org/drawingml/2006/picture">
                <pic:pic xmlns:pic="http://schemas.openxmlformats.org/drawingml/2006/picture">
                  <pic:nvPicPr>
                    <pic:cNvPr id="0" name="image6.png" descr="Macintosh HD:Users:user1977:Desktop:Captura de pantalla 2021-08-06 a las 7.48.31 a.m..png"/>
                    <pic:cNvPicPr preferRelativeResize="0"/>
                  </pic:nvPicPr>
                  <pic:blipFill>
                    <a:blip r:embed="rId14"/>
                    <a:srcRect/>
                    <a:stretch>
                      <a:fillRect/>
                    </a:stretch>
                  </pic:blipFill>
                  <pic:spPr>
                    <a:xfrm>
                      <a:off x="0" y="0"/>
                      <a:ext cx="5642374" cy="3203775"/>
                    </a:xfrm>
                    <a:prstGeom prst="rect">
                      <a:avLst/>
                    </a:prstGeom>
                    <a:ln/>
                  </pic:spPr>
                </pic:pic>
              </a:graphicData>
            </a:graphic>
          </wp:inline>
        </w:drawing>
      </w:r>
    </w:p>
    <w:p w14:paraId="63D74B79"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Centro Nacional de Consultoría mayo de 2021</w:t>
      </w:r>
    </w:p>
    <w:p w14:paraId="557750E6"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5D676FA1"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noProof/>
          <w:color w:val="000000"/>
          <w:lang w:val="es-ES" w:eastAsia="es-ES"/>
        </w:rPr>
        <w:drawing>
          <wp:inline distT="0" distB="0" distL="0" distR="0" wp14:anchorId="0CC7C167" wp14:editId="665335ED">
            <wp:extent cx="5602269" cy="3145479"/>
            <wp:effectExtent l="0" t="0" r="0" b="0"/>
            <wp:docPr id="13" name="image3.png" descr="Macintosh HD:Users:user1977:Desktop:Captura de pantalla 2021-08-06 a las 7.48.50 a.m..png"/>
            <wp:cNvGraphicFramePr/>
            <a:graphic xmlns:a="http://schemas.openxmlformats.org/drawingml/2006/main">
              <a:graphicData uri="http://schemas.openxmlformats.org/drawingml/2006/picture">
                <pic:pic xmlns:pic="http://schemas.openxmlformats.org/drawingml/2006/picture">
                  <pic:nvPicPr>
                    <pic:cNvPr id="0" name="image3.png" descr="Macintosh HD:Users:user1977:Desktop:Captura de pantalla 2021-08-06 a las 7.48.50 a.m..png"/>
                    <pic:cNvPicPr preferRelativeResize="0"/>
                  </pic:nvPicPr>
                  <pic:blipFill>
                    <a:blip r:embed="rId15"/>
                    <a:srcRect/>
                    <a:stretch>
                      <a:fillRect/>
                    </a:stretch>
                  </pic:blipFill>
                  <pic:spPr>
                    <a:xfrm>
                      <a:off x="0" y="0"/>
                      <a:ext cx="5602269" cy="3145479"/>
                    </a:xfrm>
                    <a:prstGeom prst="rect">
                      <a:avLst/>
                    </a:prstGeom>
                    <a:ln/>
                  </pic:spPr>
                </pic:pic>
              </a:graphicData>
            </a:graphic>
          </wp:inline>
        </w:drawing>
      </w:r>
    </w:p>
    <w:p w14:paraId="643258CA" w14:textId="77777777" w:rsidR="00AD3334" w:rsidRPr="000C6E99" w:rsidRDefault="00AD3334" w:rsidP="00AD3334">
      <w:pPr>
        <w:pBdr>
          <w:top w:val="nil"/>
          <w:left w:val="nil"/>
          <w:bottom w:val="nil"/>
          <w:right w:val="nil"/>
          <w:between w:val="nil"/>
        </w:pBdr>
        <w:spacing w:line="276" w:lineRule="auto"/>
        <w:jc w:val="center"/>
        <w:rPr>
          <w:rFonts w:asciiTheme="majorHAnsi" w:eastAsia="Times New Roman" w:hAnsiTheme="majorHAnsi" w:cs="Arial"/>
          <w:color w:val="000000"/>
        </w:rPr>
      </w:pPr>
      <w:r w:rsidRPr="000C6E99">
        <w:rPr>
          <w:rFonts w:asciiTheme="majorHAnsi" w:eastAsia="Times New Roman" w:hAnsiTheme="majorHAnsi" w:cs="Arial"/>
          <w:color w:val="000000"/>
        </w:rPr>
        <w:t>Fuente: Centro Nacional de Consultoría mayo de 2021</w:t>
      </w:r>
    </w:p>
    <w:p w14:paraId="7A852D66" w14:textId="77777777"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color w:val="000000"/>
        </w:rPr>
      </w:pPr>
    </w:p>
    <w:p w14:paraId="06045EEF" w14:textId="75B581AF" w:rsidR="004D7C39" w:rsidRPr="000C6E99" w:rsidRDefault="00AD3334" w:rsidP="00AD3334">
      <w:pPr>
        <w:pBdr>
          <w:top w:val="nil"/>
          <w:left w:val="nil"/>
          <w:bottom w:val="nil"/>
          <w:right w:val="nil"/>
          <w:between w:val="nil"/>
        </w:pBdr>
        <w:spacing w:line="276" w:lineRule="auto"/>
        <w:jc w:val="both"/>
        <w:rPr>
          <w:rFonts w:asciiTheme="majorHAnsi" w:eastAsia="Times New Roman" w:hAnsiTheme="majorHAnsi" w:cs="Arial"/>
        </w:rPr>
      </w:pPr>
      <w:r w:rsidRPr="000C6E99">
        <w:rPr>
          <w:rFonts w:asciiTheme="majorHAnsi" w:eastAsia="Times New Roman" w:hAnsiTheme="majorHAnsi" w:cs="Arial"/>
          <w:color w:val="000000"/>
        </w:rPr>
        <w:t>El paro nacional y el contexto dado con anterioridad ponen</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de presente la necesidad de consolidar, fortalecer y crear herramientas que garanticen y propicien la participación ciudadana en las decisiones y discusiones sobre política pública a nivel</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nacional, </w:t>
      </w:r>
      <w:r w:rsidRPr="000C6E99">
        <w:rPr>
          <w:rFonts w:asciiTheme="majorHAnsi" w:eastAsia="Times New Roman" w:hAnsiTheme="majorHAnsi" w:cs="Arial"/>
          <w:color w:val="000000"/>
        </w:rPr>
        <w:lastRenderedPageBreak/>
        <w:t>departamental y</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municipal. </w:t>
      </w:r>
      <w:r w:rsidRPr="000C6E99">
        <w:rPr>
          <w:rFonts w:asciiTheme="majorHAnsi" w:eastAsia="Times New Roman" w:hAnsiTheme="majorHAnsi" w:cs="Arial"/>
        </w:rPr>
        <w:t xml:space="preserve">Es necesario fortalecer el diálogo social y participativo entre las instituciones y la ciudadanía. </w:t>
      </w:r>
    </w:p>
    <w:p w14:paraId="4F3D1F2B" w14:textId="76E1938D" w:rsidR="00F53167" w:rsidRPr="000C6E99" w:rsidRDefault="00F53167" w:rsidP="00AD3334">
      <w:pPr>
        <w:pBdr>
          <w:top w:val="nil"/>
          <w:left w:val="nil"/>
          <w:bottom w:val="nil"/>
          <w:right w:val="nil"/>
          <w:between w:val="nil"/>
        </w:pBdr>
        <w:spacing w:line="276" w:lineRule="auto"/>
        <w:jc w:val="both"/>
        <w:rPr>
          <w:rFonts w:asciiTheme="majorHAnsi" w:eastAsia="Times New Roman" w:hAnsiTheme="majorHAnsi" w:cs="Arial"/>
        </w:rPr>
      </w:pPr>
    </w:p>
    <w:p w14:paraId="15D8A63D" w14:textId="29A972EA" w:rsidR="00F53167" w:rsidRPr="000C6E99" w:rsidRDefault="00F53167" w:rsidP="00F53167">
      <w:pPr>
        <w:pBdr>
          <w:top w:val="nil"/>
          <w:left w:val="nil"/>
          <w:bottom w:val="nil"/>
          <w:right w:val="nil"/>
          <w:between w:val="nil"/>
        </w:pBdr>
        <w:spacing w:before="240" w:after="240" w:line="276" w:lineRule="auto"/>
        <w:jc w:val="both"/>
        <w:rPr>
          <w:rFonts w:asciiTheme="majorHAnsi" w:eastAsia="Times New Roman" w:hAnsiTheme="majorHAnsi" w:cs="Arial"/>
          <w:b/>
          <w:color w:val="000000"/>
          <w:highlight w:val="white"/>
        </w:rPr>
      </w:pPr>
      <w:r w:rsidRPr="000C6E99">
        <w:rPr>
          <w:rFonts w:asciiTheme="majorHAnsi" w:eastAsia="Times New Roman" w:hAnsiTheme="majorHAnsi" w:cs="Arial"/>
          <w:b/>
          <w:color w:val="000000"/>
          <w:highlight w:val="white"/>
        </w:rPr>
        <w:t>FUNDAMENTACIÓN CONSTITUCIONAL Y LEGAL</w:t>
      </w:r>
    </w:p>
    <w:p w14:paraId="336E416F"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El Estado colombiano está en la obligación de proteger, garantizar y promover la participación ciudadana a través de los distintos mecanismos de acción, esto es, leyes, decretos, instituciones, entre otros.</w:t>
      </w:r>
    </w:p>
    <w:p w14:paraId="27D11FE9" w14:textId="77777777" w:rsidR="00F53167" w:rsidRPr="000C6E99" w:rsidRDefault="00F53167" w:rsidP="00F53167">
      <w:pPr>
        <w:spacing w:line="276" w:lineRule="auto"/>
        <w:jc w:val="both"/>
        <w:rPr>
          <w:rFonts w:asciiTheme="majorHAnsi" w:eastAsia="Times New Roman" w:hAnsiTheme="majorHAnsi" w:cs="Arial"/>
        </w:rPr>
      </w:pPr>
    </w:p>
    <w:p w14:paraId="1CC1E64B"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La Constitución Política consagra en su artículo primero el carácter democrático del Estado colombiano, definiéndolo como República pluralista y participativa. Este esquema jurídico coincide con el preámbulo constitucional que establece un marco “</w:t>
      </w:r>
      <w:r w:rsidRPr="000C6E99">
        <w:rPr>
          <w:rFonts w:asciiTheme="majorHAnsi" w:eastAsia="Times New Roman" w:hAnsiTheme="majorHAnsi" w:cs="Arial"/>
          <w:i/>
        </w:rPr>
        <w:t>democrático y participativo</w:t>
      </w:r>
      <w:r w:rsidRPr="000C6E99">
        <w:rPr>
          <w:rFonts w:asciiTheme="majorHAnsi" w:eastAsia="Times New Roman" w:hAnsiTheme="majorHAnsi" w:cs="Arial"/>
        </w:rPr>
        <w:t>”, lo que se ve reflejado en los fines esenciales del Estado citados en el artículo 2° constitucional, según el cual uno de los designios del aparato estatal es “</w:t>
      </w:r>
      <w:r w:rsidRPr="000C6E99">
        <w:rPr>
          <w:rFonts w:asciiTheme="majorHAnsi" w:eastAsia="Times New Roman" w:hAnsiTheme="majorHAnsi" w:cs="Arial"/>
          <w:i/>
        </w:rPr>
        <w:t>facilitar la participación de todos en las decisiones que los afectan y en la vida económica, política, administrativa y cultural de la Nación</w:t>
      </w:r>
      <w:r w:rsidRPr="000C6E99">
        <w:rPr>
          <w:rFonts w:asciiTheme="majorHAnsi" w:eastAsia="Times New Roman" w:hAnsiTheme="majorHAnsi" w:cs="Arial"/>
        </w:rPr>
        <w:t>”.</w:t>
      </w:r>
    </w:p>
    <w:p w14:paraId="55AC8B02" w14:textId="77777777" w:rsidR="00F53167" w:rsidRPr="000C6E99" w:rsidRDefault="00F53167" w:rsidP="00F53167">
      <w:pPr>
        <w:spacing w:line="276" w:lineRule="auto"/>
        <w:jc w:val="both"/>
        <w:rPr>
          <w:rFonts w:asciiTheme="majorHAnsi" w:eastAsia="Times New Roman" w:hAnsiTheme="majorHAnsi" w:cs="Arial"/>
        </w:rPr>
      </w:pPr>
    </w:p>
    <w:p w14:paraId="575DBBAB"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 xml:space="preserve">En desarrollo del régimen político estipulado, el constituyente consagró una serie de derechos que garantizan la materialización de la filosofía política adoptada. De este modo, el artículo 20 constitucional establece el derecho a la libre expresión como la oportunidad de manifestar sus ideas, opiniones y pensamientos, independientemente de la materia, sin la posibilidad de censura. El articulado constitucional lo señala como derecho </w:t>
      </w:r>
      <w:r w:rsidRPr="000C6E99">
        <w:rPr>
          <w:rFonts w:asciiTheme="majorHAnsi" w:eastAsia="Times New Roman" w:hAnsiTheme="majorHAnsi" w:cs="Arial"/>
          <w:i/>
        </w:rPr>
        <w:t>fundamental</w:t>
      </w:r>
      <w:r w:rsidRPr="000C6E99">
        <w:rPr>
          <w:rFonts w:asciiTheme="majorHAnsi" w:eastAsia="Times New Roman" w:hAnsiTheme="majorHAnsi" w:cs="Arial"/>
        </w:rPr>
        <w:t xml:space="preserve"> toda vez que garantiza el desarrollo de la dignidad humana, el cual se consagra como principio rector del Estado social de derecho (Sentencia T-190/2010). </w:t>
      </w:r>
    </w:p>
    <w:p w14:paraId="41F57732" w14:textId="77777777" w:rsidR="00F53167" w:rsidRPr="000C6E99" w:rsidRDefault="00F53167" w:rsidP="00F53167">
      <w:pPr>
        <w:spacing w:line="276" w:lineRule="auto"/>
        <w:jc w:val="both"/>
        <w:rPr>
          <w:rFonts w:asciiTheme="majorHAnsi" w:eastAsia="Times New Roman" w:hAnsiTheme="majorHAnsi" w:cs="Arial"/>
        </w:rPr>
      </w:pPr>
    </w:p>
    <w:p w14:paraId="00EA9E79"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 xml:space="preserve">Es en desarrollo de este derecho de carácter fundamental que se estipulan una serie de prerrogativas que permiten su ejercicio. Es así como se consagran los derechos a la manifestación y a la reunión (artículo 37, CP), a la libre asociación (artículo 38, CP) y el derecho a la participación en los asuntos políticos (artículo 40, CP). Todos estos, ha explicado la Corte Constitucional, son derechos fundamentales que desarrollan las prerrogativas del derecho a la libre expresión (sentencia C-009/2018), toda vez que protegen los mecanismos por medio de los cuales se puede expresar opiniones y pensamientos de manera individual y/o colectiva. </w:t>
      </w:r>
    </w:p>
    <w:p w14:paraId="43CE2B40" w14:textId="77777777" w:rsidR="00F53167" w:rsidRPr="000C6E99" w:rsidRDefault="00F53167" w:rsidP="00F53167">
      <w:pPr>
        <w:spacing w:line="276" w:lineRule="auto"/>
        <w:jc w:val="both"/>
        <w:rPr>
          <w:rFonts w:asciiTheme="majorHAnsi" w:eastAsia="Times New Roman" w:hAnsiTheme="majorHAnsi" w:cs="Arial"/>
        </w:rPr>
      </w:pPr>
    </w:p>
    <w:p w14:paraId="575DFEEE"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La importancia de las disposiciones citadas reside en su relación directa con el régimen político y filosófico adoptado por el Estado colombiano en su Constitución política, pues</w:t>
      </w:r>
    </w:p>
    <w:p w14:paraId="4C09DD1B" w14:textId="77777777" w:rsidR="00F53167" w:rsidRPr="000C6E99" w:rsidRDefault="00F53167" w:rsidP="00F53167">
      <w:pPr>
        <w:spacing w:line="276" w:lineRule="auto"/>
        <w:jc w:val="both"/>
        <w:rPr>
          <w:rFonts w:asciiTheme="majorHAnsi" w:eastAsia="Times New Roman" w:hAnsiTheme="majorHAnsi" w:cs="Arial"/>
        </w:rPr>
      </w:pPr>
    </w:p>
    <w:p w14:paraId="31743D2F" w14:textId="77777777" w:rsidR="00F53167" w:rsidRPr="000C6E99" w:rsidRDefault="00F53167" w:rsidP="00F53167">
      <w:pPr>
        <w:spacing w:line="276" w:lineRule="auto"/>
        <w:ind w:left="708"/>
        <w:jc w:val="both"/>
        <w:rPr>
          <w:rFonts w:asciiTheme="majorHAnsi" w:eastAsia="Times New Roman" w:hAnsiTheme="majorHAnsi" w:cs="Arial"/>
        </w:rPr>
      </w:pPr>
      <w:r w:rsidRPr="000C6E99">
        <w:rPr>
          <w:rFonts w:asciiTheme="majorHAnsi" w:eastAsia="Times New Roman" w:hAnsiTheme="majorHAnsi" w:cs="Arial"/>
          <w:i/>
        </w:rPr>
        <w:t xml:space="preserve">“(…) apuntan al </w:t>
      </w:r>
      <w:r w:rsidRPr="000C6E99">
        <w:rPr>
          <w:rFonts w:asciiTheme="majorHAnsi" w:eastAsia="Times New Roman" w:hAnsiTheme="majorHAnsi" w:cs="Arial"/>
          <w:b/>
          <w:i/>
        </w:rPr>
        <w:t>fortalecimiento de la democracia</w:t>
      </w:r>
      <w:r w:rsidRPr="000C6E99">
        <w:rPr>
          <w:rFonts w:asciiTheme="majorHAnsi" w:eastAsia="Times New Roman" w:hAnsiTheme="majorHAnsi" w:cs="Arial"/>
          <w:i/>
        </w:rPr>
        <w:t xml:space="preserve">, a lograr una mayor participación de todos los actores sociales y a promover una cultura de tolerancia frente a la diversidad, todo lo cual </w:t>
      </w:r>
      <w:r w:rsidRPr="000C6E99">
        <w:rPr>
          <w:rFonts w:asciiTheme="majorHAnsi" w:eastAsia="Times New Roman" w:hAnsiTheme="majorHAnsi" w:cs="Arial"/>
          <w:b/>
          <w:i/>
        </w:rPr>
        <w:t>impacta en la construcción de ciudadanía y de Estado</w:t>
      </w:r>
      <w:r w:rsidRPr="000C6E99">
        <w:rPr>
          <w:rFonts w:asciiTheme="majorHAnsi" w:eastAsia="Times New Roman" w:hAnsiTheme="majorHAnsi" w:cs="Arial"/>
          <w:i/>
        </w:rPr>
        <w:t>”</w:t>
      </w:r>
      <w:r w:rsidRPr="000C6E99">
        <w:rPr>
          <w:rFonts w:asciiTheme="majorHAnsi" w:eastAsia="Times New Roman" w:hAnsiTheme="majorHAnsi" w:cs="Arial"/>
        </w:rPr>
        <w:t xml:space="preserve"> (Corte Constitucional, sentencia C-009/2018)</w:t>
      </w:r>
    </w:p>
    <w:p w14:paraId="535C0EE3" w14:textId="77777777" w:rsidR="00F53167" w:rsidRPr="000C6E99" w:rsidRDefault="00F53167" w:rsidP="00F53167">
      <w:pPr>
        <w:spacing w:line="276" w:lineRule="auto"/>
        <w:ind w:left="708"/>
        <w:jc w:val="both"/>
        <w:rPr>
          <w:rFonts w:asciiTheme="majorHAnsi" w:eastAsia="Times New Roman" w:hAnsiTheme="majorHAnsi" w:cs="Arial"/>
        </w:rPr>
      </w:pPr>
    </w:p>
    <w:p w14:paraId="0DB3FA00"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Como ya se comentó, Colombia es un Estado democrático, pluralista y participativo que se fundamenta en el reconocimiento de la libertad, igualdad y seguridad de los ciudadanos (C-566/1995). Estas características tienen consecuencias directas en las obligaciones del Estado y en su actuar:</w:t>
      </w:r>
    </w:p>
    <w:p w14:paraId="4C8A9C2E" w14:textId="77777777" w:rsidR="00F53167" w:rsidRPr="000C6E99" w:rsidRDefault="00F53167" w:rsidP="00F53167">
      <w:pPr>
        <w:spacing w:line="276" w:lineRule="auto"/>
        <w:jc w:val="both"/>
        <w:rPr>
          <w:rFonts w:asciiTheme="majorHAnsi" w:eastAsia="Times New Roman" w:hAnsiTheme="majorHAnsi" w:cs="Arial"/>
        </w:rPr>
      </w:pPr>
    </w:p>
    <w:p w14:paraId="7C9663CE" w14:textId="77777777" w:rsidR="00F53167" w:rsidRPr="000C6E99" w:rsidRDefault="00F53167" w:rsidP="00F53167">
      <w:pPr>
        <w:spacing w:line="276" w:lineRule="auto"/>
        <w:ind w:left="708"/>
        <w:jc w:val="both"/>
        <w:rPr>
          <w:rFonts w:asciiTheme="majorHAnsi" w:eastAsia="Times New Roman" w:hAnsiTheme="majorHAnsi" w:cs="Arial"/>
          <w:i/>
        </w:rPr>
      </w:pPr>
      <w:r w:rsidRPr="000C6E99">
        <w:rPr>
          <w:rFonts w:asciiTheme="majorHAnsi" w:eastAsia="Times New Roman" w:hAnsiTheme="majorHAnsi" w:cs="Arial"/>
          <w:i/>
        </w:rPr>
        <w:t>“En efecto, tales categorías son incorporadas en la Carta Política para (…) reconocer y tutelar los derechos de participación de los individuos y la sociedad en la conformación y control del poder político e imponer deberes de respeto y protección al Estado y a los particulares (…)” (Corte Constitucional, sentencia C-150/2015)</w:t>
      </w:r>
    </w:p>
    <w:p w14:paraId="307FC089" w14:textId="77777777" w:rsidR="00F53167" w:rsidRPr="000C6E99" w:rsidRDefault="00F53167" w:rsidP="00F53167">
      <w:pPr>
        <w:spacing w:line="276" w:lineRule="auto"/>
        <w:ind w:left="708"/>
        <w:jc w:val="both"/>
        <w:rPr>
          <w:rFonts w:asciiTheme="majorHAnsi" w:eastAsia="Times New Roman" w:hAnsiTheme="majorHAnsi" w:cs="Arial"/>
          <w:i/>
        </w:rPr>
      </w:pPr>
    </w:p>
    <w:p w14:paraId="300A146C"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La importancia de la participación ciudadana y del régimen democrático adoptado se ve reflejado en el contenido del artículo 3° constitucional según el cual “</w:t>
      </w:r>
      <w:r w:rsidRPr="000C6E99">
        <w:rPr>
          <w:rFonts w:asciiTheme="majorHAnsi" w:eastAsia="Times New Roman" w:hAnsiTheme="majorHAnsi" w:cs="Arial"/>
          <w:i/>
        </w:rPr>
        <w:t>la soberanía reside exclusivamente en el pueblo</w:t>
      </w:r>
      <w:r w:rsidRPr="000C6E99">
        <w:rPr>
          <w:rFonts w:asciiTheme="majorHAnsi" w:eastAsia="Times New Roman" w:hAnsiTheme="majorHAnsi" w:cs="Arial"/>
        </w:rPr>
        <w:t>”, quien puede manifestar sus pensamientos en ejercicio del derecho a la libre expresión, a la manifestación, asociación y participación. Es decir, el carácter democrático del modelo estatal implica que la legitimidad de la actuación del Estado reside en el pueblo.</w:t>
      </w:r>
    </w:p>
    <w:p w14:paraId="0DBE461C" w14:textId="77777777" w:rsidR="00F53167" w:rsidRPr="000C6E99" w:rsidRDefault="00F53167" w:rsidP="00F53167">
      <w:pPr>
        <w:spacing w:line="276" w:lineRule="auto"/>
        <w:jc w:val="both"/>
        <w:rPr>
          <w:rFonts w:asciiTheme="majorHAnsi" w:eastAsia="Times New Roman" w:hAnsiTheme="majorHAnsi" w:cs="Arial"/>
          <w:i/>
        </w:rPr>
      </w:pPr>
    </w:p>
    <w:p w14:paraId="57944F9A"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Es así como la participación ciudadana es un pilar del sistema jurídico adoptado, toda vez que otorga legitimidad a su actuar. Es en virtud de ello y del desarrollo de la dignidad humana como pilar del Estado Social de Derecho que son “</w:t>
      </w:r>
      <w:r w:rsidRPr="000C6E99">
        <w:rPr>
          <w:rFonts w:asciiTheme="majorHAnsi" w:eastAsia="Times New Roman" w:hAnsiTheme="majorHAnsi" w:cs="Arial"/>
          <w:i/>
        </w:rPr>
        <w:t>(…) derechos fundamentales (los) que permiten a toda la ciudadanía participar en la conformación, ejercicio y control del poder político</w:t>
      </w:r>
      <w:r w:rsidRPr="000C6E99">
        <w:rPr>
          <w:rFonts w:asciiTheme="majorHAnsi" w:eastAsia="Times New Roman" w:hAnsiTheme="majorHAnsi" w:cs="Arial"/>
        </w:rPr>
        <w:t xml:space="preserve">” (Corte Constitucional, sentencia T-117/2016). </w:t>
      </w:r>
    </w:p>
    <w:p w14:paraId="6FBE9FF5" w14:textId="77777777" w:rsidR="00F53167" w:rsidRPr="000C6E99" w:rsidRDefault="00F53167" w:rsidP="00F53167">
      <w:pPr>
        <w:spacing w:line="276" w:lineRule="auto"/>
        <w:jc w:val="both"/>
        <w:rPr>
          <w:rFonts w:asciiTheme="majorHAnsi" w:eastAsia="Times New Roman" w:hAnsiTheme="majorHAnsi" w:cs="Arial"/>
        </w:rPr>
      </w:pPr>
    </w:p>
    <w:p w14:paraId="7F0B721C"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 xml:space="preserve">Coincidente con el articulado constitucional, la comunidad internacional ha reconocido dichas prerrogativas como derechos humanos, es decir, derechos inherentes a toda persona por su sola existencia. Este conjunto de derechos ha sido llamado derechos civiles y políticos o de primera generación, los cuales, según la doctrina, pretenden proteger las libertades individuales del poder del Estado (Martínez, 2016). De esta manera, la Declaración Universal de Derechos Humanos estipula en su preámbulo la necesidad de garantizar la “libertad de palabra”, siendo esta una de las condiciones para el desarrollo </w:t>
      </w:r>
      <w:r w:rsidRPr="000C6E99">
        <w:rPr>
          <w:rFonts w:asciiTheme="majorHAnsi" w:eastAsia="Times New Roman" w:hAnsiTheme="majorHAnsi" w:cs="Arial"/>
        </w:rPr>
        <w:lastRenderedPageBreak/>
        <w:t>de la dignidad humana. Así mismo lo estipulan el Pacto Internacional de Derechos Civiles y Políticos y la Convención Americana de Derechos Humanos al establecer que se propende a la garantía y protección de los atributos del ser humano. La importancia de dichas atribuciones reside, de acuerdo con la Organización de Estados Americanos, en la consolidación de la vida democrática de las sociedades (Organización de los Estados Americanos, citada por la Corte Constitucional en sentencia C-009/2018).</w:t>
      </w:r>
    </w:p>
    <w:p w14:paraId="7525A2F7" w14:textId="77777777" w:rsidR="00F53167" w:rsidRPr="000C6E99" w:rsidRDefault="00F53167" w:rsidP="00F53167">
      <w:pPr>
        <w:spacing w:line="276" w:lineRule="auto"/>
        <w:jc w:val="both"/>
        <w:rPr>
          <w:rFonts w:asciiTheme="majorHAnsi" w:eastAsia="Times New Roman" w:hAnsiTheme="majorHAnsi" w:cs="Arial"/>
        </w:rPr>
      </w:pPr>
    </w:p>
    <w:p w14:paraId="3FE9D53E"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 xml:space="preserve">Así las cosas, los derechos a la libre expresión, a la reunión y manifestación pública, a la libre asociación y a la participación ciudadana se consagran en la Declaración Universal de Derechos Humanos en sus artículos 19, 20 y 21; en el Pacto Internacional de Derechos Civiles y Políticos en sus artículos 19, 21, 22 y 25; y en la Convención Americana de Derechos Humanos en sus artículos 13, 15, 16 y 23 respectivamente. </w:t>
      </w:r>
    </w:p>
    <w:p w14:paraId="08A67A94" w14:textId="77777777" w:rsidR="00F53167" w:rsidRPr="000C6E99" w:rsidRDefault="00F53167" w:rsidP="00F53167">
      <w:pPr>
        <w:spacing w:line="276" w:lineRule="auto"/>
        <w:jc w:val="both"/>
        <w:rPr>
          <w:rFonts w:asciiTheme="majorHAnsi" w:eastAsia="Times New Roman" w:hAnsiTheme="majorHAnsi" w:cs="Arial"/>
        </w:rPr>
      </w:pPr>
    </w:p>
    <w:p w14:paraId="75B92514"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El Pacto Internacional y la Convención Americana fueron ratificados por medio de las leyes 74 de 1968 y 16 de 1972, de manera que el Estado colombiano adquirió la obligación internacional de respetar, proteger y garantizar los derechos citados. Asimismo, se obligó a “</w:t>
      </w:r>
      <w:r w:rsidRPr="000C6E99">
        <w:rPr>
          <w:rFonts w:asciiTheme="majorHAnsi" w:eastAsia="Times New Roman" w:hAnsiTheme="majorHAnsi" w:cs="Arial"/>
          <w:i/>
        </w:rPr>
        <w:t xml:space="preserve">adoptar (…) las medidas oportunas para </w:t>
      </w:r>
      <w:r w:rsidRPr="000C6E99">
        <w:rPr>
          <w:rFonts w:asciiTheme="majorHAnsi" w:eastAsia="Times New Roman" w:hAnsiTheme="majorHAnsi" w:cs="Arial"/>
          <w:b/>
          <w:i/>
        </w:rPr>
        <w:t>dictar las disposiciones legislativas</w:t>
      </w:r>
      <w:r w:rsidRPr="000C6E99">
        <w:rPr>
          <w:rFonts w:asciiTheme="majorHAnsi" w:eastAsia="Times New Roman" w:hAnsiTheme="majorHAnsi" w:cs="Arial"/>
          <w:i/>
        </w:rPr>
        <w:t xml:space="preserve"> o de otro carácter que fueren necesarias </w:t>
      </w:r>
      <w:r w:rsidRPr="000C6E99">
        <w:rPr>
          <w:rFonts w:asciiTheme="majorHAnsi" w:eastAsia="Times New Roman" w:hAnsiTheme="majorHAnsi" w:cs="Arial"/>
          <w:b/>
          <w:i/>
        </w:rPr>
        <w:t>para hacer efectivos los derechos reconocidos</w:t>
      </w:r>
      <w:r w:rsidRPr="000C6E99">
        <w:rPr>
          <w:rFonts w:asciiTheme="majorHAnsi" w:eastAsia="Times New Roman" w:hAnsiTheme="majorHAnsi" w:cs="Arial"/>
        </w:rPr>
        <w:t>” (Pacto Internacional de Derechos Civiles y Políticos). En ese sentido, la implementación de mecanismos que permitan el ejercicio de dichos derechos configura el cumplimiento de obligaciones internacionales en materia de derechos humanos, así como obligaciones derivadas del texto constitucional, toda vez que los tratados referenciados hacen parte del Bloque de Constitucionalidad en concordancia con el artículo 293 de la Constitución.</w:t>
      </w:r>
    </w:p>
    <w:p w14:paraId="5AD05BA3" w14:textId="77777777" w:rsidR="00F53167" w:rsidRPr="000C6E99" w:rsidRDefault="00F53167" w:rsidP="00F53167">
      <w:pPr>
        <w:spacing w:line="276" w:lineRule="auto"/>
        <w:jc w:val="both"/>
        <w:rPr>
          <w:rFonts w:asciiTheme="majorHAnsi" w:eastAsia="Times New Roman" w:hAnsiTheme="majorHAnsi" w:cs="Arial"/>
        </w:rPr>
      </w:pPr>
    </w:p>
    <w:p w14:paraId="0658614C"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t xml:space="preserve">En ese sentido, no queda mayor duda frente a la pertinencia y constitucionalidad de las medidas legislativas tendientes a la protección, garantía y promoción de los derechos referentes a la participación ciudadana. Al ser un fin esencial del Estado, la participación ciudadana debe ser uno de los propósitos de toda actuación estatal. Es así como la Corte Constitucional estipula en sentencia C-150 de 2015 que </w:t>
      </w:r>
    </w:p>
    <w:p w14:paraId="0799555D" w14:textId="77777777" w:rsidR="00F53167" w:rsidRPr="000C6E99" w:rsidRDefault="00F53167" w:rsidP="00F53167">
      <w:pPr>
        <w:spacing w:line="276" w:lineRule="auto"/>
        <w:jc w:val="both"/>
        <w:rPr>
          <w:rFonts w:asciiTheme="majorHAnsi" w:eastAsia="Times New Roman" w:hAnsiTheme="majorHAnsi" w:cs="Arial"/>
        </w:rPr>
      </w:pPr>
    </w:p>
    <w:p w14:paraId="206C7F78" w14:textId="77777777" w:rsidR="00F53167" w:rsidRPr="000C6E99" w:rsidRDefault="00F53167" w:rsidP="00F53167">
      <w:pPr>
        <w:spacing w:line="276" w:lineRule="auto"/>
        <w:ind w:left="708"/>
        <w:jc w:val="both"/>
        <w:rPr>
          <w:rFonts w:asciiTheme="majorHAnsi" w:eastAsia="Times New Roman" w:hAnsiTheme="majorHAnsi" w:cs="Arial"/>
        </w:rPr>
      </w:pPr>
      <w:r w:rsidRPr="000C6E99">
        <w:rPr>
          <w:rFonts w:asciiTheme="majorHAnsi" w:eastAsia="Times New Roman" w:hAnsiTheme="majorHAnsi" w:cs="Arial"/>
        </w:rPr>
        <w:t>“</w:t>
      </w:r>
      <w:r w:rsidRPr="000C6E99">
        <w:rPr>
          <w:rFonts w:asciiTheme="majorHAnsi" w:eastAsia="Times New Roman" w:hAnsiTheme="majorHAnsi" w:cs="Arial"/>
          <w:i/>
        </w:rPr>
        <w:t xml:space="preserve">el legislador debe identificar, en el marco definido por la Carta, el alcance de cada una de estas expresiones de la democracia encontrándose obligado a </w:t>
      </w:r>
      <w:r w:rsidRPr="000C6E99">
        <w:rPr>
          <w:rFonts w:asciiTheme="majorHAnsi" w:eastAsia="Times New Roman" w:hAnsiTheme="majorHAnsi" w:cs="Arial"/>
          <w:b/>
          <w:i/>
        </w:rPr>
        <w:t>diseñar e instrumentar medidas que permitan que los mecanismos de participación sean realmente efectivos</w:t>
      </w:r>
      <w:r w:rsidRPr="000C6E99">
        <w:rPr>
          <w:rFonts w:asciiTheme="majorHAnsi" w:eastAsia="Times New Roman" w:hAnsiTheme="majorHAnsi" w:cs="Arial"/>
          <w:i/>
        </w:rPr>
        <w:t>.</w:t>
      </w:r>
      <w:r w:rsidRPr="000C6E99">
        <w:rPr>
          <w:rFonts w:asciiTheme="majorHAnsi" w:eastAsia="Times New Roman" w:hAnsiTheme="majorHAnsi" w:cs="Arial"/>
        </w:rPr>
        <w:t>”</w:t>
      </w:r>
    </w:p>
    <w:p w14:paraId="7D62D849" w14:textId="77777777" w:rsidR="00F53167" w:rsidRPr="000C6E99" w:rsidRDefault="00F53167" w:rsidP="00F53167">
      <w:pPr>
        <w:spacing w:line="276" w:lineRule="auto"/>
        <w:ind w:left="708"/>
        <w:jc w:val="both"/>
        <w:rPr>
          <w:rFonts w:asciiTheme="majorHAnsi" w:eastAsia="Times New Roman" w:hAnsiTheme="majorHAnsi" w:cs="Arial"/>
        </w:rPr>
      </w:pPr>
    </w:p>
    <w:p w14:paraId="5410637A" w14:textId="77777777" w:rsidR="00F53167" w:rsidRPr="000C6E99" w:rsidRDefault="00F53167" w:rsidP="00F53167">
      <w:pPr>
        <w:spacing w:line="276" w:lineRule="auto"/>
        <w:jc w:val="both"/>
        <w:rPr>
          <w:rFonts w:asciiTheme="majorHAnsi" w:eastAsia="Times New Roman" w:hAnsiTheme="majorHAnsi" w:cs="Arial"/>
        </w:rPr>
      </w:pPr>
      <w:r w:rsidRPr="000C6E99">
        <w:rPr>
          <w:rFonts w:asciiTheme="majorHAnsi" w:eastAsia="Times New Roman" w:hAnsiTheme="majorHAnsi" w:cs="Arial"/>
        </w:rPr>
        <w:lastRenderedPageBreak/>
        <w:t>En consecuencia, la implementación de leyes que propendan a la promoción de la participación ciudadana no solo es concordante con el estipulado constitucional, sino que cumple con las obligaciones de carácter nacional e internacional.</w:t>
      </w:r>
    </w:p>
    <w:p w14:paraId="46E68DBF" w14:textId="77777777" w:rsidR="00F53167" w:rsidRPr="000C6E99" w:rsidRDefault="00F53167" w:rsidP="00AD3334">
      <w:pPr>
        <w:pBdr>
          <w:top w:val="nil"/>
          <w:left w:val="nil"/>
          <w:bottom w:val="nil"/>
          <w:right w:val="nil"/>
          <w:between w:val="nil"/>
        </w:pBdr>
        <w:spacing w:line="276" w:lineRule="auto"/>
        <w:jc w:val="both"/>
        <w:rPr>
          <w:rFonts w:asciiTheme="majorHAnsi" w:eastAsia="Times New Roman" w:hAnsiTheme="majorHAnsi" w:cs="Times New Roman"/>
        </w:rPr>
      </w:pPr>
    </w:p>
    <w:p w14:paraId="60643530" w14:textId="7F595869" w:rsidR="00AD3334" w:rsidRPr="000C6E99" w:rsidRDefault="00AD3334" w:rsidP="00AD3334">
      <w:pPr>
        <w:pBdr>
          <w:top w:val="nil"/>
          <w:left w:val="nil"/>
          <w:bottom w:val="nil"/>
          <w:right w:val="nil"/>
          <w:between w:val="nil"/>
        </w:pBdr>
        <w:spacing w:line="276" w:lineRule="auto"/>
        <w:jc w:val="both"/>
        <w:rPr>
          <w:rFonts w:asciiTheme="majorHAnsi" w:eastAsia="Times New Roman" w:hAnsiTheme="majorHAnsi" w:cs="Times New Roman"/>
        </w:rPr>
      </w:pPr>
    </w:p>
    <w:p w14:paraId="66081053" w14:textId="6D81A00D" w:rsidR="00AD3334" w:rsidRPr="000C6E99" w:rsidRDefault="00AD3334" w:rsidP="00AD3334">
      <w:pPr>
        <w:spacing w:after="200" w:line="276" w:lineRule="auto"/>
        <w:jc w:val="both"/>
        <w:rPr>
          <w:rFonts w:asciiTheme="majorHAnsi" w:eastAsia="Arial" w:hAnsiTheme="majorHAnsi" w:cs="Arial"/>
          <w:b/>
          <w:bCs/>
          <w:color w:val="000000"/>
          <w:lang w:val="es-ES_tradnl"/>
        </w:rPr>
      </w:pPr>
      <w:r w:rsidRPr="000C6E99">
        <w:rPr>
          <w:rFonts w:asciiTheme="majorHAnsi" w:eastAsia="Arial" w:hAnsiTheme="majorHAnsi" w:cs="Arial"/>
          <w:b/>
          <w:bCs/>
          <w:color w:val="000000"/>
          <w:lang w:val="es-ES_tradnl"/>
        </w:rPr>
        <w:t>PROYECTO DE LEY ESTATUTARIA DE GARANTÍAS Y PROMOCIÓN DE LA PARTICIPACIÓN CIUDADANA</w:t>
      </w:r>
    </w:p>
    <w:p w14:paraId="54C9DDE8" w14:textId="5D38C5C5" w:rsidR="00AD3334" w:rsidRPr="000C6E99" w:rsidRDefault="00AD3334" w:rsidP="00AD3334">
      <w:pPr>
        <w:spacing w:after="200" w:line="276" w:lineRule="auto"/>
        <w:jc w:val="both"/>
        <w:rPr>
          <w:rFonts w:asciiTheme="majorHAnsi" w:eastAsia="Arial" w:hAnsiTheme="majorHAnsi" w:cs="Arial"/>
          <w:bCs/>
          <w:color w:val="000000"/>
          <w:lang w:val="es-ES_tradnl"/>
        </w:rPr>
      </w:pPr>
      <w:r w:rsidRPr="000C6E99">
        <w:rPr>
          <w:rFonts w:asciiTheme="majorHAnsi" w:eastAsia="Arial" w:hAnsiTheme="majorHAnsi" w:cs="Arial"/>
          <w:bCs/>
          <w:color w:val="000000"/>
          <w:lang w:val="es-ES_tradnl"/>
        </w:rPr>
        <w:t>El Proyecto de Ley Estatutaria sobre garantías y promoción de la participación ciudadana se traza como objeto desarrollar disposiciones constitucionales relacionadas con la participación ciudadana. En ese sentido, será posible encontrar desarrollo sobre artículos en relación a los fines del Estado en cuanto a la participación de todos en las decisiones que los afectan; el derecho a reunirse y manifestarse pública y pacíficamente; el derecho a la libre asociación; el derecho a participar en la conformación del poder político, entre otros.  </w:t>
      </w:r>
    </w:p>
    <w:p w14:paraId="5F52F1D5" w14:textId="77777777" w:rsidR="00AD3334" w:rsidRPr="000C6E99" w:rsidRDefault="00AD3334" w:rsidP="00AD3334">
      <w:pPr>
        <w:spacing w:after="200" w:line="276" w:lineRule="auto"/>
        <w:jc w:val="both"/>
        <w:rPr>
          <w:rFonts w:asciiTheme="majorHAnsi" w:eastAsia="Arial" w:hAnsiTheme="majorHAnsi" w:cs="Arial"/>
          <w:bCs/>
          <w:color w:val="000000"/>
          <w:lang w:val="es-ES_tradnl"/>
        </w:rPr>
      </w:pPr>
      <w:r w:rsidRPr="000C6E99">
        <w:rPr>
          <w:rFonts w:asciiTheme="majorHAnsi" w:eastAsia="Arial" w:hAnsiTheme="majorHAnsi" w:cs="Arial"/>
          <w:bCs/>
          <w:color w:val="000000"/>
          <w:lang w:val="es-ES_tradnl"/>
        </w:rPr>
        <w:t>Es importante señalar que con el objeto mencionado anteriormente el proyecto busca cumplir finalidades alrededor de la garantía de los derechos políticos de la ciudadanía, las organizaciones y los movimientos políticos. En ese sentido, el fomento de la participación ciudadana implica el respeto y garantía de la libertad de expresión, la movilización y protesta pacífica, el diálogo deliberante con el Estado, el fomento de escenarios de democracia directa y participativa, el reconocimiento de los actores sociales como agentes que aportan a la construcción de planes, programas y políticas públicas, entre otros aspectos. </w:t>
      </w:r>
    </w:p>
    <w:p w14:paraId="0C146F72" w14:textId="77777777" w:rsidR="00AD3334" w:rsidRPr="000C6E99" w:rsidRDefault="00AD3334" w:rsidP="00AD3334">
      <w:pPr>
        <w:spacing w:after="200" w:line="276" w:lineRule="auto"/>
        <w:jc w:val="both"/>
        <w:rPr>
          <w:rFonts w:asciiTheme="majorHAnsi" w:eastAsia="Arial" w:hAnsiTheme="majorHAnsi" w:cs="Arial"/>
          <w:bCs/>
          <w:color w:val="000000"/>
          <w:lang w:val="es-ES_tradnl"/>
        </w:rPr>
      </w:pPr>
      <w:r w:rsidRPr="000C6E99">
        <w:rPr>
          <w:rFonts w:asciiTheme="majorHAnsi" w:eastAsia="Arial" w:hAnsiTheme="majorHAnsi" w:cs="Arial"/>
          <w:bCs/>
          <w:color w:val="000000"/>
          <w:lang w:val="es-ES_tradnl"/>
        </w:rPr>
        <w:t>En consecuencia, la implementación de leyes que propendan a la promoción de la participación ciudadana no solo es concordante con el estipulado constitucional, sino que cumple con las obligaciones de carácter nacional e internacional.</w:t>
      </w:r>
    </w:p>
    <w:p w14:paraId="70F1CF07" w14:textId="673B064C" w:rsidR="00AD3334" w:rsidRPr="000C6E99" w:rsidRDefault="00AD3334" w:rsidP="0084023D">
      <w:pPr>
        <w:spacing w:after="200" w:line="276" w:lineRule="auto"/>
        <w:jc w:val="both"/>
        <w:rPr>
          <w:rFonts w:asciiTheme="majorHAnsi" w:eastAsia="Arial" w:hAnsiTheme="majorHAnsi" w:cs="Arial"/>
          <w:bCs/>
          <w:color w:val="000000"/>
          <w:lang w:val="es-ES_tradnl"/>
        </w:rPr>
      </w:pPr>
      <w:r w:rsidRPr="000C6E99">
        <w:rPr>
          <w:rFonts w:asciiTheme="majorHAnsi" w:eastAsia="Arial" w:hAnsiTheme="majorHAnsi" w:cs="Arial"/>
          <w:bCs/>
          <w:color w:val="000000"/>
          <w:lang w:val="es-ES_tradnl"/>
        </w:rPr>
        <w:t>Finalmente, el Proyecto de Ley Estatutaria contempla dos disposiciones transitorias que se refieren a la condonación total de las multas por concepto de infracciones de las normas del Código Nacional de Seguridad y Convivencia Ciudadana, y de decretos del orden nacional, departamental, municipal o distrital, dictados para controlar las aglomeraciones a fin de contener la pandemia de la Covid-19. Y la segunda; sobre la prestación del servicio social de utilidad pública como sustitutivo de prisión para ciudadanos que se movilizaron en el marco del Paro Nacional. </w:t>
      </w:r>
    </w:p>
    <w:p w14:paraId="5E6D8CB7" w14:textId="77777777" w:rsidR="00AD3334" w:rsidRPr="000C6E99" w:rsidRDefault="00AD3334" w:rsidP="0084023D">
      <w:pPr>
        <w:spacing w:after="200" w:line="276" w:lineRule="auto"/>
        <w:jc w:val="both"/>
        <w:rPr>
          <w:rFonts w:asciiTheme="majorHAnsi" w:eastAsia="Arial" w:hAnsiTheme="majorHAnsi" w:cs="Arial"/>
          <w:bCs/>
          <w:color w:val="000000"/>
          <w:lang w:val="es-ES_tradnl"/>
        </w:rPr>
      </w:pPr>
    </w:p>
    <w:p w14:paraId="6836A044" w14:textId="35109D54" w:rsidR="00E55F97" w:rsidRPr="000C6E99" w:rsidRDefault="000A0D7A" w:rsidP="00EE07DE">
      <w:pPr>
        <w:pStyle w:val="Prrafodelista"/>
        <w:numPr>
          <w:ilvl w:val="0"/>
          <w:numId w:val="1"/>
        </w:numPr>
        <w:spacing w:after="200" w:line="276" w:lineRule="auto"/>
        <w:jc w:val="both"/>
        <w:rPr>
          <w:rFonts w:asciiTheme="majorHAnsi" w:eastAsia="Arial" w:hAnsiTheme="majorHAnsi" w:cs="Arial"/>
          <w:b/>
          <w:color w:val="000000"/>
        </w:rPr>
      </w:pPr>
      <w:r w:rsidRPr="000C6E99">
        <w:rPr>
          <w:rFonts w:asciiTheme="majorHAnsi" w:eastAsia="Arial" w:hAnsiTheme="majorHAnsi" w:cs="Arial"/>
          <w:b/>
          <w:color w:val="000000"/>
        </w:rPr>
        <w:lastRenderedPageBreak/>
        <w:t>EVENTUALES CONFLICTOS DE INTERÉS</w:t>
      </w:r>
    </w:p>
    <w:p w14:paraId="59707D1A" w14:textId="77777777" w:rsidR="000769C3" w:rsidRPr="000C6E99" w:rsidRDefault="000769C3" w:rsidP="000769C3">
      <w:pPr>
        <w:pStyle w:val="Prrafodelista"/>
        <w:spacing w:after="200" w:line="276" w:lineRule="auto"/>
        <w:jc w:val="both"/>
        <w:rPr>
          <w:rFonts w:asciiTheme="majorHAnsi" w:eastAsia="Arial" w:hAnsiTheme="majorHAnsi" w:cs="Arial"/>
          <w:b/>
          <w:color w:val="000000"/>
        </w:rPr>
      </w:pPr>
    </w:p>
    <w:p w14:paraId="591DBF6A" w14:textId="09B6F24C" w:rsidR="009C2814" w:rsidRPr="000C6E99" w:rsidRDefault="009C2814" w:rsidP="009C2814">
      <w:pPr>
        <w:spacing w:line="276" w:lineRule="auto"/>
        <w:ind w:right="-94"/>
        <w:jc w:val="both"/>
        <w:rPr>
          <w:rFonts w:asciiTheme="majorHAnsi" w:eastAsia="Arial" w:hAnsiTheme="majorHAnsi" w:cs="Arial"/>
          <w:color w:val="000000"/>
        </w:rPr>
      </w:pPr>
      <w:r w:rsidRPr="000C6E99">
        <w:rPr>
          <w:rFonts w:asciiTheme="majorHAnsi" w:eastAsia="Arial" w:hAnsiTheme="majorHAnsi" w:cs="Arial"/>
          <w:color w:val="000000"/>
        </w:rPr>
        <w:t xml:space="preserve">De conformidad con los criterios definidos en el artículo 286 de la ley 5ª de 1992, se considera que se pueden suscitar conflictos de interés cuando quiera que </w:t>
      </w:r>
      <w:r w:rsidR="009624C6" w:rsidRPr="000C6E99">
        <w:rPr>
          <w:rFonts w:asciiTheme="majorHAnsi" w:eastAsia="Arial" w:hAnsiTheme="majorHAnsi" w:cs="Arial"/>
          <w:color w:val="000000"/>
        </w:rPr>
        <w:t>un congresista, o su</w:t>
      </w:r>
      <w:r w:rsidRPr="000C6E99">
        <w:rPr>
          <w:rFonts w:asciiTheme="majorHAnsi" w:eastAsia="Arial" w:hAnsiTheme="majorHAnsi" w:cs="Arial"/>
          <w:color w:val="000000"/>
        </w:rPr>
        <w:t xml:space="preserve"> pariente, dentro de los grados de consanguinidad y afinidad contemplados en la ley, se encuentre beneficiado de alguno de los artículos dentro de la presente ley. </w:t>
      </w:r>
    </w:p>
    <w:p w14:paraId="4BA33D67" w14:textId="5731A35D" w:rsidR="009C2814" w:rsidRPr="000C6E99" w:rsidRDefault="009C2814" w:rsidP="009C2814">
      <w:pPr>
        <w:spacing w:line="276" w:lineRule="auto"/>
        <w:ind w:right="-94"/>
        <w:jc w:val="both"/>
        <w:rPr>
          <w:rFonts w:asciiTheme="majorHAnsi" w:eastAsia="Arial" w:hAnsiTheme="majorHAnsi" w:cs="Arial"/>
          <w:color w:val="000000"/>
        </w:rPr>
      </w:pPr>
    </w:p>
    <w:p w14:paraId="1B4F79CA" w14:textId="50777434" w:rsidR="009C2814" w:rsidRPr="000C6E99" w:rsidRDefault="009C2814" w:rsidP="009C2814">
      <w:pPr>
        <w:spacing w:line="276" w:lineRule="auto"/>
        <w:ind w:right="-94"/>
        <w:jc w:val="both"/>
        <w:rPr>
          <w:rFonts w:asciiTheme="majorHAnsi" w:eastAsia="Arial" w:hAnsiTheme="majorHAnsi" w:cs="Arial"/>
          <w:color w:val="000000"/>
        </w:rPr>
      </w:pPr>
      <w:r w:rsidRPr="000C6E99">
        <w:rPr>
          <w:rFonts w:asciiTheme="majorHAnsi" w:eastAsia="Arial" w:hAnsiTheme="majorHAnsi" w:cs="Arial"/>
          <w:color w:val="000000"/>
        </w:rPr>
        <w:t>Lo anterior, sin perjuicio de otras causales de impedimento que puedan ser advertidas.</w:t>
      </w:r>
    </w:p>
    <w:p w14:paraId="4E29080A" w14:textId="0A7E221E" w:rsidR="00683099" w:rsidRPr="000C6E99" w:rsidRDefault="00683099" w:rsidP="001228B2">
      <w:pPr>
        <w:pBdr>
          <w:top w:val="nil"/>
          <w:left w:val="nil"/>
          <w:bottom w:val="nil"/>
          <w:right w:val="nil"/>
          <w:between w:val="nil"/>
        </w:pBdr>
        <w:ind w:right="616"/>
        <w:rPr>
          <w:rFonts w:asciiTheme="majorHAnsi" w:eastAsia="Arial" w:hAnsiTheme="majorHAnsi" w:cs="Arial"/>
          <w:b/>
          <w:color w:val="000000"/>
        </w:rPr>
      </w:pPr>
    </w:p>
    <w:p w14:paraId="10727F0B" w14:textId="61AC9C2A" w:rsidR="00683099" w:rsidRPr="000C6E99" w:rsidRDefault="00683099" w:rsidP="00D85607">
      <w:pPr>
        <w:pBdr>
          <w:top w:val="nil"/>
          <w:left w:val="nil"/>
          <w:bottom w:val="nil"/>
          <w:right w:val="nil"/>
          <w:between w:val="nil"/>
        </w:pBdr>
        <w:ind w:right="616"/>
        <w:jc w:val="center"/>
        <w:rPr>
          <w:rFonts w:asciiTheme="majorHAnsi" w:eastAsia="Arial" w:hAnsiTheme="majorHAnsi" w:cs="Arial"/>
          <w:b/>
          <w:color w:val="000000"/>
        </w:rPr>
      </w:pPr>
    </w:p>
    <w:p w14:paraId="26E78436" w14:textId="2D1E6B40" w:rsidR="00D2677B" w:rsidRPr="000C6E99" w:rsidRDefault="00D2677B" w:rsidP="00D2677B">
      <w:pPr>
        <w:pStyle w:val="Prrafodelista"/>
        <w:numPr>
          <w:ilvl w:val="0"/>
          <w:numId w:val="1"/>
        </w:numPr>
        <w:pBdr>
          <w:top w:val="nil"/>
          <w:left w:val="nil"/>
          <w:bottom w:val="nil"/>
          <w:right w:val="nil"/>
          <w:between w:val="nil"/>
        </w:pBdr>
        <w:ind w:right="616"/>
        <w:rPr>
          <w:rFonts w:asciiTheme="majorHAnsi" w:eastAsia="Arial" w:hAnsiTheme="majorHAnsi" w:cs="Arial"/>
          <w:b/>
          <w:color w:val="000000"/>
        </w:rPr>
      </w:pPr>
      <w:r w:rsidRPr="000C6E99">
        <w:rPr>
          <w:rFonts w:asciiTheme="majorHAnsi" w:eastAsia="Arial" w:hAnsiTheme="majorHAnsi" w:cs="Arial"/>
          <w:b/>
          <w:color w:val="000000"/>
        </w:rPr>
        <w:t>PLIEGO MODIFICATORIO</w:t>
      </w:r>
    </w:p>
    <w:p w14:paraId="03053857" w14:textId="77777777" w:rsidR="00D2677B" w:rsidRPr="000C6E99" w:rsidRDefault="00D2677B" w:rsidP="00D2677B">
      <w:pPr>
        <w:pBdr>
          <w:top w:val="nil"/>
          <w:left w:val="nil"/>
          <w:bottom w:val="nil"/>
          <w:right w:val="nil"/>
          <w:between w:val="nil"/>
        </w:pBdr>
        <w:ind w:right="616"/>
        <w:rPr>
          <w:rFonts w:asciiTheme="majorHAnsi" w:eastAsia="Arial" w:hAnsiTheme="majorHAnsi" w:cs="Arial"/>
          <w:b/>
          <w:color w:val="000000"/>
        </w:rPr>
      </w:pPr>
    </w:p>
    <w:tbl>
      <w:tblPr>
        <w:tblStyle w:val="Tablaconcuadrcula"/>
        <w:tblW w:w="0" w:type="auto"/>
        <w:tblLook w:val="04A0" w:firstRow="1" w:lastRow="0" w:firstColumn="1" w:lastColumn="0" w:noHBand="0" w:noVBand="1"/>
      </w:tblPr>
      <w:tblGrid>
        <w:gridCol w:w="4414"/>
        <w:gridCol w:w="4414"/>
      </w:tblGrid>
      <w:tr w:rsidR="00D2677B" w:rsidRPr="000C6E99" w14:paraId="1A6FB6CA" w14:textId="77777777" w:rsidTr="00D2677B">
        <w:tc>
          <w:tcPr>
            <w:tcW w:w="4414" w:type="dxa"/>
          </w:tcPr>
          <w:p w14:paraId="53EA3407" w14:textId="40DB25ED" w:rsidR="00D2677B" w:rsidRPr="000C6E99" w:rsidRDefault="00D2677B" w:rsidP="00D2677B">
            <w:pPr>
              <w:rPr>
                <w:rFonts w:asciiTheme="majorHAnsi" w:hAnsiTheme="majorHAnsi" w:cstheme="minorHAnsi"/>
              </w:rPr>
            </w:pPr>
            <w:r w:rsidRPr="000C6E99">
              <w:rPr>
                <w:rFonts w:asciiTheme="majorHAnsi" w:hAnsiTheme="majorHAnsi" w:cstheme="minorHAnsi"/>
              </w:rPr>
              <w:t xml:space="preserve">Texto radicado Proyecto de Ley Estatutaria 230 de 2021 Cámara  “por medio de la cual se dictan normas de garantías y promoción de la participación ciudadana”  </w:t>
            </w:r>
          </w:p>
        </w:tc>
        <w:tc>
          <w:tcPr>
            <w:tcW w:w="4414" w:type="dxa"/>
          </w:tcPr>
          <w:p w14:paraId="5ADAE428" w14:textId="5982F3BF" w:rsidR="00D2677B" w:rsidRPr="000C6E99" w:rsidRDefault="00D2677B" w:rsidP="00D2677B">
            <w:pPr>
              <w:rPr>
                <w:rFonts w:asciiTheme="majorHAnsi" w:hAnsiTheme="majorHAnsi" w:cstheme="minorHAnsi"/>
              </w:rPr>
            </w:pPr>
            <w:r w:rsidRPr="000C6E99">
              <w:rPr>
                <w:rFonts w:asciiTheme="majorHAnsi" w:hAnsiTheme="majorHAnsi" w:cstheme="minorHAnsi"/>
              </w:rPr>
              <w:t>Texo propuesto para primer debate en Comisión Primera de la Cámara de Representantes</w:t>
            </w:r>
          </w:p>
        </w:tc>
      </w:tr>
      <w:tr w:rsidR="00D2677B" w:rsidRPr="000C6E99" w14:paraId="4988CEDA" w14:textId="77777777" w:rsidTr="00D2677B">
        <w:tc>
          <w:tcPr>
            <w:tcW w:w="4414" w:type="dxa"/>
          </w:tcPr>
          <w:p w14:paraId="4AC41835"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t>Artículo 3</w:t>
            </w:r>
            <w:r w:rsidRPr="000C6E99">
              <w:rPr>
                <w:rFonts w:asciiTheme="majorHAnsi" w:eastAsia="Times New Roman" w:hAnsiTheme="majorHAnsi" w:cstheme="minorHAnsi"/>
                <w:b/>
              </w:rPr>
              <w:t>4</w:t>
            </w:r>
            <w:r w:rsidRPr="000C6E99">
              <w:rPr>
                <w:rFonts w:asciiTheme="majorHAnsi" w:eastAsia="Times New Roman" w:hAnsiTheme="majorHAnsi" w:cstheme="minorHAnsi"/>
                <w:b/>
                <w:color w:val="000000"/>
              </w:rPr>
              <w:t>. Régimen de Transición</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rPr>
              <w:t>Las personas naturales que durante el periodo comprendido entre el 17 de marzo de 2020 y hasta 01 de agosto de 2021, hubiesen sido infractores de cualquiera de las normas que aparecen a continuación, serán beneficiarios de la condonación total de las multas.</w:t>
            </w:r>
          </w:p>
          <w:p w14:paraId="5FE18544" w14:textId="77777777" w:rsidR="00D2677B" w:rsidRPr="000C6E99" w:rsidRDefault="00D2677B" w:rsidP="00D2677B">
            <w:pPr>
              <w:numPr>
                <w:ilvl w:val="0"/>
                <w:numId w:val="15"/>
              </w:numPr>
              <w:spacing w:after="200"/>
              <w:jc w:val="both"/>
              <w:rPr>
                <w:rFonts w:asciiTheme="majorHAnsi" w:eastAsia="Times New Roman" w:hAnsiTheme="majorHAnsi" w:cstheme="minorHAnsi"/>
              </w:rPr>
            </w:pPr>
            <w:r w:rsidRPr="000C6E99">
              <w:rPr>
                <w:rFonts w:asciiTheme="majorHAnsi" w:eastAsia="Times New Roman" w:hAnsiTheme="majorHAnsi" w:cstheme="minorHAnsi"/>
              </w:rPr>
              <w:t>Infracciones o multas generales Tipo 3 o Tipo 4 al Código Nacional de Seguridad y Convivencia Ciudadana.</w:t>
            </w:r>
          </w:p>
          <w:p w14:paraId="69C25DA3" w14:textId="77777777" w:rsidR="00D2677B" w:rsidRPr="000C6E99" w:rsidRDefault="00D2677B" w:rsidP="00D2677B">
            <w:pPr>
              <w:numPr>
                <w:ilvl w:val="0"/>
                <w:numId w:val="15"/>
              </w:numPr>
              <w:spacing w:after="200"/>
              <w:jc w:val="both"/>
              <w:rPr>
                <w:rFonts w:asciiTheme="majorHAnsi" w:eastAsia="Times New Roman" w:hAnsiTheme="majorHAnsi" w:cstheme="minorHAnsi"/>
              </w:rPr>
            </w:pPr>
            <w:r w:rsidRPr="000C6E99">
              <w:rPr>
                <w:rFonts w:asciiTheme="majorHAnsi" w:eastAsia="Times New Roman" w:hAnsiTheme="majorHAnsi" w:cstheme="minorHAnsi"/>
              </w:rPr>
              <w:t>Infracciones a decretos del orden nacional, departamental, municipal o distrital, dictados para controlar las aglomeraciones a fin de contener la pandemia de la Covid-19.</w:t>
            </w:r>
          </w:p>
          <w:p w14:paraId="608F318C"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color w:val="000000"/>
              </w:rPr>
              <w:t xml:space="preserve">El régimen de transición beneficiará a todas las personas naturales infractoras que tengan pendiente el pago de las multas, hayan suscrito acuerdos de pago, </w:t>
            </w:r>
            <w:r w:rsidRPr="000C6E99">
              <w:rPr>
                <w:rFonts w:asciiTheme="majorHAnsi" w:eastAsia="Times New Roman" w:hAnsiTheme="majorHAnsi" w:cstheme="minorHAnsi"/>
                <w:color w:val="000000"/>
              </w:rPr>
              <w:lastRenderedPageBreak/>
              <w:t>los estén pagando o hayan incumplido los acuerdos de pago.</w:t>
            </w:r>
          </w:p>
          <w:p w14:paraId="706CA0F2"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t>Parágrafo 1</w:t>
            </w:r>
            <w:r w:rsidRPr="000C6E99">
              <w:rPr>
                <w:rFonts w:asciiTheme="majorHAnsi" w:eastAsia="Times New Roman" w:hAnsiTheme="majorHAnsi" w:cstheme="minorHAnsi"/>
                <w:color w:val="000000"/>
              </w:rPr>
              <w:t>: Los beneficios de que trata la presente ley no se reconocerán ni se concederán a aquellas personas infractoras de las normas de tránsito y transporte.</w:t>
            </w:r>
          </w:p>
          <w:p w14:paraId="126762FF"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t>Parágrafo 2º.</w:t>
            </w:r>
            <w:r w:rsidRPr="000C6E99">
              <w:rPr>
                <w:rFonts w:asciiTheme="majorHAnsi" w:eastAsia="Times New Roman" w:hAnsiTheme="majorHAnsi" w:cstheme="minorHAnsi"/>
                <w:color w:val="000000"/>
              </w:rPr>
              <w:t xml:space="preserve"> Los ciudadanos podrán acudir ante los Inspectores de Policía o Alcaldías correspondientes para adelantar el respectivo proceso de retiro del Sistema de Información Nacional de Personas Infractoras del Código de Seguridad y Convivencia Ciudadana.</w:t>
            </w:r>
          </w:p>
          <w:p w14:paraId="234D8683" w14:textId="77777777" w:rsidR="00D2677B" w:rsidRPr="000C6E99" w:rsidRDefault="00D2677B" w:rsidP="00D2677B">
            <w:pPr>
              <w:rPr>
                <w:rFonts w:asciiTheme="majorHAnsi" w:hAnsiTheme="majorHAnsi" w:cstheme="minorHAnsi"/>
              </w:rPr>
            </w:pPr>
          </w:p>
        </w:tc>
        <w:tc>
          <w:tcPr>
            <w:tcW w:w="4414" w:type="dxa"/>
          </w:tcPr>
          <w:p w14:paraId="702E1A11" w14:textId="77777777" w:rsidR="00D2677B" w:rsidRPr="000C6E99" w:rsidRDefault="00D2677B" w:rsidP="00D2677B">
            <w:pPr>
              <w:spacing w:after="200"/>
              <w:jc w:val="both"/>
              <w:rPr>
                <w:rFonts w:asciiTheme="majorHAnsi" w:eastAsia="Times New Roman" w:hAnsiTheme="majorHAnsi" w:cstheme="minorHAnsi"/>
                <w:b/>
              </w:rPr>
            </w:pPr>
            <w:r w:rsidRPr="000C6E99">
              <w:rPr>
                <w:rFonts w:asciiTheme="majorHAnsi" w:eastAsia="Times New Roman" w:hAnsiTheme="majorHAnsi" w:cstheme="minorHAnsi"/>
                <w:b/>
                <w:color w:val="000000"/>
              </w:rPr>
              <w:lastRenderedPageBreak/>
              <w:t>Artículo 3</w:t>
            </w:r>
            <w:r w:rsidRPr="000C6E99">
              <w:rPr>
                <w:rFonts w:asciiTheme="majorHAnsi" w:eastAsia="Times New Roman" w:hAnsiTheme="majorHAnsi" w:cstheme="minorHAnsi"/>
                <w:b/>
              </w:rPr>
              <w:t>4</w:t>
            </w:r>
            <w:r w:rsidRPr="000C6E99">
              <w:rPr>
                <w:rFonts w:asciiTheme="majorHAnsi" w:eastAsia="Times New Roman" w:hAnsiTheme="majorHAnsi" w:cstheme="minorHAnsi"/>
                <w:b/>
                <w:color w:val="000000"/>
              </w:rPr>
              <w:t>. Régimen de Transición</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rPr>
              <w:t xml:space="preserve">Las personas naturales que durante </w:t>
            </w:r>
            <w:r w:rsidRPr="000C6E99">
              <w:rPr>
                <w:rFonts w:asciiTheme="majorHAnsi" w:eastAsia="Times New Roman" w:hAnsiTheme="majorHAnsi" w:cstheme="minorHAnsi"/>
                <w:b/>
              </w:rPr>
              <w:t xml:space="preserve">el paro nacional del 2019 y del 2021, específicamente  entre el 21 de noviembre de 2019 y el 21 de febrero de 2020; y entre el 28 de abril de 2021 y el 01 de agosto de 2021, </w:t>
            </w:r>
            <w:r w:rsidRPr="000C6E99">
              <w:rPr>
                <w:rFonts w:asciiTheme="majorHAnsi" w:eastAsia="Times New Roman" w:hAnsiTheme="majorHAnsi" w:cstheme="minorHAnsi"/>
                <w:strike/>
              </w:rPr>
              <w:t xml:space="preserve"> el periodo comprendido entre el 17 de marzo de 2020 y hasta 01 de agosto de 2021</w:t>
            </w:r>
            <w:r w:rsidRPr="000C6E99">
              <w:rPr>
                <w:rFonts w:asciiTheme="majorHAnsi" w:eastAsia="Times New Roman" w:hAnsiTheme="majorHAnsi" w:cstheme="minorHAnsi"/>
              </w:rPr>
              <w:t xml:space="preserve">, hubiesen sido infractores de cualquiera de las normas que aparecen a continuación,  </w:t>
            </w:r>
            <w:r w:rsidRPr="000C6E99">
              <w:rPr>
                <w:rFonts w:asciiTheme="majorHAnsi" w:eastAsia="Times New Roman" w:hAnsiTheme="majorHAnsi" w:cstheme="minorHAnsi"/>
                <w:strike/>
              </w:rPr>
              <w:t xml:space="preserve">serán beneficiarios de la condonación total de las multas </w:t>
            </w:r>
            <w:r w:rsidRPr="000C6E99">
              <w:rPr>
                <w:rFonts w:asciiTheme="majorHAnsi" w:eastAsia="Times New Roman" w:hAnsiTheme="majorHAnsi" w:cstheme="minorHAnsi"/>
                <w:b/>
              </w:rPr>
              <w:t xml:space="preserve">podrán obtener como medida sustitutiva de la multa, el servicio social de utilidad pública. </w:t>
            </w:r>
          </w:p>
          <w:p w14:paraId="33AAED25" w14:textId="77777777" w:rsidR="00D2677B" w:rsidRPr="000C6E99" w:rsidRDefault="00D2677B" w:rsidP="00D2677B">
            <w:pPr>
              <w:numPr>
                <w:ilvl w:val="0"/>
                <w:numId w:val="22"/>
              </w:numPr>
              <w:spacing w:after="200"/>
              <w:jc w:val="both"/>
              <w:rPr>
                <w:rFonts w:asciiTheme="majorHAnsi" w:eastAsia="Times New Roman" w:hAnsiTheme="majorHAnsi" w:cstheme="minorHAnsi"/>
              </w:rPr>
            </w:pPr>
            <w:r w:rsidRPr="000C6E99">
              <w:rPr>
                <w:rFonts w:asciiTheme="majorHAnsi" w:eastAsia="Times New Roman" w:hAnsiTheme="majorHAnsi" w:cstheme="minorHAnsi"/>
              </w:rPr>
              <w:t>Infracciones o multas generales Tipo 3 o Tipo 4 al Código Nacional de Seguridad y Convivencia Ciudadana.</w:t>
            </w:r>
          </w:p>
          <w:p w14:paraId="3F587EBB" w14:textId="77777777" w:rsidR="00D2677B" w:rsidRPr="000C6E99" w:rsidRDefault="00D2677B" w:rsidP="00D2677B">
            <w:pPr>
              <w:numPr>
                <w:ilvl w:val="0"/>
                <w:numId w:val="22"/>
              </w:num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Infracciones a decretos del orden nacional, departamental, municipal o distrital, dictados para controlar las aglomeraciones a fin de </w:t>
            </w:r>
            <w:r w:rsidRPr="000C6E99">
              <w:rPr>
                <w:rFonts w:asciiTheme="majorHAnsi" w:eastAsia="Times New Roman" w:hAnsiTheme="majorHAnsi" w:cstheme="minorHAnsi"/>
              </w:rPr>
              <w:lastRenderedPageBreak/>
              <w:t>contener la pandemia de la Covid-19.</w:t>
            </w:r>
          </w:p>
          <w:p w14:paraId="4102A10D"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color w:val="000000"/>
              </w:rPr>
              <w:t>El régimen de transición beneficiará a todas las personas naturales infractoras que tengan pendiente el pago de las multas, hayan suscrito acuerdos de pago, los estén pagando o hayan incumplido los acuerdos de pago.</w:t>
            </w:r>
          </w:p>
          <w:p w14:paraId="1CE956C0"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t>Parágrafo 1</w:t>
            </w:r>
            <w:r w:rsidRPr="000C6E99">
              <w:rPr>
                <w:rFonts w:asciiTheme="majorHAnsi" w:eastAsia="Times New Roman" w:hAnsiTheme="majorHAnsi" w:cstheme="minorHAnsi"/>
                <w:color w:val="000000"/>
              </w:rPr>
              <w:t>: Los beneficios de que trata la presente ley no se reconocerán ni se concederán a aquellas personas infractoras de las normas de tránsito y transporte.</w:t>
            </w:r>
          </w:p>
          <w:p w14:paraId="3EB1D439"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t>Parágrafo 2º.</w:t>
            </w:r>
            <w:r w:rsidRPr="000C6E99">
              <w:rPr>
                <w:rFonts w:asciiTheme="majorHAnsi" w:eastAsia="Times New Roman" w:hAnsiTheme="majorHAnsi" w:cstheme="minorHAnsi"/>
                <w:color w:val="000000"/>
              </w:rPr>
              <w:t xml:space="preserve"> Los ciudadanos podrán acudir ante los Inspectores de Policía o Alcaldías correspondientes para adelantar el respectivo proceso de retiro del Sistema de Información Nacional de Personas Infractoras del Código de Seguridad y Convivencia Ciudadana.</w:t>
            </w:r>
          </w:p>
          <w:p w14:paraId="47276BB1" w14:textId="0CFD0279" w:rsidR="00D2677B" w:rsidRPr="000C6E99" w:rsidRDefault="00D2677B" w:rsidP="00D2677B">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t>Parágrafo 3. Solamente podrán acceder a la medida sustitutiva quienes hayan sido multados únicamente por una o varias infracciones a las que se refiere el presente artículo. No podrán ser beneficiarios de esta medida quienes tengan multas vi</w:t>
            </w:r>
            <w:r w:rsidR="00CD6558" w:rsidRPr="000C6E99">
              <w:rPr>
                <w:rFonts w:asciiTheme="majorHAnsi" w:eastAsia="Times New Roman" w:hAnsiTheme="majorHAnsi" w:cstheme="minorHAnsi"/>
                <w:b/>
              </w:rPr>
              <w:t>gentes por infracciones distinta</w:t>
            </w:r>
            <w:r w:rsidRPr="000C6E99">
              <w:rPr>
                <w:rFonts w:asciiTheme="majorHAnsi" w:eastAsia="Times New Roman" w:hAnsiTheme="majorHAnsi" w:cstheme="minorHAnsi"/>
                <w:b/>
              </w:rPr>
              <w:t>s a las que aparecen en el presente artículo.</w:t>
            </w:r>
          </w:p>
          <w:p w14:paraId="4E5B4F19" w14:textId="77777777" w:rsidR="00D2677B" w:rsidRPr="000C6E99" w:rsidRDefault="00D2677B" w:rsidP="00D2677B">
            <w:pPr>
              <w:spacing w:after="200"/>
              <w:jc w:val="both"/>
              <w:rPr>
                <w:rFonts w:asciiTheme="majorHAnsi" w:eastAsia="Times New Roman" w:hAnsiTheme="majorHAnsi" w:cstheme="minorHAnsi"/>
                <w:color w:val="000000"/>
              </w:rPr>
            </w:pPr>
          </w:p>
          <w:p w14:paraId="1FF65E35" w14:textId="77777777" w:rsidR="00D2677B" w:rsidRPr="000C6E99" w:rsidRDefault="00D2677B" w:rsidP="00D2677B">
            <w:pPr>
              <w:rPr>
                <w:rFonts w:asciiTheme="majorHAnsi" w:hAnsiTheme="majorHAnsi" w:cstheme="minorHAnsi"/>
              </w:rPr>
            </w:pPr>
          </w:p>
        </w:tc>
      </w:tr>
      <w:tr w:rsidR="00D2677B" w:rsidRPr="000C6E99" w14:paraId="67CA4821" w14:textId="77777777" w:rsidTr="00D2677B">
        <w:tc>
          <w:tcPr>
            <w:tcW w:w="4414" w:type="dxa"/>
          </w:tcPr>
          <w:p w14:paraId="2074527F"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lastRenderedPageBreak/>
              <w:t>Artículo 3</w:t>
            </w:r>
            <w:r w:rsidRPr="000C6E99">
              <w:rPr>
                <w:rFonts w:asciiTheme="majorHAnsi" w:eastAsia="Times New Roman" w:hAnsiTheme="majorHAnsi" w:cstheme="minorHAnsi"/>
                <w:b/>
              </w:rPr>
              <w:t>5</w:t>
            </w:r>
            <w:r w:rsidRPr="000C6E99">
              <w:rPr>
                <w:rFonts w:asciiTheme="majorHAnsi" w:eastAsia="Times New Roman" w:hAnsiTheme="majorHAnsi" w:cstheme="minorHAnsi"/>
                <w:b/>
                <w:color w:val="000000"/>
              </w:rPr>
              <w:t xml:space="preserve">. Pena sustitutiva. </w:t>
            </w:r>
            <w:r w:rsidRPr="000C6E99">
              <w:rPr>
                <w:rFonts w:asciiTheme="majorHAnsi" w:eastAsia="Times New Roman" w:hAnsiTheme="majorHAnsi" w:cstheme="minorHAnsi"/>
                <w:color w:val="000000"/>
              </w:rPr>
              <w:t xml:space="preserve">Quienes habiendo participado de manera directa o indirecta en las movilizaciones del paro nacional del 2019 y del 2021, y hayan sido condenados por conductas relacionadas con el ejercicio del derecho a la protesta en relación con los delitos contemplados </w:t>
            </w:r>
            <w:r w:rsidRPr="000C6E99">
              <w:rPr>
                <w:rFonts w:asciiTheme="majorHAnsi" w:eastAsia="Times New Roman" w:hAnsiTheme="majorHAnsi" w:cstheme="minorHAnsi"/>
                <w:color w:val="000000"/>
              </w:rPr>
              <w:lastRenderedPageBreak/>
              <w:t>en los artículos 265 (Daño en bien ajeno), 353 (Perturbación en servicio de transporte público, colectivo u oficial), 353A (Obstrucción de vías que afecten el orden público)</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color w:val="000000"/>
              </w:rPr>
              <w:t>y 430 (Perturbación de actos oficiales)</w:t>
            </w:r>
            <w:r w:rsidRPr="000C6E99">
              <w:rPr>
                <w:rFonts w:asciiTheme="majorHAnsi" w:eastAsia="Times New Roman" w:hAnsiTheme="majorHAnsi" w:cstheme="minorHAnsi"/>
              </w:rPr>
              <w:t xml:space="preserve"> del Código Penal Colombiano, podrán obtener como medida sustitutiva de la pena de prisión, de oficio o de parte, el servicio social de utilidad pública. </w:t>
            </w:r>
          </w:p>
          <w:p w14:paraId="298D88B0"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rPr>
              <w:t>Parágrafo 1.</w:t>
            </w:r>
            <w:r w:rsidRPr="000C6E99">
              <w:rPr>
                <w:rFonts w:asciiTheme="majorHAnsi" w:eastAsia="Times New Roman" w:hAnsiTheme="majorHAnsi" w:cstheme="minorHAnsi"/>
              </w:rPr>
              <w:t xml:space="preserve"> Para efectos de la aplicación de la presente medida sustitutiva, se entenderá que las conductas descritas en el presente artículo debieron realizarse en el marco del paro nacional del 2019 y del 2021, específicamente  entre el 21 de noviembre de 2019 y el 21 de febrero de 2020; y entre el 28 de abril de 2021 y el 01 de agosto de 2021.</w:t>
            </w:r>
          </w:p>
          <w:p w14:paraId="35C18468"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rPr>
              <w:t xml:space="preserve">Parágrafo 2. </w:t>
            </w:r>
            <w:r w:rsidRPr="000C6E99">
              <w:rPr>
                <w:rFonts w:asciiTheme="majorHAnsi" w:eastAsia="Times New Roman" w:hAnsiTheme="majorHAnsi" w:cstheme="minorHAnsi"/>
              </w:rPr>
              <w:t>Solamente podrán acceder a la medida sustitutiva de pena quienes hayan sido condenados únicamente por uno o varios de los delitos a los que se refiere el presente artículo. No podrán ser beneficiarios de la pena sustitutiva quienes tengan condenas vigentes por  delitos distintos a los que aparecen en el presente artículo.</w:t>
            </w:r>
          </w:p>
          <w:p w14:paraId="5C0153A9" w14:textId="77777777" w:rsidR="00D2677B" w:rsidRPr="000C6E99" w:rsidRDefault="00D2677B" w:rsidP="00D2677B">
            <w:pPr>
              <w:spacing w:after="200"/>
              <w:jc w:val="both"/>
              <w:rPr>
                <w:rFonts w:asciiTheme="majorHAnsi" w:eastAsia="Times New Roman" w:hAnsiTheme="majorHAnsi" w:cstheme="minorHAnsi"/>
                <w:b/>
                <w:color w:val="000000"/>
              </w:rPr>
            </w:pPr>
          </w:p>
        </w:tc>
        <w:tc>
          <w:tcPr>
            <w:tcW w:w="4414" w:type="dxa"/>
          </w:tcPr>
          <w:p w14:paraId="39F357FB" w14:textId="77777777" w:rsidR="00D2677B" w:rsidRPr="000C6E99" w:rsidRDefault="00D2677B" w:rsidP="00D2677B">
            <w:pPr>
              <w:spacing w:after="200"/>
              <w:jc w:val="both"/>
              <w:rPr>
                <w:rFonts w:asciiTheme="majorHAnsi" w:eastAsia="Times New Roman" w:hAnsiTheme="majorHAnsi" w:cstheme="minorHAnsi"/>
                <w:strike/>
                <w:color w:val="000000"/>
              </w:rPr>
            </w:pPr>
            <w:r w:rsidRPr="000C6E99">
              <w:rPr>
                <w:rFonts w:asciiTheme="majorHAnsi" w:eastAsia="Times New Roman" w:hAnsiTheme="majorHAnsi" w:cstheme="minorHAnsi"/>
                <w:b/>
                <w:strike/>
                <w:color w:val="000000"/>
              </w:rPr>
              <w:lastRenderedPageBreak/>
              <w:t>Artículo 3</w:t>
            </w:r>
            <w:r w:rsidRPr="000C6E99">
              <w:rPr>
                <w:rFonts w:asciiTheme="majorHAnsi" w:eastAsia="Times New Roman" w:hAnsiTheme="majorHAnsi" w:cstheme="minorHAnsi"/>
                <w:b/>
                <w:strike/>
              </w:rPr>
              <w:t>5</w:t>
            </w:r>
            <w:r w:rsidRPr="000C6E99">
              <w:rPr>
                <w:rFonts w:asciiTheme="majorHAnsi" w:eastAsia="Times New Roman" w:hAnsiTheme="majorHAnsi" w:cstheme="minorHAnsi"/>
                <w:b/>
                <w:strike/>
                <w:color w:val="000000"/>
              </w:rPr>
              <w:t xml:space="preserve">. Pena sustitutiva. </w:t>
            </w:r>
            <w:r w:rsidRPr="000C6E99">
              <w:rPr>
                <w:rFonts w:asciiTheme="majorHAnsi" w:eastAsia="Times New Roman" w:hAnsiTheme="majorHAnsi" w:cstheme="minorHAnsi"/>
                <w:strike/>
                <w:color w:val="000000"/>
              </w:rPr>
              <w:t xml:space="preserve">Quienes habiendo participado de manera directa o indirecta en las movilizaciones del paro nacional del 2019 y del 2021, y hayan sido condenados por conductas relacionadas con el ejercicio del derecho a la protesta en relación con los delitos contemplados </w:t>
            </w:r>
            <w:r w:rsidRPr="000C6E99">
              <w:rPr>
                <w:rFonts w:asciiTheme="majorHAnsi" w:eastAsia="Times New Roman" w:hAnsiTheme="majorHAnsi" w:cstheme="minorHAnsi"/>
                <w:strike/>
                <w:color w:val="000000"/>
              </w:rPr>
              <w:lastRenderedPageBreak/>
              <w:t>en los artículos 265 (Daño en bien ajeno), 353 (Perturbación en servicio de transporte público, colectivo u oficial), 353A (Obstrucción de vías que afecten el orden público)</w:t>
            </w:r>
            <w:r w:rsidRPr="000C6E99">
              <w:rPr>
                <w:rFonts w:asciiTheme="majorHAnsi" w:eastAsia="Times New Roman" w:hAnsiTheme="majorHAnsi" w:cstheme="minorHAnsi"/>
                <w:strike/>
              </w:rPr>
              <w:t xml:space="preserve"> </w:t>
            </w:r>
            <w:r w:rsidRPr="000C6E99">
              <w:rPr>
                <w:rFonts w:asciiTheme="majorHAnsi" w:eastAsia="Times New Roman" w:hAnsiTheme="majorHAnsi" w:cstheme="minorHAnsi"/>
                <w:strike/>
                <w:color w:val="000000"/>
              </w:rPr>
              <w:t>y 430 (Perturbación de actos oficiales)</w:t>
            </w:r>
            <w:r w:rsidRPr="000C6E99">
              <w:rPr>
                <w:rFonts w:asciiTheme="majorHAnsi" w:eastAsia="Times New Roman" w:hAnsiTheme="majorHAnsi" w:cstheme="minorHAnsi"/>
                <w:strike/>
              </w:rPr>
              <w:t xml:space="preserve"> del Código Penal Colombiano, podrán obtener como medida sustitutiva de la pena de prisión, de oficio o de parte, el servicio social de utilidad pública. </w:t>
            </w:r>
          </w:p>
          <w:p w14:paraId="47830D01" w14:textId="77777777" w:rsidR="00D2677B" w:rsidRPr="000C6E99" w:rsidRDefault="00D2677B" w:rsidP="00D2677B">
            <w:pPr>
              <w:spacing w:after="200"/>
              <w:jc w:val="both"/>
              <w:rPr>
                <w:rFonts w:asciiTheme="majorHAnsi" w:eastAsia="Times New Roman" w:hAnsiTheme="majorHAnsi" w:cstheme="minorHAnsi"/>
                <w:strike/>
              </w:rPr>
            </w:pPr>
            <w:r w:rsidRPr="000C6E99">
              <w:rPr>
                <w:rFonts w:asciiTheme="majorHAnsi" w:eastAsia="Times New Roman" w:hAnsiTheme="majorHAnsi" w:cstheme="minorHAnsi"/>
                <w:b/>
                <w:strike/>
              </w:rPr>
              <w:t>Parágrafo 1.</w:t>
            </w:r>
            <w:r w:rsidRPr="000C6E99">
              <w:rPr>
                <w:rFonts w:asciiTheme="majorHAnsi" w:eastAsia="Times New Roman" w:hAnsiTheme="majorHAnsi" w:cstheme="minorHAnsi"/>
                <w:strike/>
              </w:rPr>
              <w:t xml:space="preserve"> Para efectos de la aplicación de la presente medida sustitutiva, se entenderá que las conductas descritas en el presente artículo debieron realizarse en el marco del paro nacional del 2019 y del 2021, específicamente  entre el 21 de noviembre de 2019 y el 21 de febrero de 2020; y entre el 28 de abril de 2021 y el 01 de agosto de 2021.</w:t>
            </w:r>
          </w:p>
          <w:p w14:paraId="0996AA85"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strike/>
              </w:rPr>
              <w:t xml:space="preserve">Parágrafo 2. </w:t>
            </w:r>
            <w:r w:rsidRPr="000C6E99">
              <w:rPr>
                <w:rFonts w:asciiTheme="majorHAnsi" w:eastAsia="Times New Roman" w:hAnsiTheme="majorHAnsi" w:cstheme="minorHAnsi"/>
                <w:strike/>
              </w:rPr>
              <w:t>Solamente podrán acceder a la medida sustitutiva de pena quienes hayan sido condenados únicamente por uno o varios de los delitos a los que se refiere el presente artículo. No podrán ser beneficiarios de la pena sustitutiva quienes tengan condenas vigentes por  delitos distintos a los que aparecen en el presente artículo</w:t>
            </w:r>
            <w:r w:rsidRPr="000C6E99">
              <w:rPr>
                <w:rFonts w:asciiTheme="majorHAnsi" w:eastAsia="Times New Roman" w:hAnsiTheme="majorHAnsi" w:cstheme="minorHAnsi"/>
              </w:rPr>
              <w:t>.</w:t>
            </w:r>
          </w:p>
          <w:p w14:paraId="74186AE8" w14:textId="77777777" w:rsidR="00D2677B" w:rsidRPr="000C6E99" w:rsidRDefault="00D2677B" w:rsidP="00D2677B">
            <w:pPr>
              <w:spacing w:after="200"/>
              <w:jc w:val="both"/>
              <w:rPr>
                <w:rFonts w:asciiTheme="majorHAnsi" w:eastAsia="Times New Roman" w:hAnsiTheme="majorHAnsi" w:cstheme="minorHAnsi"/>
                <w:b/>
                <w:strike/>
                <w:color w:val="000000"/>
              </w:rPr>
            </w:pPr>
          </w:p>
        </w:tc>
      </w:tr>
      <w:tr w:rsidR="00D2677B" w:rsidRPr="000C6E99" w14:paraId="15DEEDCF" w14:textId="77777777" w:rsidTr="00D2677B">
        <w:tc>
          <w:tcPr>
            <w:tcW w:w="4414" w:type="dxa"/>
          </w:tcPr>
          <w:p w14:paraId="563E11F3"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lastRenderedPageBreak/>
              <w:t>Artículo 3</w:t>
            </w:r>
            <w:r w:rsidRPr="000C6E99">
              <w:rPr>
                <w:rFonts w:asciiTheme="majorHAnsi" w:eastAsia="Times New Roman" w:hAnsiTheme="majorHAnsi" w:cstheme="minorHAnsi"/>
                <w:b/>
              </w:rPr>
              <w:t>6</w:t>
            </w:r>
            <w:r w:rsidRPr="000C6E99">
              <w:rPr>
                <w:rFonts w:asciiTheme="majorHAnsi" w:eastAsia="Times New Roman" w:hAnsiTheme="majorHAnsi" w:cstheme="minorHAnsi"/>
                <w:b/>
                <w:color w:val="000000"/>
              </w:rPr>
              <w:t xml:space="preserve">. Prestación del Servicio Social de Utilidad Pública. </w:t>
            </w:r>
            <w:r w:rsidRPr="000C6E99">
              <w:rPr>
                <w:rFonts w:asciiTheme="majorHAnsi" w:eastAsia="Times New Roman" w:hAnsiTheme="majorHAnsi" w:cstheme="minorHAnsi"/>
                <w:color w:val="000000"/>
              </w:rPr>
              <w:t>La prestación del servicio social de utilidad pública como sustitutivo de p</w:t>
            </w:r>
            <w:r w:rsidRPr="000C6E99">
              <w:rPr>
                <w:rFonts w:asciiTheme="majorHAnsi" w:eastAsia="Times New Roman" w:hAnsiTheme="majorHAnsi" w:cstheme="minorHAnsi"/>
              </w:rPr>
              <w:t>risió</w:t>
            </w:r>
            <w:r w:rsidRPr="000C6E99">
              <w:rPr>
                <w:rFonts w:asciiTheme="majorHAnsi" w:eastAsia="Times New Roman" w:hAnsiTheme="majorHAnsi" w:cstheme="minorHAnsi"/>
                <w:color w:val="000000"/>
              </w:rPr>
              <w:t>n para ciudadanos que se movilizaron en el marco del Paro Nacional consistirá en el servicio no remunerado que, en libertad, han de prestar a favor de instituciones públicas</w:t>
            </w:r>
            <w:r w:rsidRPr="000C6E99">
              <w:rPr>
                <w:rFonts w:asciiTheme="majorHAnsi" w:eastAsia="Times New Roman" w:hAnsiTheme="majorHAnsi" w:cstheme="minorHAnsi"/>
              </w:rPr>
              <w:t xml:space="preserve">. </w:t>
            </w:r>
          </w:p>
          <w:p w14:paraId="264369B3"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rPr>
              <w:t xml:space="preserve">El juez de conocimiento o el juez de </w:t>
            </w:r>
            <w:r w:rsidRPr="000C6E99">
              <w:rPr>
                <w:rFonts w:asciiTheme="majorHAnsi" w:eastAsia="Times New Roman" w:hAnsiTheme="majorHAnsi" w:cstheme="minorHAnsi"/>
              </w:rPr>
              <w:lastRenderedPageBreak/>
              <w:t xml:space="preserve">ejecución de penas y medidas de seguridad, según el caso, </w:t>
            </w:r>
            <w:r w:rsidRPr="000C6E99">
              <w:rPr>
                <w:rFonts w:asciiTheme="majorHAnsi" w:eastAsia="Times New Roman" w:hAnsiTheme="majorHAnsi" w:cstheme="minorHAnsi"/>
                <w:color w:val="000000"/>
              </w:rPr>
              <w:t>deberá sustituir la pena de prisión</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color w:val="000000"/>
              </w:rPr>
              <w:t>por la prestación de un servicio social de utilidad pública durante la cantidad de horas que determine al momento de dictar la sentencia, o en cualquier momento dentro de la ejecución de la misma, atendiendo a los siguientes criterios:</w:t>
            </w:r>
          </w:p>
          <w:p w14:paraId="033ACA61" w14:textId="77777777" w:rsidR="00D2677B" w:rsidRPr="000C6E99" w:rsidRDefault="00D2677B" w:rsidP="00D2677B">
            <w:pPr>
              <w:numPr>
                <w:ilvl w:val="0"/>
                <w:numId w:val="1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persona condenada deberá trabajar un total de cinco horas de prestación de servicio social de utilidad pública por cada semana de privación de la libertad que se le imponga o que tenga pendiente de cumplir. </w:t>
            </w:r>
          </w:p>
          <w:p w14:paraId="01729042" w14:textId="77777777" w:rsidR="00D2677B" w:rsidRPr="000C6E99" w:rsidRDefault="00D2677B" w:rsidP="00D2677B">
            <w:pPr>
              <w:numPr>
                <w:ilvl w:val="0"/>
                <w:numId w:val="16"/>
              </w:numPr>
              <w:jc w:val="both"/>
              <w:rPr>
                <w:rFonts w:asciiTheme="majorHAnsi" w:eastAsia="Times New Roman" w:hAnsiTheme="majorHAnsi" w:cstheme="minorHAnsi"/>
              </w:rPr>
            </w:pPr>
            <w:r w:rsidRPr="000C6E99">
              <w:rPr>
                <w:rFonts w:asciiTheme="majorHAnsi" w:eastAsia="Times New Roman" w:hAnsiTheme="majorHAnsi" w:cstheme="minorHAnsi"/>
                <w:color w:val="000000"/>
              </w:rPr>
              <w:t xml:space="preserve">La jornada de prestación de servicios de utilidad pública no podrá ser superior a ocho horas </w:t>
            </w:r>
            <w:r w:rsidRPr="000C6E99">
              <w:rPr>
                <w:rFonts w:asciiTheme="majorHAnsi" w:eastAsia="Times New Roman" w:hAnsiTheme="majorHAnsi" w:cstheme="minorHAnsi"/>
              </w:rPr>
              <w:t>diarias</w:t>
            </w:r>
            <w:r w:rsidRPr="000C6E99">
              <w:rPr>
                <w:rFonts w:asciiTheme="majorHAnsi" w:eastAsia="Times New Roman" w:hAnsiTheme="majorHAnsi" w:cstheme="minorHAnsi"/>
                <w:color w:val="000000"/>
              </w:rPr>
              <w:t xml:space="preserve">. </w:t>
            </w:r>
          </w:p>
          <w:p w14:paraId="2314DD1E" w14:textId="77777777" w:rsidR="00D2677B" w:rsidRPr="000C6E99" w:rsidRDefault="00D2677B" w:rsidP="00D2677B">
            <w:pPr>
              <w:numPr>
                <w:ilvl w:val="0"/>
                <w:numId w:val="16"/>
              </w:numPr>
              <w:jc w:val="both"/>
              <w:rPr>
                <w:rFonts w:asciiTheme="majorHAnsi" w:eastAsia="Times New Roman" w:hAnsiTheme="majorHAnsi" w:cstheme="minorHAnsi"/>
              </w:rPr>
            </w:pPr>
            <w:r w:rsidRPr="000C6E99">
              <w:rPr>
                <w:rFonts w:asciiTheme="majorHAnsi" w:eastAsia="Times New Roman" w:hAnsiTheme="majorHAnsi" w:cstheme="minorHAnsi"/>
                <w:color w:val="000000"/>
              </w:rPr>
              <w:t xml:space="preserve">La prestación del servicio de utilidad pública se deberá cumplir </w:t>
            </w:r>
            <w:r w:rsidRPr="000C6E99">
              <w:rPr>
                <w:rFonts w:asciiTheme="majorHAnsi" w:eastAsia="Times New Roman" w:hAnsiTheme="majorHAnsi" w:cstheme="minorHAnsi"/>
              </w:rPr>
              <w:t>con un mínimo</w:t>
            </w:r>
            <w:r w:rsidRPr="000C6E99">
              <w:rPr>
                <w:rFonts w:asciiTheme="majorHAnsi" w:eastAsia="Times New Roman" w:hAnsiTheme="majorHAnsi" w:cstheme="minorHAnsi"/>
                <w:color w:val="000000"/>
              </w:rPr>
              <w:t xml:space="preserve"> de cinco horas y un máximo de veinte horas semanales. </w:t>
            </w:r>
          </w:p>
          <w:p w14:paraId="727387A7" w14:textId="77777777" w:rsidR="00D2677B" w:rsidRPr="000C6E99" w:rsidRDefault="00D2677B" w:rsidP="00D2677B">
            <w:pPr>
              <w:numPr>
                <w:ilvl w:val="0"/>
                <w:numId w:val="1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La prestación del servicio social de utilidad pública no podrá interferir con la jornada laboral o educativa de la persona condenada.</w:t>
            </w:r>
          </w:p>
          <w:p w14:paraId="552814D4" w14:textId="77777777" w:rsidR="00D2677B" w:rsidRPr="000C6E99" w:rsidRDefault="00D2677B" w:rsidP="00D2677B">
            <w:pPr>
              <w:numPr>
                <w:ilvl w:val="0"/>
                <w:numId w:val="16"/>
              </w:num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social de utilidad pública deberá realizarse en el lugar de domicilio de la persona condenada, procesada o señalada del delito. </w:t>
            </w:r>
          </w:p>
          <w:p w14:paraId="7DB3F4AF" w14:textId="77777777" w:rsidR="00D2677B" w:rsidRPr="000C6E99" w:rsidRDefault="00D2677B" w:rsidP="00D2677B">
            <w:pPr>
              <w:spacing w:after="200"/>
              <w:jc w:val="both"/>
              <w:rPr>
                <w:rFonts w:asciiTheme="majorHAnsi" w:eastAsia="Times New Roman" w:hAnsiTheme="majorHAnsi" w:cstheme="minorHAnsi"/>
                <w:b/>
                <w:color w:val="000000"/>
              </w:rPr>
            </w:pPr>
          </w:p>
        </w:tc>
        <w:tc>
          <w:tcPr>
            <w:tcW w:w="4414" w:type="dxa"/>
          </w:tcPr>
          <w:p w14:paraId="7BBEDE73"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lastRenderedPageBreak/>
              <w:t xml:space="preserve">Artículo 35 </w:t>
            </w:r>
            <w:r w:rsidRPr="000C6E99">
              <w:rPr>
                <w:rFonts w:asciiTheme="majorHAnsi" w:eastAsia="Times New Roman" w:hAnsiTheme="majorHAnsi" w:cstheme="minorHAnsi"/>
                <w:b/>
                <w:strike/>
                <w:color w:val="000000"/>
              </w:rPr>
              <w:t>3</w:t>
            </w:r>
            <w:r w:rsidRPr="000C6E99">
              <w:rPr>
                <w:rFonts w:asciiTheme="majorHAnsi" w:eastAsia="Times New Roman" w:hAnsiTheme="majorHAnsi" w:cstheme="minorHAnsi"/>
                <w:b/>
                <w:strike/>
              </w:rPr>
              <w:t>6</w:t>
            </w:r>
            <w:r w:rsidRPr="000C6E99">
              <w:rPr>
                <w:rFonts w:asciiTheme="majorHAnsi" w:eastAsia="Times New Roman" w:hAnsiTheme="majorHAnsi" w:cstheme="minorHAnsi"/>
                <w:b/>
                <w:color w:val="000000"/>
              </w:rPr>
              <w:t xml:space="preserve">. Prestación del Servicio Social de Utilidad Pública. </w:t>
            </w:r>
            <w:r w:rsidRPr="000C6E99">
              <w:rPr>
                <w:rFonts w:asciiTheme="majorHAnsi" w:eastAsia="Times New Roman" w:hAnsiTheme="majorHAnsi" w:cstheme="minorHAnsi"/>
                <w:color w:val="000000"/>
              </w:rPr>
              <w:t xml:space="preserve">La prestación del servicio social de utilidad pública como sustitutivo de </w:t>
            </w:r>
            <w:r w:rsidRPr="000C6E99">
              <w:rPr>
                <w:rFonts w:asciiTheme="majorHAnsi" w:eastAsia="Times New Roman" w:hAnsiTheme="majorHAnsi" w:cstheme="minorHAnsi"/>
                <w:b/>
                <w:color w:val="000000"/>
              </w:rPr>
              <w:t>las multas</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strike/>
                <w:color w:val="000000"/>
              </w:rPr>
              <w:t>p</w:t>
            </w:r>
            <w:r w:rsidRPr="000C6E99">
              <w:rPr>
                <w:rFonts w:asciiTheme="majorHAnsi" w:eastAsia="Times New Roman" w:hAnsiTheme="majorHAnsi" w:cstheme="minorHAnsi"/>
                <w:strike/>
              </w:rPr>
              <w:t>risió</w:t>
            </w:r>
            <w:r w:rsidRPr="000C6E99">
              <w:rPr>
                <w:rFonts w:asciiTheme="majorHAnsi" w:eastAsia="Times New Roman" w:hAnsiTheme="majorHAnsi" w:cstheme="minorHAnsi"/>
                <w:strike/>
                <w:color w:val="000000"/>
              </w:rPr>
              <w:t>n</w:t>
            </w:r>
            <w:r w:rsidRPr="000C6E99">
              <w:rPr>
                <w:rFonts w:asciiTheme="majorHAnsi" w:eastAsia="Times New Roman" w:hAnsiTheme="majorHAnsi" w:cstheme="minorHAnsi"/>
                <w:color w:val="000000"/>
              </w:rPr>
              <w:t xml:space="preserve"> para ciudadanos </w:t>
            </w:r>
            <w:r w:rsidRPr="000C6E99">
              <w:rPr>
                <w:rFonts w:asciiTheme="majorHAnsi" w:eastAsia="Times New Roman" w:hAnsiTheme="majorHAnsi" w:cstheme="minorHAnsi"/>
                <w:strike/>
                <w:color w:val="000000"/>
              </w:rPr>
              <w:t>que se movilizaron en el marco del Paro Nacional</w:t>
            </w:r>
            <w:r w:rsidRPr="000C6E99">
              <w:rPr>
                <w:rFonts w:asciiTheme="majorHAnsi" w:eastAsia="Times New Roman" w:hAnsiTheme="majorHAnsi" w:cstheme="minorHAnsi"/>
                <w:color w:val="000000"/>
              </w:rPr>
              <w:t xml:space="preserve"> consistirá en el servicio no remunerado que</w:t>
            </w:r>
            <w:r w:rsidRPr="000C6E99">
              <w:rPr>
                <w:rFonts w:asciiTheme="majorHAnsi" w:eastAsia="Times New Roman" w:hAnsiTheme="majorHAnsi" w:cstheme="minorHAnsi"/>
                <w:strike/>
                <w:color w:val="000000"/>
              </w:rPr>
              <w:t>, en libertad,</w:t>
            </w:r>
            <w:r w:rsidRPr="000C6E99">
              <w:rPr>
                <w:rFonts w:asciiTheme="majorHAnsi" w:eastAsia="Times New Roman" w:hAnsiTheme="majorHAnsi" w:cstheme="minorHAnsi"/>
                <w:color w:val="000000"/>
              </w:rPr>
              <w:t xml:space="preserve"> han de prestar a favor de instituciones públicas</w:t>
            </w:r>
            <w:r w:rsidRPr="000C6E99">
              <w:rPr>
                <w:rFonts w:asciiTheme="majorHAnsi" w:eastAsia="Times New Roman" w:hAnsiTheme="majorHAnsi" w:cstheme="minorHAnsi"/>
              </w:rPr>
              <w:t>.</w:t>
            </w:r>
          </w:p>
          <w:p w14:paraId="6468CBCD" w14:textId="77777777" w:rsidR="00D2677B" w:rsidRPr="000C6E99" w:rsidRDefault="00D2677B" w:rsidP="00D2677B">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lastRenderedPageBreak/>
              <w:t xml:space="preserve">Las multas a ser sustituidas por el servicio social de utilidad pública, deberá atender los siguientes criterios:  </w:t>
            </w:r>
          </w:p>
          <w:p w14:paraId="235F5237" w14:textId="77777777" w:rsidR="00D2677B" w:rsidRPr="000C6E99" w:rsidRDefault="00D2677B" w:rsidP="00D2677B">
            <w:pPr>
              <w:spacing w:after="200"/>
              <w:jc w:val="both"/>
              <w:rPr>
                <w:rFonts w:asciiTheme="majorHAnsi" w:eastAsia="Times New Roman" w:hAnsiTheme="majorHAnsi" w:cstheme="minorHAnsi"/>
                <w:strike/>
                <w:color w:val="000000"/>
              </w:rPr>
            </w:pPr>
            <w:r w:rsidRPr="000C6E99">
              <w:rPr>
                <w:rFonts w:asciiTheme="majorHAnsi" w:eastAsia="Times New Roman" w:hAnsiTheme="majorHAnsi" w:cstheme="minorHAnsi"/>
                <w:strike/>
              </w:rPr>
              <w:t xml:space="preserve">El juez de conocimiento o el juez de ejecución de penas y medidas de seguridad, según el caso, </w:t>
            </w:r>
            <w:r w:rsidRPr="000C6E99">
              <w:rPr>
                <w:rFonts w:asciiTheme="majorHAnsi" w:eastAsia="Times New Roman" w:hAnsiTheme="majorHAnsi" w:cstheme="minorHAnsi"/>
                <w:strike/>
                <w:color w:val="000000"/>
              </w:rPr>
              <w:t>deberá sustituir la pena de prisión</w:t>
            </w:r>
            <w:r w:rsidRPr="000C6E99">
              <w:rPr>
                <w:rFonts w:asciiTheme="majorHAnsi" w:eastAsia="Times New Roman" w:hAnsiTheme="majorHAnsi" w:cstheme="minorHAnsi"/>
                <w:strike/>
              </w:rPr>
              <w:t xml:space="preserve"> </w:t>
            </w:r>
            <w:r w:rsidRPr="000C6E99">
              <w:rPr>
                <w:rFonts w:asciiTheme="majorHAnsi" w:eastAsia="Times New Roman" w:hAnsiTheme="majorHAnsi" w:cstheme="minorHAnsi"/>
                <w:strike/>
                <w:color w:val="000000"/>
              </w:rPr>
              <w:t>por la prestación de un servicio social de utilidad pública durante la cantidad de horas que determine al momento de dictar la sentencia, o en cualquier momento dentro de la ejecución de la misma, atendiendo a los siguientes criterios:</w:t>
            </w:r>
          </w:p>
          <w:p w14:paraId="79D12EA0" w14:textId="77777777" w:rsidR="005303D3" w:rsidRPr="000C6E99" w:rsidRDefault="00D2677B" w:rsidP="005303D3">
            <w:pPr>
              <w:pStyle w:val="Prrafodelista"/>
              <w:numPr>
                <w:ilvl w:val="0"/>
                <w:numId w:val="2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persona multada </w:t>
            </w:r>
            <w:r w:rsidRPr="000C6E99">
              <w:rPr>
                <w:rFonts w:asciiTheme="majorHAnsi" w:eastAsia="Times New Roman" w:hAnsiTheme="majorHAnsi" w:cstheme="minorHAnsi"/>
                <w:strike/>
                <w:color w:val="000000"/>
              </w:rPr>
              <w:t>condenad</w:t>
            </w:r>
            <w:r w:rsidRPr="000C6E99">
              <w:rPr>
                <w:rFonts w:asciiTheme="majorHAnsi" w:eastAsia="Times New Roman" w:hAnsiTheme="majorHAnsi" w:cstheme="minorHAnsi"/>
                <w:color w:val="000000"/>
              </w:rPr>
              <w:t xml:space="preserve">a deberá trabajar un total de cinco horas de prestación de servicio social de utilidad pública por cada </w:t>
            </w:r>
            <w:r w:rsidRPr="000C6E99">
              <w:rPr>
                <w:rFonts w:asciiTheme="majorHAnsi" w:eastAsia="Times New Roman" w:hAnsiTheme="majorHAnsi" w:cstheme="minorHAnsi"/>
                <w:b/>
                <w:color w:val="000000"/>
              </w:rPr>
              <w:t>salario mínimo diario legal vigente que se</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strike/>
                <w:color w:val="000000"/>
              </w:rPr>
              <w:t>semana de privación de la libertad que se le</w:t>
            </w:r>
            <w:r w:rsidRPr="000C6E99">
              <w:rPr>
                <w:rFonts w:asciiTheme="majorHAnsi" w:eastAsia="Times New Roman" w:hAnsiTheme="majorHAnsi" w:cstheme="minorHAnsi"/>
                <w:color w:val="000000"/>
              </w:rPr>
              <w:t xml:space="preserve"> imponga o que tenga pendiente de </w:t>
            </w:r>
            <w:r w:rsidRPr="000C6E99">
              <w:rPr>
                <w:rFonts w:asciiTheme="majorHAnsi" w:eastAsia="Times New Roman" w:hAnsiTheme="majorHAnsi" w:cstheme="minorHAnsi"/>
                <w:strike/>
                <w:color w:val="000000"/>
              </w:rPr>
              <w:t xml:space="preserve">cumplir </w:t>
            </w:r>
            <w:r w:rsidRPr="000C6E99">
              <w:rPr>
                <w:rFonts w:asciiTheme="majorHAnsi" w:eastAsia="Times New Roman" w:hAnsiTheme="majorHAnsi" w:cstheme="minorHAnsi"/>
                <w:b/>
                <w:color w:val="000000"/>
              </w:rPr>
              <w:t>pagar.</w:t>
            </w:r>
          </w:p>
          <w:p w14:paraId="66CE59D2" w14:textId="77777777" w:rsidR="005303D3" w:rsidRPr="000C6E99" w:rsidRDefault="00D2677B" w:rsidP="005303D3">
            <w:pPr>
              <w:pStyle w:val="Prrafodelista"/>
              <w:numPr>
                <w:ilvl w:val="0"/>
                <w:numId w:val="2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jornada de prestación de servicios de utilidad pública no podrá ser superior a ocho horas </w:t>
            </w:r>
            <w:r w:rsidRPr="000C6E99">
              <w:rPr>
                <w:rFonts w:asciiTheme="majorHAnsi" w:eastAsia="Times New Roman" w:hAnsiTheme="majorHAnsi" w:cstheme="minorHAnsi"/>
              </w:rPr>
              <w:t>diarias</w:t>
            </w:r>
            <w:r w:rsidRPr="000C6E99">
              <w:rPr>
                <w:rFonts w:asciiTheme="majorHAnsi" w:eastAsia="Times New Roman" w:hAnsiTheme="majorHAnsi" w:cstheme="minorHAnsi"/>
                <w:color w:val="000000"/>
              </w:rPr>
              <w:t xml:space="preserve">. </w:t>
            </w:r>
          </w:p>
          <w:p w14:paraId="1C891E2D" w14:textId="77777777" w:rsidR="005303D3" w:rsidRPr="000C6E99" w:rsidRDefault="00D2677B" w:rsidP="005303D3">
            <w:pPr>
              <w:pStyle w:val="Prrafodelista"/>
              <w:numPr>
                <w:ilvl w:val="0"/>
                <w:numId w:val="2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de utilidad pública se deberá cumplir </w:t>
            </w:r>
            <w:r w:rsidRPr="000C6E99">
              <w:rPr>
                <w:rFonts w:asciiTheme="majorHAnsi" w:eastAsia="Times New Roman" w:hAnsiTheme="majorHAnsi" w:cstheme="minorHAnsi"/>
              </w:rPr>
              <w:t>con un mínimo</w:t>
            </w:r>
            <w:r w:rsidRPr="000C6E99">
              <w:rPr>
                <w:rFonts w:asciiTheme="majorHAnsi" w:eastAsia="Times New Roman" w:hAnsiTheme="majorHAnsi" w:cstheme="minorHAnsi"/>
                <w:color w:val="000000"/>
              </w:rPr>
              <w:t xml:space="preserve"> de cinco horas y un máximo de veinte horas semanales. </w:t>
            </w:r>
          </w:p>
          <w:p w14:paraId="080D8D7E" w14:textId="77777777" w:rsidR="005303D3" w:rsidRPr="000C6E99" w:rsidRDefault="00D2677B" w:rsidP="005303D3">
            <w:pPr>
              <w:pStyle w:val="Prrafodelista"/>
              <w:numPr>
                <w:ilvl w:val="0"/>
                <w:numId w:val="2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social de utilidad pública no podrá interferir con la jornada laboral o educativa de la persona </w:t>
            </w:r>
            <w:r w:rsidRPr="000C6E99">
              <w:rPr>
                <w:rFonts w:asciiTheme="majorHAnsi" w:eastAsia="Times New Roman" w:hAnsiTheme="majorHAnsi" w:cstheme="minorHAnsi"/>
                <w:b/>
                <w:color w:val="000000"/>
              </w:rPr>
              <w:t>multada.</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strike/>
                <w:color w:val="000000"/>
              </w:rPr>
              <w:t>condenada.</w:t>
            </w:r>
          </w:p>
          <w:p w14:paraId="157C1F06" w14:textId="0AF9BFDE" w:rsidR="00D2677B" w:rsidRPr="000C6E99" w:rsidRDefault="00D2677B" w:rsidP="005303D3">
            <w:pPr>
              <w:pStyle w:val="Prrafodelista"/>
              <w:numPr>
                <w:ilvl w:val="0"/>
                <w:numId w:val="26"/>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social de utilidad pública deberá realizarse en el lugar de domicilio de la persona </w:t>
            </w:r>
            <w:r w:rsidRPr="000C6E99">
              <w:rPr>
                <w:rFonts w:asciiTheme="majorHAnsi" w:eastAsia="Times New Roman" w:hAnsiTheme="majorHAnsi" w:cstheme="minorHAnsi"/>
                <w:b/>
                <w:color w:val="000000"/>
              </w:rPr>
              <w:t>multada.</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strike/>
                <w:color w:val="000000"/>
              </w:rPr>
              <w:t>condenada, procesada o señalada del delito.</w:t>
            </w:r>
            <w:r w:rsidRPr="000C6E99">
              <w:rPr>
                <w:rFonts w:asciiTheme="majorHAnsi" w:eastAsia="Times New Roman" w:hAnsiTheme="majorHAnsi" w:cstheme="minorHAnsi"/>
                <w:color w:val="000000"/>
              </w:rPr>
              <w:t xml:space="preserve"> </w:t>
            </w:r>
          </w:p>
          <w:p w14:paraId="55BEDADB" w14:textId="77777777" w:rsidR="00D2677B" w:rsidRPr="000C6E99" w:rsidRDefault="00D2677B" w:rsidP="00D2677B">
            <w:pPr>
              <w:spacing w:after="200"/>
              <w:jc w:val="both"/>
              <w:rPr>
                <w:rFonts w:asciiTheme="majorHAnsi" w:eastAsia="Times New Roman" w:hAnsiTheme="majorHAnsi" w:cstheme="minorHAnsi"/>
                <w:b/>
                <w:color w:val="000000"/>
              </w:rPr>
            </w:pPr>
          </w:p>
        </w:tc>
      </w:tr>
      <w:tr w:rsidR="00D2677B" w:rsidRPr="000C6E99" w14:paraId="078092B8" w14:textId="77777777" w:rsidTr="00D2677B">
        <w:tc>
          <w:tcPr>
            <w:tcW w:w="4414" w:type="dxa"/>
          </w:tcPr>
          <w:p w14:paraId="2455E768"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rPr>
              <w:lastRenderedPageBreak/>
              <w:t>Artículo 37. Ejecución del servicio de utilidad pública.</w:t>
            </w:r>
            <w:r w:rsidRPr="000C6E99">
              <w:rPr>
                <w:rFonts w:asciiTheme="majorHAnsi" w:eastAsia="Times New Roman" w:hAnsiTheme="majorHAnsi" w:cstheme="minorHAnsi"/>
              </w:rPr>
              <w:t xml:space="preserve"> Las autoridades departamentales y municipales deberán realizar el listado de entidades y oportunidades en las cuales quienes accedan a esta medida sustitutiva podrán prestar los servicios de utilidad pública.</w:t>
            </w:r>
          </w:p>
          <w:p w14:paraId="0E9B4605"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color w:val="000000"/>
              </w:rPr>
              <w:t xml:space="preserve">El Ministerio de Justicia y del Derecho realizará convenios con las entidades públicas. El Ministerio podrá delegar en las </w:t>
            </w:r>
            <w:r w:rsidRPr="000C6E99">
              <w:rPr>
                <w:rFonts w:asciiTheme="majorHAnsi" w:eastAsia="Times New Roman" w:hAnsiTheme="majorHAnsi" w:cstheme="minorHAnsi"/>
              </w:rPr>
              <w:t>autoridades departamentales y municipales la elaboración de listado de entidades y oportunidades en las cuales quienes accedan a esta medida sustitutiva podrán prestar los servicios de utilidad pública.</w:t>
            </w:r>
          </w:p>
          <w:p w14:paraId="75D9DAFF" w14:textId="77777777" w:rsidR="00D2677B" w:rsidRPr="000C6E99" w:rsidRDefault="00D2677B" w:rsidP="00D2677B">
            <w:pPr>
              <w:spacing w:after="200"/>
              <w:jc w:val="both"/>
              <w:rPr>
                <w:rFonts w:asciiTheme="majorHAnsi" w:eastAsia="Times New Roman" w:hAnsiTheme="majorHAnsi" w:cstheme="minorHAnsi"/>
                <w:b/>
                <w:color w:val="000000"/>
              </w:rPr>
            </w:pPr>
          </w:p>
        </w:tc>
        <w:tc>
          <w:tcPr>
            <w:tcW w:w="4414" w:type="dxa"/>
          </w:tcPr>
          <w:p w14:paraId="41B356C8"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rPr>
              <w:t xml:space="preserve">Artículo 36 </w:t>
            </w:r>
            <w:r w:rsidRPr="000C6E99">
              <w:rPr>
                <w:rFonts w:asciiTheme="majorHAnsi" w:eastAsia="Times New Roman" w:hAnsiTheme="majorHAnsi" w:cstheme="minorHAnsi"/>
                <w:b/>
                <w:strike/>
              </w:rPr>
              <w:t>37</w:t>
            </w:r>
            <w:r w:rsidRPr="000C6E99">
              <w:rPr>
                <w:rFonts w:asciiTheme="majorHAnsi" w:eastAsia="Times New Roman" w:hAnsiTheme="majorHAnsi" w:cstheme="minorHAnsi"/>
                <w:b/>
              </w:rPr>
              <w:t>. Ejecución del servicio de utilidad pública.</w:t>
            </w:r>
            <w:r w:rsidRPr="000C6E99">
              <w:rPr>
                <w:rFonts w:asciiTheme="majorHAnsi" w:eastAsia="Times New Roman" w:hAnsiTheme="majorHAnsi" w:cstheme="minorHAnsi"/>
              </w:rPr>
              <w:t xml:space="preserve"> Las autoridades departamentales y municipales deberán realizar el listado de entidades y oportunidades en las cuales quienes accedan a esta medida sustitutiva podrán prestar los servicios de utilidad pública.</w:t>
            </w:r>
          </w:p>
          <w:p w14:paraId="18151119"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strike/>
                <w:color w:val="000000"/>
              </w:rPr>
              <w:t>El Ministerio de Justicia y del Derecho</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b/>
                <w:color w:val="000000"/>
              </w:rPr>
              <w:t xml:space="preserve"> El Gobierno Nacional </w:t>
            </w:r>
            <w:r w:rsidRPr="000C6E99">
              <w:rPr>
                <w:rFonts w:asciiTheme="majorHAnsi" w:eastAsia="Times New Roman" w:hAnsiTheme="majorHAnsi" w:cstheme="minorHAnsi"/>
                <w:color w:val="000000"/>
              </w:rPr>
              <w:t xml:space="preserve">realizará convenios con las entidades públicas. </w:t>
            </w:r>
            <w:r w:rsidRPr="000C6E99">
              <w:rPr>
                <w:rFonts w:asciiTheme="majorHAnsi" w:eastAsia="Times New Roman" w:hAnsiTheme="majorHAnsi" w:cstheme="minorHAnsi"/>
                <w:strike/>
                <w:color w:val="000000"/>
              </w:rPr>
              <w:t>El Ministerio</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b/>
                <w:color w:val="000000"/>
              </w:rPr>
              <w:t>El Gobierno</w:t>
            </w:r>
            <w:r w:rsidRPr="000C6E99">
              <w:rPr>
                <w:rFonts w:asciiTheme="majorHAnsi" w:eastAsia="Times New Roman" w:hAnsiTheme="majorHAnsi" w:cstheme="minorHAnsi"/>
                <w:color w:val="000000"/>
              </w:rPr>
              <w:t xml:space="preserve"> podrá delegar en las </w:t>
            </w:r>
            <w:r w:rsidRPr="000C6E99">
              <w:rPr>
                <w:rFonts w:asciiTheme="majorHAnsi" w:eastAsia="Times New Roman" w:hAnsiTheme="majorHAnsi" w:cstheme="minorHAnsi"/>
              </w:rPr>
              <w:t>autoridades departamentales y municipales la elaboración de listado de entidades y oportunidades en las cuales quienes accedan a esta medida sustitutiva podrán prestar los servicios de utilidad pública.</w:t>
            </w:r>
          </w:p>
          <w:p w14:paraId="7B3DA8C5" w14:textId="77777777" w:rsidR="00D2677B" w:rsidRPr="000C6E99" w:rsidRDefault="00D2677B" w:rsidP="00D2677B">
            <w:pPr>
              <w:spacing w:after="200"/>
              <w:jc w:val="both"/>
              <w:rPr>
                <w:rFonts w:asciiTheme="majorHAnsi" w:eastAsia="Times New Roman" w:hAnsiTheme="majorHAnsi" w:cstheme="minorHAnsi"/>
                <w:b/>
                <w:color w:val="000000"/>
              </w:rPr>
            </w:pPr>
          </w:p>
        </w:tc>
      </w:tr>
      <w:tr w:rsidR="00D2677B" w:rsidRPr="000C6E99" w14:paraId="2FDCB457" w14:textId="77777777" w:rsidTr="00D2677B">
        <w:tc>
          <w:tcPr>
            <w:tcW w:w="4414" w:type="dxa"/>
          </w:tcPr>
          <w:p w14:paraId="6A8947C7"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rPr>
              <w:t>Artículo 38. Faltas a la prestación del servicio de utilidad pública.</w:t>
            </w:r>
            <w:r w:rsidRPr="000C6E99">
              <w:rPr>
                <w:rFonts w:asciiTheme="majorHAnsi" w:eastAsia="Times New Roman" w:hAnsiTheme="majorHAnsi" w:cstheme="minorHAnsi"/>
              </w:rPr>
              <w:t xml:space="preserve"> Si durante el periodo de prestación del servicio de utilidad pública, la persona condenada violare sus obligaciones como parte del servicio, el juez de Ejecución de Penas y medidas de seguridad, requerirá a la persona para que, en el marco del debido proceso, justifique su falta. </w:t>
            </w:r>
          </w:p>
          <w:p w14:paraId="2F937A35"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Son faltas en el marco de la prestación del servicio de utilidad pública de esta ley:</w:t>
            </w:r>
          </w:p>
          <w:p w14:paraId="47C3FFB9" w14:textId="77777777" w:rsidR="00D2677B" w:rsidRPr="000C6E99" w:rsidRDefault="00D2677B" w:rsidP="00D2677B">
            <w:pPr>
              <w:numPr>
                <w:ilvl w:val="0"/>
                <w:numId w:val="13"/>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Ausentarse del servicio durante una jornada sin justificación. </w:t>
            </w:r>
          </w:p>
          <w:p w14:paraId="45362616" w14:textId="77777777" w:rsidR="00D2677B" w:rsidRPr="000C6E99" w:rsidRDefault="00D2677B" w:rsidP="00D2677B">
            <w:pPr>
              <w:numPr>
                <w:ilvl w:val="0"/>
                <w:numId w:val="13"/>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Oposición o incumplimiento reiterado y manifiesto de las instrucciones que le diere la entidad en donde se presta el servicio.</w:t>
            </w:r>
          </w:p>
          <w:p w14:paraId="495FF794" w14:textId="77777777" w:rsidR="00D2677B" w:rsidRPr="000C6E99" w:rsidRDefault="00D2677B" w:rsidP="00D2677B">
            <w:pPr>
              <w:numPr>
                <w:ilvl w:val="0"/>
                <w:numId w:val="13"/>
              </w:numPr>
              <w:pBdr>
                <w:top w:val="nil"/>
                <w:left w:val="nil"/>
                <w:bottom w:val="nil"/>
                <w:right w:val="nil"/>
                <w:between w:val="nil"/>
              </w:pBd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La comisión de cualquiera de las conductas descritas en el artículo 35 de la presente ley durante la </w:t>
            </w:r>
            <w:r w:rsidRPr="000C6E99">
              <w:rPr>
                <w:rFonts w:asciiTheme="majorHAnsi" w:eastAsia="Times New Roman" w:hAnsiTheme="majorHAnsi" w:cstheme="minorHAnsi"/>
              </w:rPr>
              <w:lastRenderedPageBreak/>
              <w:t xml:space="preserve">ejecución de la medida sustitutiva. </w:t>
            </w:r>
          </w:p>
          <w:p w14:paraId="01A9BD97"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Cuando se presente alguna de las situaciones de los numerales anteriores por más de 3 ocasiones, dentro del marco del debido proceso, el juez podrá revocar la medida sustitutiva y el tiempo restante de la pena que se cumplirá en prisión. </w:t>
            </w:r>
          </w:p>
          <w:p w14:paraId="67DAEEA5"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Si la persona condenada faltare al servicio por causa justificada no se entenderá como abandono de la actividad. </w:t>
            </w:r>
          </w:p>
          <w:p w14:paraId="550210E6"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El servicio no prestado no se computará como cumplimiento de la pena.</w:t>
            </w:r>
          </w:p>
          <w:p w14:paraId="4B4F2E81" w14:textId="77777777" w:rsidR="00D2677B" w:rsidRPr="000C6E99" w:rsidRDefault="00D2677B" w:rsidP="00D2677B">
            <w:pPr>
              <w:spacing w:after="200"/>
              <w:jc w:val="both"/>
              <w:rPr>
                <w:rFonts w:asciiTheme="majorHAnsi" w:eastAsia="Times New Roman" w:hAnsiTheme="majorHAnsi" w:cstheme="minorHAnsi"/>
                <w:b/>
              </w:rPr>
            </w:pPr>
          </w:p>
        </w:tc>
        <w:tc>
          <w:tcPr>
            <w:tcW w:w="4414" w:type="dxa"/>
          </w:tcPr>
          <w:p w14:paraId="37B7FABB"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b/>
              </w:rPr>
              <w:lastRenderedPageBreak/>
              <w:t xml:space="preserve">Artículo 37 </w:t>
            </w:r>
            <w:r w:rsidRPr="000C6E99">
              <w:rPr>
                <w:rFonts w:asciiTheme="majorHAnsi" w:eastAsia="Times New Roman" w:hAnsiTheme="majorHAnsi" w:cstheme="minorHAnsi"/>
                <w:b/>
                <w:strike/>
              </w:rPr>
              <w:t>38</w:t>
            </w:r>
            <w:r w:rsidRPr="000C6E99">
              <w:rPr>
                <w:rFonts w:asciiTheme="majorHAnsi" w:eastAsia="Times New Roman" w:hAnsiTheme="majorHAnsi" w:cstheme="minorHAnsi"/>
                <w:b/>
              </w:rPr>
              <w:t>. Faltas a la prestación del servicio de utilidad pública.</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strike/>
              </w:rPr>
              <w:t xml:space="preserve">Si durante el periodo de prestación del servicio de utilidad pública, la persona condenada violare sus obligaciones como parte del servicio, el juez de Ejecución de Penas y medidas de seguridad, requerirá a la persona para que, en el marco del debido proceso, justifique su falta. </w:t>
            </w:r>
            <w:r w:rsidRPr="000C6E99">
              <w:rPr>
                <w:rFonts w:asciiTheme="majorHAnsi" w:eastAsia="Times New Roman" w:hAnsiTheme="majorHAnsi" w:cstheme="minorHAnsi"/>
              </w:rPr>
              <w:t>Son faltas en el marco de la prestación del servicio de utilidad pública de esta ley:</w:t>
            </w:r>
          </w:p>
          <w:p w14:paraId="281AB90B" w14:textId="77777777" w:rsidR="00D2677B" w:rsidRPr="000C6E99" w:rsidRDefault="00D2677B" w:rsidP="00D2677B">
            <w:pPr>
              <w:pStyle w:val="Prrafodelista"/>
              <w:numPr>
                <w:ilvl w:val="0"/>
                <w:numId w:val="24"/>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Ausentarse del servicio durante</w:t>
            </w:r>
            <w:r w:rsidRPr="000C6E99">
              <w:rPr>
                <w:rFonts w:asciiTheme="majorHAnsi" w:eastAsia="Times New Roman" w:hAnsiTheme="majorHAnsi" w:cstheme="minorHAnsi"/>
                <w:b/>
                <w:color w:val="000000"/>
              </w:rPr>
              <w:t xml:space="preserve"> la</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strike/>
                <w:color w:val="000000"/>
              </w:rPr>
              <w:t>una</w:t>
            </w:r>
            <w:r w:rsidRPr="000C6E99">
              <w:rPr>
                <w:rFonts w:asciiTheme="majorHAnsi" w:eastAsia="Times New Roman" w:hAnsiTheme="majorHAnsi" w:cstheme="minorHAnsi"/>
                <w:color w:val="000000"/>
              </w:rPr>
              <w:t xml:space="preserve"> jornada sin justificación. </w:t>
            </w:r>
          </w:p>
          <w:p w14:paraId="24399E0F" w14:textId="77777777" w:rsidR="00D2677B" w:rsidRPr="000C6E99" w:rsidRDefault="00D2677B" w:rsidP="00D2677B">
            <w:pPr>
              <w:pStyle w:val="Prrafodelista"/>
              <w:numPr>
                <w:ilvl w:val="0"/>
                <w:numId w:val="24"/>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Oposición o incumplimiento reiterado y manifiesto de las instrucciones que le diere la entidad en donde se presta el servicio.</w:t>
            </w:r>
          </w:p>
          <w:p w14:paraId="51716EBA" w14:textId="77777777" w:rsidR="00D2677B" w:rsidRPr="000C6E99" w:rsidRDefault="00D2677B" w:rsidP="00D2677B">
            <w:pPr>
              <w:pStyle w:val="Prrafodelista"/>
              <w:numPr>
                <w:ilvl w:val="0"/>
                <w:numId w:val="24"/>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rPr>
              <w:t xml:space="preserve">La comisión de cualquiera de las conductas descritas en el artículo 34 de la presente ley durante la ejecución de la medida sustitutiva. </w:t>
            </w:r>
          </w:p>
          <w:p w14:paraId="07B1C824" w14:textId="77777777" w:rsidR="00D2677B" w:rsidRPr="000C6E99" w:rsidRDefault="00D2677B" w:rsidP="00D2677B">
            <w:pPr>
              <w:pStyle w:val="Prrafodelista"/>
              <w:pBdr>
                <w:top w:val="nil"/>
                <w:left w:val="nil"/>
                <w:bottom w:val="nil"/>
                <w:right w:val="nil"/>
                <w:between w:val="nil"/>
              </w:pBdr>
              <w:jc w:val="both"/>
              <w:rPr>
                <w:rFonts w:asciiTheme="majorHAnsi" w:eastAsia="Times New Roman" w:hAnsiTheme="majorHAnsi" w:cstheme="minorHAnsi"/>
                <w:color w:val="000000"/>
              </w:rPr>
            </w:pPr>
          </w:p>
          <w:p w14:paraId="4A57B623"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Cuando se presente alguna de las situaciones de los numerales anteriores por más de 3 ocasiones, </w:t>
            </w:r>
            <w:r w:rsidRPr="000C6E99">
              <w:rPr>
                <w:rFonts w:asciiTheme="majorHAnsi" w:eastAsia="Times New Roman" w:hAnsiTheme="majorHAnsi" w:cstheme="minorHAnsi"/>
                <w:strike/>
              </w:rPr>
              <w:t xml:space="preserve">dentro del marco del debido proceso, </w:t>
            </w:r>
            <w:r w:rsidRPr="000C6E99">
              <w:rPr>
                <w:rFonts w:asciiTheme="majorHAnsi" w:eastAsia="Times New Roman" w:hAnsiTheme="majorHAnsi" w:cstheme="minorHAnsi"/>
                <w:b/>
              </w:rPr>
              <w:t xml:space="preserve">podrá ser revocada la medida sustitutiva y se deberá cumplir con la sanción en dinero en moneda colombiana. </w:t>
            </w:r>
            <w:r w:rsidRPr="000C6E99">
              <w:rPr>
                <w:rFonts w:asciiTheme="majorHAnsi" w:eastAsia="Times New Roman" w:hAnsiTheme="majorHAnsi" w:cstheme="minorHAnsi"/>
                <w:strike/>
              </w:rPr>
              <w:t xml:space="preserve">  el juez podrá revocar la medida sustitutiva y el tiempo restante de la pena que se cumplirá en prisión</w:t>
            </w:r>
            <w:r w:rsidRPr="000C6E99">
              <w:rPr>
                <w:rFonts w:asciiTheme="majorHAnsi" w:eastAsia="Times New Roman" w:hAnsiTheme="majorHAnsi" w:cstheme="minorHAnsi"/>
              </w:rPr>
              <w:t xml:space="preserve">. </w:t>
            </w:r>
          </w:p>
          <w:p w14:paraId="21F34B3C" w14:textId="77777777" w:rsidR="00D2677B" w:rsidRPr="000C6E99" w:rsidRDefault="00D2677B" w:rsidP="00D2677B">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Si la persona condenada faltare al servicio por causa justificada no se entenderá como abandono de la actividad. </w:t>
            </w:r>
          </w:p>
          <w:p w14:paraId="0D9A1391" w14:textId="77777777" w:rsidR="00D2677B" w:rsidRPr="000C6E99" w:rsidRDefault="00D2677B" w:rsidP="00D2677B">
            <w:pPr>
              <w:spacing w:after="200"/>
              <w:jc w:val="both"/>
              <w:rPr>
                <w:rFonts w:asciiTheme="majorHAnsi" w:eastAsia="Times New Roman" w:hAnsiTheme="majorHAnsi" w:cstheme="minorHAnsi"/>
                <w:strike/>
              </w:rPr>
            </w:pPr>
            <w:r w:rsidRPr="000C6E99">
              <w:rPr>
                <w:rFonts w:asciiTheme="majorHAnsi" w:eastAsia="Times New Roman" w:hAnsiTheme="majorHAnsi" w:cstheme="minorHAnsi"/>
                <w:strike/>
              </w:rPr>
              <w:t>El servicio no prestado no se computará como cumplimiento de la pena.</w:t>
            </w:r>
          </w:p>
          <w:p w14:paraId="6AED6230" w14:textId="77777777" w:rsidR="00D2677B" w:rsidRPr="000C6E99" w:rsidRDefault="00D2677B" w:rsidP="00D2677B">
            <w:pPr>
              <w:spacing w:after="200"/>
              <w:jc w:val="both"/>
              <w:rPr>
                <w:rFonts w:asciiTheme="majorHAnsi" w:eastAsia="Times New Roman" w:hAnsiTheme="majorHAnsi" w:cstheme="minorHAnsi"/>
                <w:b/>
              </w:rPr>
            </w:pPr>
          </w:p>
        </w:tc>
      </w:tr>
      <w:tr w:rsidR="00D2677B" w:rsidRPr="000C6E99" w14:paraId="6B8DA3ED" w14:textId="77777777" w:rsidTr="00D2677B">
        <w:tc>
          <w:tcPr>
            <w:tcW w:w="4414" w:type="dxa"/>
          </w:tcPr>
          <w:p w14:paraId="40FF2C78"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lastRenderedPageBreak/>
              <w:t>Artículo 3</w:t>
            </w:r>
            <w:r w:rsidRPr="000C6E99">
              <w:rPr>
                <w:rFonts w:asciiTheme="majorHAnsi" w:eastAsia="Times New Roman" w:hAnsiTheme="majorHAnsi" w:cstheme="minorHAnsi"/>
                <w:b/>
              </w:rPr>
              <w:t>9</w:t>
            </w:r>
            <w:r w:rsidRPr="000C6E99">
              <w:rPr>
                <w:rFonts w:asciiTheme="majorHAnsi" w:eastAsia="Times New Roman" w:hAnsiTheme="majorHAnsi" w:cstheme="minorHAnsi"/>
                <w:b/>
                <w:color w:val="000000"/>
              </w:rPr>
              <w:t>. Reglamentación</w:t>
            </w:r>
            <w:r w:rsidRPr="000C6E99">
              <w:rPr>
                <w:rFonts w:asciiTheme="majorHAnsi" w:eastAsia="Times New Roman" w:hAnsiTheme="majorHAnsi" w:cstheme="minorHAnsi"/>
                <w:b/>
              </w:rPr>
              <w:t xml:space="preserve"> Servicio Social de Utilidad Pública.</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color w:val="000000"/>
              </w:rPr>
              <w:t xml:space="preserve"> Dentro de los seis (6) meses siguientes a la promulgación de la presente ley, le </w:t>
            </w:r>
            <w:r w:rsidRPr="000C6E99">
              <w:rPr>
                <w:rFonts w:asciiTheme="majorHAnsi" w:eastAsia="Times New Roman" w:hAnsiTheme="majorHAnsi" w:cstheme="minorHAnsi"/>
              </w:rPr>
              <w:t>corresponderá</w:t>
            </w:r>
            <w:r w:rsidRPr="000C6E99">
              <w:rPr>
                <w:rFonts w:asciiTheme="majorHAnsi" w:eastAsia="Times New Roman" w:hAnsiTheme="majorHAnsi" w:cstheme="minorHAnsi"/>
                <w:color w:val="000000"/>
              </w:rPr>
              <w:t xml:space="preserve"> al Gobierno Nacional reglamentar la materia con el fin de que se suscriban convenios entre la Nación y el Distrito o los municipios para el cumplimiento de los servicios de utilidad pública en entidades del Estado.</w:t>
            </w:r>
          </w:p>
          <w:p w14:paraId="1859E0A5" w14:textId="77777777" w:rsidR="00D2677B" w:rsidRPr="000C6E99" w:rsidRDefault="00D2677B" w:rsidP="00D2677B">
            <w:pPr>
              <w:spacing w:after="200"/>
              <w:jc w:val="both"/>
              <w:rPr>
                <w:rFonts w:asciiTheme="majorHAnsi" w:eastAsia="Times New Roman" w:hAnsiTheme="majorHAnsi" w:cstheme="minorHAnsi"/>
                <w:b/>
              </w:rPr>
            </w:pPr>
          </w:p>
        </w:tc>
        <w:tc>
          <w:tcPr>
            <w:tcW w:w="4414" w:type="dxa"/>
          </w:tcPr>
          <w:p w14:paraId="4B0BE6BE" w14:textId="77777777" w:rsidR="00D2677B" w:rsidRPr="000C6E99" w:rsidRDefault="00D2677B" w:rsidP="00D2677B">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t xml:space="preserve">Artículo 38 </w:t>
            </w:r>
            <w:r w:rsidRPr="000C6E99">
              <w:rPr>
                <w:rFonts w:asciiTheme="majorHAnsi" w:eastAsia="Times New Roman" w:hAnsiTheme="majorHAnsi" w:cstheme="minorHAnsi"/>
                <w:b/>
                <w:strike/>
                <w:color w:val="000000"/>
              </w:rPr>
              <w:t>3</w:t>
            </w:r>
            <w:r w:rsidRPr="000C6E99">
              <w:rPr>
                <w:rFonts w:asciiTheme="majorHAnsi" w:eastAsia="Times New Roman" w:hAnsiTheme="majorHAnsi" w:cstheme="minorHAnsi"/>
                <w:b/>
                <w:strike/>
              </w:rPr>
              <w:t>9</w:t>
            </w:r>
            <w:r w:rsidRPr="000C6E99">
              <w:rPr>
                <w:rFonts w:asciiTheme="majorHAnsi" w:eastAsia="Times New Roman" w:hAnsiTheme="majorHAnsi" w:cstheme="minorHAnsi"/>
                <w:b/>
                <w:strike/>
                <w:color w:val="000000"/>
              </w:rPr>
              <w:t>.</w:t>
            </w:r>
            <w:r w:rsidRPr="000C6E99">
              <w:rPr>
                <w:rFonts w:asciiTheme="majorHAnsi" w:eastAsia="Times New Roman" w:hAnsiTheme="majorHAnsi" w:cstheme="minorHAnsi"/>
                <w:b/>
                <w:color w:val="000000"/>
              </w:rPr>
              <w:t xml:space="preserve"> Reglamentación</w:t>
            </w:r>
            <w:r w:rsidRPr="000C6E99">
              <w:rPr>
                <w:rFonts w:asciiTheme="majorHAnsi" w:eastAsia="Times New Roman" w:hAnsiTheme="majorHAnsi" w:cstheme="minorHAnsi"/>
                <w:b/>
              </w:rPr>
              <w:t xml:space="preserve"> Servicio Social de Utilidad Pública.</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color w:val="000000"/>
              </w:rPr>
              <w:t xml:space="preserve"> Dentro de los seis (6) meses siguientes a la promulgación de la presente ley, le </w:t>
            </w:r>
            <w:r w:rsidRPr="000C6E99">
              <w:rPr>
                <w:rFonts w:asciiTheme="majorHAnsi" w:eastAsia="Times New Roman" w:hAnsiTheme="majorHAnsi" w:cstheme="minorHAnsi"/>
              </w:rPr>
              <w:t>corresponderá</w:t>
            </w:r>
            <w:r w:rsidRPr="000C6E99">
              <w:rPr>
                <w:rFonts w:asciiTheme="majorHAnsi" w:eastAsia="Times New Roman" w:hAnsiTheme="majorHAnsi" w:cstheme="minorHAnsi"/>
                <w:color w:val="000000"/>
              </w:rPr>
              <w:t xml:space="preserve"> al Gobierno Nacional reglamentar la materia con el fin de que se suscriban convenios entre la Nación y el Distrito o los municipios para el cumplimiento de los servicios de utilidad pública en entidades del Estado.</w:t>
            </w:r>
          </w:p>
          <w:p w14:paraId="229FE7D5" w14:textId="77777777" w:rsidR="00D2677B" w:rsidRPr="000C6E99" w:rsidRDefault="00D2677B" w:rsidP="00D2677B">
            <w:pPr>
              <w:spacing w:after="200"/>
              <w:jc w:val="both"/>
              <w:rPr>
                <w:rFonts w:asciiTheme="majorHAnsi" w:eastAsia="Times New Roman" w:hAnsiTheme="majorHAnsi" w:cstheme="minorHAnsi"/>
                <w:b/>
              </w:rPr>
            </w:pPr>
          </w:p>
        </w:tc>
      </w:tr>
      <w:tr w:rsidR="00D2677B" w:rsidRPr="000C6E99" w14:paraId="2016FC9A" w14:textId="77777777" w:rsidTr="00D2677B">
        <w:tc>
          <w:tcPr>
            <w:tcW w:w="4414" w:type="dxa"/>
          </w:tcPr>
          <w:p w14:paraId="33D6BB3A" w14:textId="77777777" w:rsidR="00D2677B" w:rsidRPr="000C6E99" w:rsidRDefault="00D2677B" w:rsidP="00D2677B">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t>Artículo 40. Reglamentación.</w:t>
            </w:r>
            <w:r w:rsidRPr="000C6E99">
              <w:rPr>
                <w:rFonts w:asciiTheme="majorHAnsi" w:eastAsia="Times New Roman" w:hAnsiTheme="majorHAnsi" w:cstheme="minorHAnsi"/>
              </w:rPr>
              <w:t xml:space="preserve"> El Gobierno Nacional reglamentará la presente ley en un término de seis (6) meses contados a partir de su promulgación. </w:t>
            </w:r>
          </w:p>
          <w:p w14:paraId="4FD96AEC" w14:textId="77777777" w:rsidR="00D2677B" w:rsidRPr="000C6E99" w:rsidRDefault="00D2677B" w:rsidP="00D2677B">
            <w:pPr>
              <w:rPr>
                <w:rFonts w:asciiTheme="majorHAnsi" w:eastAsia="Times New Roman" w:hAnsiTheme="majorHAnsi" w:cstheme="minorHAnsi"/>
                <w:b/>
                <w:color w:val="000000"/>
              </w:rPr>
            </w:pPr>
          </w:p>
        </w:tc>
        <w:tc>
          <w:tcPr>
            <w:tcW w:w="4414" w:type="dxa"/>
          </w:tcPr>
          <w:p w14:paraId="62E7CB2E" w14:textId="77777777" w:rsidR="00D2677B" w:rsidRPr="000C6E99" w:rsidRDefault="00D2677B" w:rsidP="00D2677B">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t xml:space="preserve">Artículo 39 </w:t>
            </w:r>
            <w:r w:rsidRPr="000C6E99">
              <w:rPr>
                <w:rFonts w:asciiTheme="majorHAnsi" w:eastAsia="Times New Roman" w:hAnsiTheme="majorHAnsi" w:cstheme="minorHAnsi"/>
                <w:b/>
                <w:strike/>
              </w:rPr>
              <w:t>40</w:t>
            </w:r>
            <w:r w:rsidRPr="000C6E99">
              <w:rPr>
                <w:rFonts w:asciiTheme="majorHAnsi" w:eastAsia="Times New Roman" w:hAnsiTheme="majorHAnsi" w:cstheme="minorHAnsi"/>
                <w:b/>
              </w:rPr>
              <w:t>. Reglamentación.</w:t>
            </w:r>
            <w:r w:rsidRPr="000C6E99">
              <w:rPr>
                <w:rFonts w:asciiTheme="majorHAnsi" w:eastAsia="Times New Roman" w:hAnsiTheme="majorHAnsi" w:cstheme="minorHAnsi"/>
              </w:rPr>
              <w:t xml:space="preserve"> El Gobierno Nacional reglamentará la presente ley en un término de seis (6) meses contados a partir de su promulgación. </w:t>
            </w:r>
          </w:p>
          <w:p w14:paraId="716A8FAE" w14:textId="77777777" w:rsidR="00D2677B" w:rsidRPr="000C6E99" w:rsidRDefault="00D2677B" w:rsidP="00D2677B">
            <w:pPr>
              <w:rPr>
                <w:rFonts w:asciiTheme="majorHAnsi" w:eastAsia="Times New Roman" w:hAnsiTheme="majorHAnsi" w:cstheme="minorHAnsi"/>
                <w:b/>
                <w:color w:val="000000"/>
              </w:rPr>
            </w:pPr>
          </w:p>
        </w:tc>
      </w:tr>
      <w:tr w:rsidR="00D2677B" w:rsidRPr="000C6E99" w14:paraId="351D6044" w14:textId="77777777" w:rsidTr="00D2677B">
        <w:tc>
          <w:tcPr>
            <w:tcW w:w="4414" w:type="dxa"/>
          </w:tcPr>
          <w:p w14:paraId="2CE5531F" w14:textId="77777777" w:rsidR="00D2677B" w:rsidRPr="000C6E99" w:rsidRDefault="00D2677B" w:rsidP="00D2677B">
            <w:pPr>
              <w:rPr>
                <w:rFonts w:asciiTheme="majorHAnsi" w:eastAsia="Times New Roman" w:hAnsiTheme="majorHAnsi" w:cstheme="minorHAnsi"/>
              </w:rPr>
            </w:pPr>
            <w:r w:rsidRPr="000C6E99">
              <w:rPr>
                <w:rFonts w:asciiTheme="majorHAnsi" w:eastAsia="Times New Roman" w:hAnsiTheme="majorHAnsi" w:cstheme="minorHAnsi"/>
                <w:b/>
                <w:color w:val="000000"/>
              </w:rPr>
              <w:t xml:space="preserve">Artículo </w:t>
            </w:r>
            <w:r w:rsidRPr="000C6E99">
              <w:rPr>
                <w:rFonts w:asciiTheme="majorHAnsi" w:eastAsia="Times New Roman" w:hAnsiTheme="majorHAnsi" w:cstheme="minorHAnsi"/>
                <w:b/>
              </w:rPr>
              <w:t>41</w:t>
            </w:r>
            <w:r w:rsidRPr="000C6E99">
              <w:rPr>
                <w:rFonts w:asciiTheme="majorHAnsi" w:eastAsia="Times New Roman" w:hAnsiTheme="majorHAnsi" w:cstheme="minorHAnsi"/>
                <w:b/>
                <w:color w:val="000000"/>
              </w:rPr>
              <w:t xml:space="preserve">. Vigencia. </w:t>
            </w:r>
            <w:r w:rsidRPr="000C6E99">
              <w:rPr>
                <w:rFonts w:asciiTheme="majorHAnsi" w:eastAsia="Times New Roman" w:hAnsiTheme="majorHAnsi" w:cstheme="minorHAnsi"/>
                <w:color w:val="000000"/>
              </w:rPr>
              <w:t>La presente ley entrará en vigencia a partir de su promulgación y deroga todas aquellas disposiciones que le sean contrarias.</w:t>
            </w:r>
          </w:p>
          <w:p w14:paraId="74B2A86C" w14:textId="77777777" w:rsidR="00D2677B" w:rsidRPr="000C6E99" w:rsidRDefault="00D2677B" w:rsidP="00D2677B">
            <w:pPr>
              <w:spacing w:after="200"/>
              <w:jc w:val="both"/>
              <w:rPr>
                <w:rFonts w:asciiTheme="majorHAnsi" w:eastAsia="Times New Roman" w:hAnsiTheme="majorHAnsi" w:cstheme="minorHAnsi"/>
                <w:b/>
              </w:rPr>
            </w:pPr>
          </w:p>
        </w:tc>
        <w:tc>
          <w:tcPr>
            <w:tcW w:w="4414" w:type="dxa"/>
          </w:tcPr>
          <w:p w14:paraId="04F4211D" w14:textId="77777777" w:rsidR="00D2677B" w:rsidRPr="000C6E99" w:rsidRDefault="00D2677B" w:rsidP="00D2677B">
            <w:pPr>
              <w:rPr>
                <w:rFonts w:asciiTheme="majorHAnsi" w:eastAsia="Times New Roman" w:hAnsiTheme="majorHAnsi" w:cstheme="minorHAnsi"/>
              </w:rPr>
            </w:pPr>
            <w:r w:rsidRPr="000C6E99">
              <w:rPr>
                <w:rFonts w:asciiTheme="majorHAnsi" w:eastAsia="Times New Roman" w:hAnsiTheme="majorHAnsi" w:cstheme="minorHAnsi"/>
                <w:b/>
                <w:color w:val="000000"/>
              </w:rPr>
              <w:lastRenderedPageBreak/>
              <w:t xml:space="preserve">Artículo 40 </w:t>
            </w:r>
            <w:r w:rsidRPr="000C6E99">
              <w:rPr>
                <w:rFonts w:asciiTheme="majorHAnsi" w:eastAsia="Times New Roman" w:hAnsiTheme="majorHAnsi" w:cstheme="minorHAnsi"/>
                <w:b/>
                <w:strike/>
              </w:rPr>
              <w:t>41</w:t>
            </w:r>
            <w:r w:rsidRPr="000C6E99">
              <w:rPr>
                <w:rFonts w:asciiTheme="majorHAnsi" w:eastAsia="Times New Roman" w:hAnsiTheme="majorHAnsi" w:cstheme="minorHAnsi"/>
                <w:b/>
                <w:color w:val="000000"/>
              </w:rPr>
              <w:t xml:space="preserve">. Vigencia. </w:t>
            </w:r>
            <w:r w:rsidRPr="000C6E99">
              <w:rPr>
                <w:rFonts w:asciiTheme="majorHAnsi" w:eastAsia="Times New Roman" w:hAnsiTheme="majorHAnsi" w:cstheme="minorHAnsi"/>
                <w:color w:val="000000"/>
              </w:rPr>
              <w:t>La presente ley entrará en vigencia a partir de su promulgación y deroga todas aquellas disposiciones que le sean contrarias.</w:t>
            </w:r>
          </w:p>
          <w:p w14:paraId="24A6FBFA" w14:textId="77777777" w:rsidR="00D2677B" w:rsidRPr="000C6E99" w:rsidRDefault="00D2677B" w:rsidP="00D2677B">
            <w:pPr>
              <w:spacing w:after="200"/>
              <w:jc w:val="both"/>
              <w:rPr>
                <w:rFonts w:asciiTheme="majorHAnsi" w:eastAsia="Times New Roman" w:hAnsiTheme="majorHAnsi" w:cstheme="minorHAnsi"/>
                <w:b/>
                <w:color w:val="000000"/>
              </w:rPr>
            </w:pPr>
          </w:p>
        </w:tc>
      </w:tr>
    </w:tbl>
    <w:p w14:paraId="477C17FB" w14:textId="77777777" w:rsidR="00D2677B" w:rsidRPr="000C6E99" w:rsidRDefault="00D2677B" w:rsidP="00D2677B">
      <w:pPr>
        <w:pBdr>
          <w:top w:val="nil"/>
          <w:left w:val="nil"/>
          <w:bottom w:val="nil"/>
          <w:right w:val="nil"/>
          <w:between w:val="nil"/>
        </w:pBdr>
        <w:ind w:right="616"/>
        <w:rPr>
          <w:rFonts w:asciiTheme="majorHAnsi" w:eastAsia="Arial" w:hAnsiTheme="majorHAnsi" w:cs="Arial"/>
          <w:b/>
          <w:color w:val="000000"/>
        </w:rPr>
      </w:pPr>
    </w:p>
    <w:p w14:paraId="13C5ADD9" w14:textId="77777777" w:rsidR="00D2677B" w:rsidRPr="000C6E99" w:rsidRDefault="00D2677B" w:rsidP="00D2677B">
      <w:pPr>
        <w:pStyle w:val="Prrafodelista"/>
        <w:pBdr>
          <w:top w:val="nil"/>
          <w:left w:val="nil"/>
          <w:bottom w:val="nil"/>
          <w:right w:val="nil"/>
          <w:between w:val="nil"/>
        </w:pBdr>
        <w:ind w:right="616"/>
        <w:rPr>
          <w:rFonts w:asciiTheme="majorHAnsi" w:eastAsia="Arial" w:hAnsiTheme="majorHAnsi" w:cs="Arial"/>
          <w:b/>
          <w:color w:val="000000"/>
        </w:rPr>
      </w:pPr>
    </w:p>
    <w:p w14:paraId="21C1A833" w14:textId="7E1DE66D" w:rsidR="00E55F97" w:rsidRPr="000C6E99" w:rsidRDefault="000A0D7A" w:rsidP="00D2677B">
      <w:pPr>
        <w:pStyle w:val="Prrafodelista"/>
        <w:numPr>
          <w:ilvl w:val="0"/>
          <w:numId w:val="1"/>
        </w:numPr>
        <w:pBdr>
          <w:top w:val="nil"/>
          <w:left w:val="nil"/>
          <w:bottom w:val="nil"/>
          <w:right w:val="nil"/>
          <w:between w:val="nil"/>
        </w:pBdr>
        <w:ind w:right="616"/>
        <w:rPr>
          <w:rFonts w:asciiTheme="majorHAnsi" w:eastAsia="Arial" w:hAnsiTheme="majorHAnsi" w:cs="Arial"/>
          <w:b/>
          <w:color w:val="000000"/>
        </w:rPr>
      </w:pPr>
      <w:r w:rsidRPr="000C6E99">
        <w:rPr>
          <w:rFonts w:asciiTheme="majorHAnsi" w:eastAsia="Arial" w:hAnsiTheme="majorHAnsi" w:cs="Arial"/>
          <w:b/>
          <w:color w:val="000000"/>
        </w:rPr>
        <w:t>PROPOSICIÓN</w:t>
      </w:r>
    </w:p>
    <w:p w14:paraId="3D030ED7" w14:textId="4013A542" w:rsidR="00A325E7" w:rsidRPr="000C6E99" w:rsidRDefault="00A325E7" w:rsidP="00D85607">
      <w:pPr>
        <w:ind w:right="-1080"/>
        <w:jc w:val="center"/>
        <w:rPr>
          <w:rFonts w:asciiTheme="majorHAnsi" w:eastAsia="Arial" w:hAnsiTheme="majorHAnsi" w:cs="Arial"/>
          <w:b/>
          <w:color w:val="000000"/>
        </w:rPr>
      </w:pPr>
    </w:p>
    <w:p w14:paraId="4CB7A407" w14:textId="77777777" w:rsidR="001300C5" w:rsidRPr="000C6E99" w:rsidRDefault="001300C5" w:rsidP="000B6227">
      <w:pPr>
        <w:ind w:right="-1080"/>
        <w:jc w:val="both"/>
        <w:rPr>
          <w:rFonts w:asciiTheme="majorHAnsi" w:eastAsia="Arial" w:hAnsiTheme="majorHAnsi" w:cs="Arial"/>
          <w:b/>
          <w:color w:val="000000"/>
        </w:rPr>
      </w:pPr>
    </w:p>
    <w:p w14:paraId="210B19A6" w14:textId="1B6489C2" w:rsidR="00C615E0" w:rsidRPr="000C6E99" w:rsidRDefault="000A0D7A" w:rsidP="00C615E0">
      <w:pPr>
        <w:spacing w:line="276" w:lineRule="auto"/>
        <w:jc w:val="both"/>
        <w:rPr>
          <w:rFonts w:asciiTheme="majorHAnsi" w:eastAsia="Arial" w:hAnsiTheme="majorHAnsi" w:cs="Arial"/>
          <w:b/>
          <w:i/>
        </w:rPr>
      </w:pPr>
      <w:r w:rsidRPr="000C6E99">
        <w:rPr>
          <w:rFonts w:asciiTheme="majorHAnsi" w:eastAsia="Arial" w:hAnsiTheme="majorHAnsi" w:cs="Arial"/>
          <w:color w:val="000000"/>
        </w:rPr>
        <w:t xml:space="preserve">Con fundamento en las razones aquí expuestas, </w:t>
      </w:r>
      <w:r w:rsidR="00C615E0" w:rsidRPr="000C6E99">
        <w:rPr>
          <w:rFonts w:asciiTheme="majorHAnsi" w:eastAsia="Arial" w:hAnsiTheme="majorHAnsi" w:cs="Arial"/>
          <w:color w:val="000000"/>
          <w:lang w:val="es-ES_tradnl"/>
        </w:rPr>
        <w:t>presentamos</w:t>
      </w:r>
      <w:r w:rsidR="000B6227" w:rsidRPr="000C6E99">
        <w:rPr>
          <w:rFonts w:asciiTheme="majorHAnsi" w:eastAsia="Arial" w:hAnsiTheme="majorHAnsi" w:cs="Arial"/>
          <w:color w:val="000000"/>
          <w:lang w:val="es-ES_tradnl"/>
        </w:rPr>
        <w:t xml:space="preserve"> ponencia favo</w:t>
      </w:r>
      <w:r w:rsidR="00C615E0" w:rsidRPr="000C6E99">
        <w:rPr>
          <w:rFonts w:asciiTheme="majorHAnsi" w:eastAsia="Arial" w:hAnsiTheme="majorHAnsi" w:cs="Arial"/>
          <w:color w:val="000000"/>
          <w:lang w:val="es-ES_tradnl"/>
        </w:rPr>
        <w:t>rable y en consecuencia solicitamos</w:t>
      </w:r>
      <w:r w:rsidR="000B6227" w:rsidRPr="000C6E99">
        <w:rPr>
          <w:rFonts w:asciiTheme="majorHAnsi" w:eastAsia="Arial" w:hAnsiTheme="majorHAnsi" w:cs="Arial"/>
          <w:color w:val="000000"/>
          <w:lang w:val="es-ES_tradnl"/>
        </w:rPr>
        <w:t xml:space="preserve"> a la Honorable</w:t>
      </w:r>
      <w:r w:rsidR="005B2BBF" w:rsidRPr="000C6E99">
        <w:rPr>
          <w:rFonts w:asciiTheme="majorHAnsi" w:eastAsia="Arial" w:hAnsiTheme="majorHAnsi" w:cs="Arial"/>
          <w:color w:val="000000"/>
          <w:lang w:val="es-ES_tradnl"/>
        </w:rPr>
        <w:t xml:space="preserve"> Comisión Primera de la Cámara de Representantes</w:t>
      </w:r>
      <w:r w:rsidR="000B6227" w:rsidRPr="000C6E99">
        <w:rPr>
          <w:rFonts w:asciiTheme="majorHAnsi" w:eastAsia="Arial" w:hAnsiTheme="majorHAnsi" w:cs="Arial"/>
          <w:color w:val="000000"/>
          <w:lang w:val="es-ES_tradnl"/>
        </w:rPr>
        <w:t xml:space="preserve"> dar </w:t>
      </w:r>
      <w:r w:rsidR="005B2BBF" w:rsidRPr="000C6E99">
        <w:rPr>
          <w:rFonts w:asciiTheme="majorHAnsi" w:eastAsia="Arial" w:hAnsiTheme="majorHAnsi" w:cs="Arial"/>
          <w:b/>
          <w:bCs/>
          <w:color w:val="000000"/>
          <w:lang w:val="es-ES_tradnl"/>
        </w:rPr>
        <w:t>Primer</w:t>
      </w:r>
      <w:r w:rsidR="000B6227" w:rsidRPr="000C6E99">
        <w:rPr>
          <w:rFonts w:asciiTheme="majorHAnsi" w:eastAsia="Arial" w:hAnsiTheme="majorHAnsi" w:cs="Arial"/>
          <w:b/>
          <w:bCs/>
          <w:color w:val="000000"/>
          <w:lang w:val="es-ES_tradnl"/>
        </w:rPr>
        <w:t xml:space="preserve"> Debate</w:t>
      </w:r>
      <w:r w:rsidR="005B2BBF" w:rsidRPr="000C6E99">
        <w:rPr>
          <w:rFonts w:asciiTheme="majorHAnsi" w:eastAsia="Arial" w:hAnsiTheme="majorHAnsi" w:cs="Arial"/>
          <w:b/>
          <w:bCs/>
          <w:color w:val="000000"/>
          <w:lang w:val="es-ES_tradnl"/>
        </w:rPr>
        <w:t xml:space="preserve"> al</w:t>
      </w:r>
      <w:r w:rsidR="000B6227" w:rsidRPr="000C6E99">
        <w:rPr>
          <w:rFonts w:asciiTheme="majorHAnsi" w:eastAsia="Arial" w:hAnsiTheme="majorHAnsi" w:cs="Arial"/>
          <w:color w:val="000000"/>
          <w:lang w:val="es-ES_tradnl"/>
        </w:rPr>
        <w:t xml:space="preserve"> </w:t>
      </w:r>
      <w:r w:rsidR="0084023D" w:rsidRPr="000C6E99">
        <w:rPr>
          <w:rFonts w:asciiTheme="majorHAnsi" w:eastAsia="Arial" w:hAnsiTheme="majorHAnsi" w:cs="Arial"/>
          <w:b/>
        </w:rPr>
        <w:t xml:space="preserve">Proyecto de </w:t>
      </w:r>
      <w:r w:rsidR="00C615E0" w:rsidRPr="000C6E99">
        <w:rPr>
          <w:rFonts w:asciiTheme="majorHAnsi" w:eastAsia="Arial" w:hAnsiTheme="majorHAnsi" w:cs="Arial"/>
          <w:b/>
        </w:rPr>
        <w:t>Ley Estatutaria</w:t>
      </w:r>
      <w:r w:rsidR="0084023D" w:rsidRPr="000C6E99">
        <w:rPr>
          <w:rFonts w:asciiTheme="majorHAnsi" w:eastAsia="Arial" w:hAnsiTheme="majorHAnsi" w:cs="Arial"/>
          <w:b/>
        </w:rPr>
        <w:t xml:space="preserve"> </w:t>
      </w:r>
      <w:r w:rsidR="00683099" w:rsidRPr="000C6E99">
        <w:rPr>
          <w:rFonts w:asciiTheme="majorHAnsi" w:eastAsia="Arial" w:hAnsiTheme="majorHAnsi" w:cs="Arial"/>
          <w:b/>
        </w:rPr>
        <w:t xml:space="preserve">No. </w:t>
      </w:r>
      <w:r w:rsidR="00C615E0" w:rsidRPr="000C6E99">
        <w:rPr>
          <w:rFonts w:asciiTheme="majorHAnsi" w:eastAsia="Arial" w:hAnsiTheme="majorHAnsi" w:cs="Arial"/>
          <w:b/>
        </w:rPr>
        <w:t>230</w:t>
      </w:r>
      <w:r w:rsidR="00683099" w:rsidRPr="000C6E99">
        <w:rPr>
          <w:rFonts w:asciiTheme="majorHAnsi" w:eastAsia="Arial" w:hAnsiTheme="majorHAnsi" w:cs="Arial"/>
          <w:b/>
        </w:rPr>
        <w:t xml:space="preserve"> de 2021 Cámara </w:t>
      </w:r>
      <w:r w:rsidR="00C615E0" w:rsidRPr="000C6E99">
        <w:rPr>
          <w:rFonts w:asciiTheme="majorHAnsi" w:eastAsia="Arial" w:hAnsiTheme="majorHAnsi" w:cs="Arial"/>
          <w:b/>
          <w:i/>
        </w:rPr>
        <w:t>“Por medio de la cual se dictan normas de garantías y promoción de la participación ciudadana”</w:t>
      </w:r>
    </w:p>
    <w:p w14:paraId="57AB72F2" w14:textId="2138F491" w:rsidR="001300C5" w:rsidRPr="000C6E99" w:rsidRDefault="001300C5" w:rsidP="008F5A80">
      <w:pPr>
        <w:spacing w:line="276" w:lineRule="auto"/>
        <w:jc w:val="both"/>
        <w:rPr>
          <w:rFonts w:asciiTheme="majorHAnsi" w:eastAsia="Arial" w:hAnsiTheme="majorHAnsi" w:cs="Arial"/>
          <w:b/>
        </w:rPr>
      </w:pPr>
    </w:p>
    <w:p w14:paraId="35D853C6" w14:textId="0A7AAADA" w:rsidR="005B2BBF" w:rsidRPr="000C6E99" w:rsidRDefault="005B2BBF" w:rsidP="001300C5">
      <w:pPr>
        <w:spacing w:line="276" w:lineRule="auto"/>
        <w:jc w:val="both"/>
        <w:rPr>
          <w:rFonts w:asciiTheme="majorHAnsi" w:eastAsia="Arial" w:hAnsiTheme="majorHAnsi" w:cs="Arial"/>
          <w:color w:val="000000"/>
        </w:rPr>
      </w:pPr>
    </w:p>
    <w:p w14:paraId="2CF03942" w14:textId="77777777" w:rsidR="000C6E99" w:rsidRPr="000C6E99" w:rsidRDefault="000C6E99" w:rsidP="000C6E99">
      <w:pPr>
        <w:jc w:val="both"/>
        <w:rPr>
          <w:rFonts w:asciiTheme="majorHAnsi" w:eastAsia="Arial" w:hAnsiTheme="majorHAnsi" w:cs="Arial"/>
          <w:color w:val="000000"/>
        </w:rPr>
      </w:pPr>
      <w:r w:rsidRPr="000C6E99">
        <w:rPr>
          <w:rFonts w:asciiTheme="majorHAnsi" w:eastAsia="Arial" w:hAnsiTheme="majorHAnsi" w:cs="Arial"/>
          <w:color w:val="000000"/>
        </w:rPr>
        <w:t xml:space="preserve">Cordialmente, </w:t>
      </w:r>
    </w:p>
    <w:p w14:paraId="16D172D2" w14:textId="77777777" w:rsidR="000C6E99" w:rsidRPr="000C6E99" w:rsidRDefault="000C6E99" w:rsidP="000C6E99">
      <w:pPr>
        <w:jc w:val="both"/>
        <w:rPr>
          <w:rFonts w:asciiTheme="majorHAnsi" w:eastAsia="Arial" w:hAnsiTheme="majorHAnsi" w:cs="Arial"/>
          <w:color w:val="000000"/>
        </w:rPr>
      </w:pPr>
    </w:p>
    <w:p w14:paraId="7C2E8D98" w14:textId="77777777" w:rsidR="000C6E99" w:rsidRPr="000C6E99" w:rsidRDefault="000C6E99" w:rsidP="000C6E99">
      <w:pPr>
        <w:jc w:val="both"/>
        <w:rPr>
          <w:rFonts w:asciiTheme="majorHAnsi" w:eastAsia="Arial" w:hAnsiTheme="majorHAnsi" w:cs="Arial"/>
          <w:color w:val="000000"/>
        </w:rPr>
      </w:pPr>
    </w:p>
    <w:p w14:paraId="20FAFFF9" w14:textId="77777777" w:rsidR="000C6E99" w:rsidRPr="000C6E99" w:rsidRDefault="000C6E99" w:rsidP="000C6E99">
      <w:pPr>
        <w:jc w:val="both"/>
        <w:rPr>
          <w:rFonts w:asciiTheme="majorHAnsi" w:eastAsia="Arial" w:hAnsiTheme="majorHAnsi" w:cs="Arial"/>
          <w:color w:val="000000"/>
        </w:rPr>
      </w:pPr>
    </w:p>
    <w:p w14:paraId="583AC1C2" w14:textId="77777777" w:rsidR="000C6E99" w:rsidRPr="000C6E99" w:rsidRDefault="000C6E99" w:rsidP="000C6E99">
      <w:pPr>
        <w:jc w:val="both"/>
        <w:rPr>
          <w:rFonts w:asciiTheme="majorHAnsi" w:eastAsia="Arial" w:hAnsiTheme="majorHAnsi" w:cs="Arial"/>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2DA1E217" w14:textId="77777777" w:rsidTr="000C6E99">
        <w:tc>
          <w:tcPr>
            <w:tcW w:w="4416" w:type="dxa"/>
          </w:tcPr>
          <w:p w14:paraId="61280232" w14:textId="77777777" w:rsidR="000C6E99" w:rsidRPr="000C6E99" w:rsidRDefault="000C6E99" w:rsidP="000C6E99">
            <w:pPr>
              <w:ind w:right="-1080"/>
              <w:jc w:val="both"/>
              <w:rPr>
                <w:rFonts w:asciiTheme="majorHAnsi" w:hAnsiTheme="majorHAnsi" w:cs="Arial"/>
                <w:b/>
                <w:color w:val="000000"/>
              </w:rPr>
            </w:pPr>
          </w:p>
          <w:p w14:paraId="56E92662" w14:textId="77777777" w:rsidR="000C6E99" w:rsidRPr="000C6E99" w:rsidRDefault="000C6E99" w:rsidP="000C6E99">
            <w:pPr>
              <w:ind w:right="-1080"/>
              <w:jc w:val="both"/>
              <w:rPr>
                <w:rFonts w:asciiTheme="majorHAnsi" w:hAnsiTheme="majorHAnsi" w:cs="Arial"/>
                <w:b/>
                <w:color w:val="000000"/>
              </w:rPr>
            </w:pPr>
          </w:p>
          <w:p w14:paraId="49725EDC"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b/>
                <w:color w:val="000000"/>
              </w:rPr>
              <w:t>GABRIEL SANTOS GARCÍA</w:t>
            </w:r>
          </w:p>
          <w:p w14:paraId="43ADEEEB"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02B394C7" w14:textId="77777777" w:rsidR="000C6E99" w:rsidRPr="000C6E99" w:rsidRDefault="000C6E99" w:rsidP="000C6E99">
            <w:pPr>
              <w:rPr>
                <w:rFonts w:asciiTheme="majorHAnsi" w:eastAsia="Arial" w:hAnsiTheme="majorHAnsi" w:cs="Arial"/>
                <w:b/>
                <w:lang w:val="es-ES_tradnl"/>
              </w:rPr>
            </w:pPr>
          </w:p>
          <w:p w14:paraId="3E5F3CE2" w14:textId="77777777" w:rsidR="000C6E99" w:rsidRPr="000C6E99" w:rsidRDefault="000C6E99" w:rsidP="000C6E99">
            <w:pPr>
              <w:rPr>
                <w:rFonts w:asciiTheme="majorHAnsi" w:eastAsia="Arial" w:hAnsiTheme="majorHAnsi" w:cs="Arial"/>
                <w:b/>
                <w:lang w:val="es-ES_tradnl"/>
              </w:rPr>
            </w:pPr>
          </w:p>
          <w:p w14:paraId="66AF727C" w14:textId="77777777" w:rsidR="000C6E99" w:rsidRPr="000C6E99" w:rsidRDefault="000C6E99" w:rsidP="000C6E99">
            <w:pPr>
              <w:rPr>
                <w:rFonts w:asciiTheme="majorHAnsi" w:hAnsiTheme="majorHAnsi"/>
                <w:b/>
              </w:rPr>
            </w:pPr>
            <w:r w:rsidRPr="000C6E99">
              <w:rPr>
                <w:rFonts w:asciiTheme="majorHAnsi" w:eastAsia="Arial" w:hAnsiTheme="majorHAnsi" w:cs="Arial"/>
                <w:b/>
                <w:lang w:val="es-ES_tradnl"/>
              </w:rPr>
              <w:t xml:space="preserve">    ADRIANA MAGALI MATIZ VARGAS            </w:t>
            </w: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404E1492" w14:textId="77777777" w:rsidTr="000C6E99">
              <w:tc>
                <w:tcPr>
                  <w:tcW w:w="4416" w:type="dxa"/>
                </w:tcPr>
                <w:p w14:paraId="73C7DB5B"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553729DE" w14:textId="77777777" w:rsidR="000C6E99" w:rsidRPr="000C6E99" w:rsidRDefault="000C6E99" w:rsidP="000C6E99">
                  <w:pPr>
                    <w:ind w:right="-1080"/>
                    <w:jc w:val="both"/>
                    <w:rPr>
                      <w:rFonts w:asciiTheme="majorHAnsi" w:hAnsiTheme="majorHAnsi"/>
                      <w:color w:val="000000"/>
                    </w:rPr>
                  </w:pPr>
                </w:p>
              </w:tc>
            </w:tr>
          </w:tbl>
          <w:p w14:paraId="0E780699" w14:textId="77777777" w:rsidR="000C6E99" w:rsidRPr="000C6E99" w:rsidRDefault="000C6E99" w:rsidP="000C6E99">
            <w:pPr>
              <w:ind w:right="-1080"/>
              <w:jc w:val="both"/>
              <w:rPr>
                <w:rFonts w:asciiTheme="majorHAnsi" w:hAnsiTheme="majorHAnsi"/>
                <w:color w:val="000000"/>
              </w:rPr>
            </w:pPr>
          </w:p>
        </w:tc>
      </w:tr>
    </w:tbl>
    <w:p w14:paraId="366B6346" w14:textId="77777777" w:rsidR="000C6E99" w:rsidRPr="000C6E99" w:rsidRDefault="000C6E99" w:rsidP="000C6E99">
      <w:pPr>
        <w:ind w:left="720" w:hanging="720"/>
        <w:rPr>
          <w:rFonts w:asciiTheme="majorHAnsi" w:eastAsia="Arial" w:hAnsiTheme="majorHAnsi" w:cs="Arial"/>
          <w:b/>
          <w:color w:val="000000"/>
        </w:rPr>
      </w:pPr>
    </w:p>
    <w:p w14:paraId="50CC42E1" w14:textId="77777777" w:rsidR="000C6E99" w:rsidRPr="000C6E99" w:rsidRDefault="000C6E99" w:rsidP="000C6E99">
      <w:pPr>
        <w:ind w:left="720" w:hanging="720"/>
        <w:rPr>
          <w:rFonts w:asciiTheme="majorHAnsi" w:eastAsia="Arial" w:hAnsiTheme="majorHAnsi" w:cs="Arial"/>
          <w:b/>
          <w:color w:val="000000"/>
        </w:rPr>
      </w:pPr>
    </w:p>
    <w:p w14:paraId="472E9265" w14:textId="77777777" w:rsidR="000C6E99" w:rsidRPr="000C6E99" w:rsidRDefault="000C6E99" w:rsidP="000C6E99">
      <w:pPr>
        <w:ind w:left="720" w:hanging="720"/>
        <w:rPr>
          <w:rFonts w:asciiTheme="majorHAnsi" w:eastAsia="Arial" w:hAnsiTheme="majorHAnsi" w:cs="Arial"/>
          <w:b/>
          <w:color w:val="000000"/>
        </w:rPr>
      </w:pPr>
    </w:p>
    <w:p w14:paraId="60B312AB" w14:textId="77777777" w:rsidR="000C6E99" w:rsidRPr="000C6E99" w:rsidRDefault="000C6E99" w:rsidP="000C6E99">
      <w:pPr>
        <w:ind w:left="720" w:hanging="720"/>
        <w:rPr>
          <w:rFonts w:asciiTheme="majorHAnsi" w:eastAsia="Arial" w:hAnsiTheme="majorHAnsi" w:cs="Arial"/>
          <w:b/>
          <w:lang w:val="es-ES_tradnl"/>
        </w:rPr>
      </w:pPr>
    </w:p>
    <w:p w14:paraId="50E00C20" w14:textId="77777777" w:rsidR="000C6E99" w:rsidRPr="000C6E99" w:rsidRDefault="000C6E99" w:rsidP="000C6E99">
      <w:pPr>
        <w:ind w:left="720" w:hanging="720"/>
        <w:rPr>
          <w:rFonts w:asciiTheme="majorHAnsi" w:eastAsia="Arial" w:hAnsiTheme="majorHAnsi" w:cs="Arial"/>
          <w:b/>
          <w:lang w:val="es-ES_tradnl"/>
        </w:rPr>
      </w:pPr>
    </w:p>
    <w:p w14:paraId="3E3E17F1" w14:textId="7B4E40B4" w:rsidR="000C6E99" w:rsidRPr="000C6E99" w:rsidRDefault="000C6E99" w:rsidP="000C6E99">
      <w:pPr>
        <w:ind w:left="720" w:hanging="720"/>
        <w:rPr>
          <w:rFonts w:asciiTheme="majorHAnsi" w:eastAsia="Arial" w:hAnsiTheme="majorHAnsi" w:cs="Arial"/>
          <w:b/>
          <w:lang w:val="es-ES_tradnl"/>
        </w:rPr>
      </w:pPr>
      <w:r w:rsidRPr="000C6E99">
        <w:rPr>
          <w:rFonts w:asciiTheme="majorHAnsi" w:eastAsia="Arial" w:hAnsiTheme="majorHAnsi" w:cs="Arial"/>
          <w:b/>
          <w:lang w:val="es-ES_tradnl"/>
        </w:rPr>
        <w:t xml:space="preserve"> INTI RAUL ESPRILLA REYES                         </w:t>
      </w:r>
      <w:r>
        <w:rPr>
          <w:rFonts w:asciiTheme="majorHAnsi" w:eastAsia="Arial" w:hAnsiTheme="majorHAnsi" w:cs="Arial"/>
          <w:b/>
          <w:lang w:val="es-ES_tradnl"/>
        </w:rPr>
        <w:t xml:space="preserve">              </w:t>
      </w:r>
      <w:r w:rsidRPr="000C6E99">
        <w:rPr>
          <w:rFonts w:asciiTheme="majorHAnsi" w:eastAsia="Arial" w:hAnsiTheme="majorHAnsi" w:cs="Arial"/>
          <w:b/>
          <w:lang w:val="es-ES_tradnl"/>
        </w:rPr>
        <w:t>JUAN CARLOS LOZADA VARGAS</w:t>
      </w:r>
    </w:p>
    <w:tbl>
      <w:tblPr>
        <w:tblStyle w:val="TableNormal2"/>
        <w:tblpPr w:leftFromText="141" w:rightFromText="141" w:vertAnchor="text" w:horzAnchor="margin" w:tblpY="85"/>
        <w:tblW w:w="8838" w:type="dxa"/>
        <w:tblInd w:w="0" w:type="dxa"/>
        <w:tblLayout w:type="fixed"/>
        <w:tblLook w:val="0400" w:firstRow="0" w:lastRow="0" w:firstColumn="0" w:lastColumn="0" w:noHBand="0" w:noVBand="1"/>
      </w:tblPr>
      <w:tblGrid>
        <w:gridCol w:w="4416"/>
        <w:gridCol w:w="4422"/>
      </w:tblGrid>
      <w:tr w:rsidR="000C6E99" w:rsidRPr="000C6E99" w14:paraId="77825B67" w14:textId="77777777" w:rsidTr="000C6E99">
        <w:tc>
          <w:tcPr>
            <w:tcW w:w="4416" w:type="dxa"/>
          </w:tcPr>
          <w:p w14:paraId="6F295D1A"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3A69A46C" w14:textId="77777777" w:rsidTr="000C6E99">
              <w:trPr>
                <w:trHeight w:val="80"/>
              </w:trPr>
              <w:tc>
                <w:tcPr>
                  <w:tcW w:w="4416" w:type="dxa"/>
                </w:tcPr>
                <w:p w14:paraId="20E5A582" w14:textId="77777777" w:rsidR="000C6E99" w:rsidRPr="000C6E99" w:rsidRDefault="000C6E99" w:rsidP="000C6E99">
                  <w:pPr>
                    <w:framePr w:hSpace="141" w:wrap="around" w:vAnchor="text" w:hAnchor="margin" w:y="85"/>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250B37D5" w14:textId="77777777" w:rsidR="000C6E99" w:rsidRPr="000C6E99" w:rsidRDefault="000C6E99" w:rsidP="000C6E99">
                  <w:pPr>
                    <w:framePr w:hSpace="141" w:wrap="around" w:vAnchor="text" w:hAnchor="margin" w:y="85"/>
                    <w:ind w:right="-1080"/>
                    <w:jc w:val="both"/>
                    <w:rPr>
                      <w:rFonts w:asciiTheme="majorHAnsi" w:hAnsiTheme="majorHAnsi"/>
                      <w:color w:val="000000"/>
                    </w:rPr>
                  </w:pPr>
                </w:p>
              </w:tc>
            </w:tr>
          </w:tbl>
          <w:p w14:paraId="01D58600" w14:textId="77777777" w:rsidR="000C6E99" w:rsidRPr="000C6E99" w:rsidRDefault="000C6E99" w:rsidP="000C6E99">
            <w:pPr>
              <w:ind w:right="-1080"/>
              <w:jc w:val="both"/>
              <w:rPr>
                <w:rFonts w:asciiTheme="majorHAnsi" w:hAnsiTheme="majorHAnsi"/>
                <w:color w:val="000000"/>
              </w:rPr>
            </w:pPr>
          </w:p>
        </w:tc>
      </w:tr>
    </w:tbl>
    <w:p w14:paraId="5EF98178" w14:textId="77777777" w:rsidR="000C6E99" w:rsidRPr="000C6E99" w:rsidRDefault="000C6E99" w:rsidP="000C6E99">
      <w:pPr>
        <w:ind w:left="720" w:hanging="720"/>
        <w:rPr>
          <w:rFonts w:asciiTheme="majorHAnsi" w:eastAsia="Arial" w:hAnsiTheme="majorHAnsi" w:cs="Arial"/>
          <w:b/>
          <w:color w:val="000000"/>
        </w:rPr>
      </w:pPr>
    </w:p>
    <w:p w14:paraId="24E8BD86" w14:textId="77777777" w:rsidR="000C6E99" w:rsidRPr="000C6E99" w:rsidRDefault="000C6E99" w:rsidP="000C6E99">
      <w:pPr>
        <w:ind w:left="720" w:hanging="720"/>
        <w:rPr>
          <w:rFonts w:asciiTheme="majorHAnsi" w:eastAsia="Arial" w:hAnsiTheme="majorHAnsi" w:cs="Arial"/>
          <w:b/>
          <w:color w:val="000000"/>
        </w:rPr>
      </w:pPr>
    </w:p>
    <w:p w14:paraId="0FBB8ADC" w14:textId="77777777" w:rsidR="000C6E99" w:rsidRPr="000C6E99" w:rsidRDefault="000C6E99" w:rsidP="000C6E99">
      <w:pPr>
        <w:jc w:val="center"/>
        <w:rPr>
          <w:rFonts w:asciiTheme="majorHAnsi" w:eastAsia="Arial" w:hAnsiTheme="majorHAnsi" w:cs="Arial"/>
          <w:b/>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46335712" w14:textId="77777777" w:rsidTr="000C6E99">
        <w:tc>
          <w:tcPr>
            <w:tcW w:w="4416" w:type="dxa"/>
          </w:tcPr>
          <w:p w14:paraId="28CAD0D9" w14:textId="77777777" w:rsidR="000C6E99" w:rsidRPr="000C6E99" w:rsidRDefault="000C6E99" w:rsidP="000C6E99">
            <w:pPr>
              <w:ind w:right="-1080"/>
              <w:jc w:val="both"/>
              <w:rPr>
                <w:rFonts w:asciiTheme="majorHAnsi" w:eastAsia="Arial" w:hAnsiTheme="majorHAnsi" w:cs="Arial"/>
                <w:b/>
                <w:lang w:val="es-ES_tradnl"/>
              </w:rPr>
            </w:pPr>
          </w:p>
          <w:p w14:paraId="07BACDC8" w14:textId="77777777" w:rsidR="000C6E99" w:rsidRPr="000C6E99" w:rsidRDefault="000C6E99" w:rsidP="000C6E99">
            <w:pPr>
              <w:ind w:right="-1080"/>
              <w:jc w:val="both"/>
              <w:rPr>
                <w:rFonts w:asciiTheme="majorHAnsi" w:eastAsia="Arial" w:hAnsiTheme="majorHAnsi" w:cs="Arial"/>
                <w:b/>
                <w:lang w:val="es-ES_tradnl"/>
              </w:rPr>
            </w:pPr>
          </w:p>
          <w:p w14:paraId="247526EF" w14:textId="77777777" w:rsidR="000C6E99" w:rsidRPr="000C6E99" w:rsidRDefault="000C6E99" w:rsidP="000C6E99">
            <w:pPr>
              <w:ind w:right="-1080"/>
              <w:jc w:val="both"/>
              <w:rPr>
                <w:rFonts w:asciiTheme="majorHAnsi" w:eastAsia="Arial" w:hAnsiTheme="majorHAnsi" w:cs="Arial"/>
                <w:b/>
                <w:lang w:val="es-ES_tradnl"/>
              </w:rPr>
            </w:pPr>
          </w:p>
          <w:p w14:paraId="3D6357EC" w14:textId="77777777" w:rsidR="000C6E99" w:rsidRPr="000C6E99" w:rsidRDefault="000C6E99" w:rsidP="000C6E99">
            <w:pPr>
              <w:ind w:right="-1080"/>
              <w:jc w:val="both"/>
              <w:rPr>
                <w:rFonts w:asciiTheme="majorHAnsi" w:eastAsia="Arial" w:hAnsiTheme="majorHAnsi" w:cs="Arial"/>
                <w:b/>
                <w:lang w:val="es-ES_tradnl"/>
              </w:rPr>
            </w:pPr>
          </w:p>
          <w:p w14:paraId="2730BBF2" w14:textId="77777777" w:rsidR="000C6E99" w:rsidRPr="000C6E99" w:rsidRDefault="000C6E99" w:rsidP="000C6E99">
            <w:pPr>
              <w:ind w:right="-1080"/>
              <w:jc w:val="both"/>
              <w:rPr>
                <w:rFonts w:asciiTheme="majorHAnsi" w:hAnsiTheme="majorHAnsi" w:cs="Arial"/>
                <w:b/>
                <w:color w:val="000000"/>
              </w:rPr>
            </w:pPr>
            <w:r w:rsidRPr="000C6E99">
              <w:rPr>
                <w:rFonts w:asciiTheme="majorHAnsi" w:eastAsia="Arial" w:hAnsiTheme="majorHAnsi" w:cs="Arial"/>
                <w:b/>
                <w:lang w:val="es-ES_tradnl"/>
              </w:rPr>
              <w:t xml:space="preserve">JORGE ELIECER TAMAYO MARULANDA    </w:t>
            </w:r>
          </w:p>
          <w:p w14:paraId="13A70A22"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0A3C7E51" w14:textId="77777777" w:rsidR="000C6E99" w:rsidRPr="000C6E99" w:rsidRDefault="000C6E99" w:rsidP="000C6E99">
            <w:pPr>
              <w:rPr>
                <w:rFonts w:asciiTheme="majorHAnsi" w:eastAsia="Arial" w:hAnsiTheme="majorHAnsi" w:cs="Arial"/>
                <w:b/>
                <w:lang w:val="es-ES_tradnl"/>
              </w:rPr>
            </w:pPr>
          </w:p>
          <w:p w14:paraId="4DC6933C" w14:textId="77777777" w:rsidR="000C6E99" w:rsidRPr="000C6E99" w:rsidRDefault="000C6E99" w:rsidP="000C6E99">
            <w:pPr>
              <w:rPr>
                <w:rFonts w:asciiTheme="majorHAnsi" w:eastAsia="Arial" w:hAnsiTheme="majorHAnsi" w:cs="Arial"/>
                <w:b/>
                <w:lang w:val="es-ES_tradnl"/>
              </w:rPr>
            </w:pPr>
          </w:p>
          <w:p w14:paraId="560B4C46" w14:textId="77777777" w:rsidR="000C6E99" w:rsidRPr="000C6E99" w:rsidRDefault="000C6E99" w:rsidP="000C6E99">
            <w:pPr>
              <w:rPr>
                <w:rFonts w:asciiTheme="majorHAnsi" w:eastAsia="Arial" w:hAnsiTheme="majorHAnsi" w:cs="Arial"/>
                <w:b/>
                <w:lang w:val="es-ES_tradnl"/>
              </w:rPr>
            </w:pPr>
          </w:p>
          <w:p w14:paraId="0A79ED5A" w14:textId="77777777" w:rsidR="000C6E99" w:rsidRPr="000C6E99" w:rsidRDefault="000C6E99" w:rsidP="000C6E99">
            <w:pPr>
              <w:rPr>
                <w:rFonts w:asciiTheme="majorHAnsi" w:eastAsia="Arial" w:hAnsiTheme="majorHAnsi" w:cs="Arial"/>
                <w:b/>
                <w:lang w:val="es-ES_tradnl"/>
              </w:rPr>
            </w:pPr>
          </w:p>
          <w:p w14:paraId="029359F6" w14:textId="77777777" w:rsidR="000C6E99" w:rsidRPr="000C6E99" w:rsidRDefault="000C6E99" w:rsidP="000C6E99">
            <w:pPr>
              <w:rPr>
                <w:rFonts w:asciiTheme="majorHAnsi" w:eastAsia="Arial" w:hAnsiTheme="majorHAnsi" w:cs="Arial"/>
                <w:b/>
                <w:lang w:val="es-ES_tradnl"/>
              </w:rPr>
            </w:pPr>
            <w:r w:rsidRPr="000C6E99">
              <w:rPr>
                <w:rFonts w:asciiTheme="majorHAnsi" w:eastAsia="Arial" w:hAnsiTheme="majorHAnsi" w:cs="Arial"/>
                <w:b/>
                <w:lang w:val="es-ES_tradnl"/>
              </w:rPr>
              <w:t xml:space="preserve">          LUIS ALBERTO ALBÁN URBANO</w:t>
            </w:r>
          </w:p>
          <w:p w14:paraId="69EED1AF" w14:textId="1650D5F5" w:rsidR="000C6E99" w:rsidRPr="000C6E99" w:rsidRDefault="000C6E99" w:rsidP="000C6E99">
            <w:pPr>
              <w:rPr>
                <w:rFonts w:asciiTheme="majorHAnsi" w:eastAsia="Arial" w:hAnsiTheme="majorHAnsi" w:cs="Arial"/>
                <w:b/>
                <w:lang w:val="es-ES_tradnl"/>
              </w:rPr>
            </w:pPr>
            <w:r>
              <w:rPr>
                <w:rFonts w:asciiTheme="majorHAnsi" w:eastAsia="Arial" w:hAnsiTheme="majorHAnsi" w:cs="Arial"/>
                <w:b/>
                <w:lang w:val="es-ES_tradnl"/>
              </w:rPr>
              <w:t xml:space="preserve">          </w:t>
            </w:r>
            <w:r w:rsidRPr="000C6E99">
              <w:rPr>
                <w:rFonts w:asciiTheme="majorHAnsi" w:hAnsiTheme="majorHAnsi" w:cs="Arial"/>
                <w:color w:val="000000"/>
              </w:rPr>
              <w:t>Representante a la Cámara</w:t>
            </w:r>
          </w:p>
          <w:p w14:paraId="09EF23EF" w14:textId="77777777" w:rsidR="000C6E99" w:rsidRPr="000C6E99" w:rsidRDefault="000C6E99" w:rsidP="000C6E99">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69468A37" w14:textId="77777777" w:rsidTr="000C6E99">
              <w:tc>
                <w:tcPr>
                  <w:tcW w:w="4416" w:type="dxa"/>
                </w:tcPr>
                <w:p w14:paraId="36424DE2" w14:textId="77777777" w:rsidR="000C6E99" w:rsidRPr="000C6E99" w:rsidRDefault="000C6E99" w:rsidP="000C6E99">
                  <w:pPr>
                    <w:ind w:right="-1080"/>
                    <w:jc w:val="both"/>
                    <w:rPr>
                      <w:rFonts w:asciiTheme="majorHAnsi" w:hAnsiTheme="majorHAnsi" w:cs="Arial"/>
                      <w:color w:val="000000"/>
                    </w:rPr>
                  </w:pPr>
                </w:p>
              </w:tc>
              <w:tc>
                <w:tcPr>
                  <w:tcW w:w="4422" w:type="dxa"/>
                </w:tcPr>
                <w:p w14:paraId="28B2AA93" w14:textId="77777777" w:rsidR="000C6E99" w:rsidRPr="000C6E99" w:rsidRDefault="000C6E99" w:rsidP="000C6E99">
                  <w:pPr>
                    <w:ind w:right="-1080"/>
                    <w:jc w:val="both"/>
                    <w:rPr>
                      <w:rFonts w:asciiTheme="majorHAnsi" w:hAnsiTheme="majorHAnsi"/>
                      <w:color w:val="000000"/>
                    </w:rPr>
                  </w:pPr>
                </w:p>
              </w:tc>
            </w:tr>
          </w:tbl>
          <w:p w14:paraId="52313E64" w14:textId="77777777" w:rsidR="000C6E99" w:rsidRPr="000C6E99" w:rsidRDefault="000C6E99" w:rsidP="000C6E99">
            <w:pPr>
              <w:ind w:right="-1080"/>
              <w:jc w:val="both"/>
              <w:rPr>
                <w:rFonts w:asciiTheme="majorHAnsi" w:hAnsiTheme="majorHAnsi"/>
                <w:color w:val="000000"/>
              </w:rPr>
            </w:pPr>
          </w:p>
        </w:tc>
      </w:tr>
    </w:tbl>
    <w:p w14:paraId="3AA03816" w14:textId="77777777" w:rsidR="000C6E99" w:rsidRPr="000C6E99" w:rsidRDefault="000C6E99" w:rsidP="000C6E99">
      <w:pPr>
        <w:rPr>
          <w:rFonts w:asciiTheme="majorHAnsi" w:eastAsia="Arial" w:hAnsiTheme="majorHAnsi" w:cs="Arial"/>
          <w:b/>
          <w:color w:val="000000"/>
        </w:rPr>
      </w:pPr>
    </w:p>
    <w:tbl>
      <w:tblPr>
        <w:tblStyle w:val="TableNormal2"/>
        <w:tblpPr w:leftFromText="141" w:rightFromText="141" w:vertAnchor="text" w:horzAnchor="margin" w:tblpY="86"/>
        <w:tblW w:w="8838" w:type="dxa"/>
        <w:tblInd w:w="0" w:type="dxa"/>
        <w:tblLayout w:type="fixed"/>
        <w:tblLook w:val="0400" w:firstRow="0" w:lastRow="0" w:firstColumn="0" w:lastColumn="0" w:noHBand="0" w:noVBand="1"/>
      </w:tblPr>
      <w:tblGrid>
        <w:gridCol w:w="4416"/>
        <w:gridCol w:w="4422"/>
      </w:tblGrid>
      <w:tr w:rsidR="000C6E99" w:rsidRPr="000C6E99" w14:paraId="012ECBD4" w14:textId="77777777" w:rsidTr="000C6E99">
        <w:tc>
          <w:tcPr>
            <w:tcW w:w="4416" w:type="dxa"/>
          </w:tcPr>
          <w:p w14:paraId="2F948912" w14:textId="77777777" w:rsidR="000C6E99" w:rsidRPr="000C6E99" w:rsidRDefault="000C6E99" w:rsidP="000C6E99">
            <w:pPr>
              <w:ind w:right="-1080"/>
              <w:jc w:val="both"/>
              <w:rPr>
                <w:rFonts w:asciiTheme="majorHAnsi" w:eastAsia="Arial" w:hAnsiTheme="majorHAnsi" w:cs="Arial"/>
                <w:b/>
                <w:lang w:val="es-ES_tradnl"/>
              </w:rPr>
            </w:pPr>
          </w:p>
          <w:p w14:paraId="705B52A6" w14:textId="77777777" w:rsidR="000C6E99" w:rsidRPr="000C6E99" w:rsidRDefault="000C6E99" w:rsidP="000C6E99">
            <w:pPr>
              <w:ind w:right="-1080"/>
              <w:jc w:val="both"/>
              <w:rPr>
                <w:rFonts w:asciiTheme="majorHAnsi" w:eastAsia="Arial" w:hAnsiTheme="majorHAnsi" w:cs="Arial"/>
                <w:b/>
                <w:lang w:val="es-ES_tradnl"/>
              </w:rPr>
            </w:pPr>
          </w:p>
          <w:p w14:paraId="7A7EA5B5" w14:textId="77777777" w:rsidR="000C6E99" w:rsidRPr="000C6E99" w:rsidRDefault="000C6E99" w:rsidP="000C6E99">
            <w:pPr>
              <w:ind w:right="-1080"/>
              <w:jc w:val="both"/>
              <w:rPr>
                <w:rFonts w:asciiTheme="majorHAnsi" w:eastAsia="Arial" w:hAnsiTheme="majorHAnsi" w:cs="Arial"/>
                <w:b/>
                <w:lang w:val="es-ES_tradnl"/>
              </w:rPr>
            </w:pPr>
          </w:p>
          <w:p w14:paraId="67A81740" w14:textId="77777777" w:rsidR="000C6E99" w:rsidRPr="000C6E99" w:rsidRDefault="000C6E99" w:rsidP="000C6E99">
            <w:pPr>
              <w:ind w:right="-1080"/>
              <w:jc w:val="both"/>
              <w:rPr>
                <w:rFonts w:asciiTheme="majorHAnsi" w:eastAsia="Arial" w:hAnsiTheme="majorHAnsi" w:cs="Arial"/>
                <w:b/>
                <w:lang w:val="es-ES_tradnl"/>
              </w:rPr>
            </w:pPr>
          </w:p>
          <w:p w14:paraId="3690CDE3" w14:textId="77777777" w:rsidR="000C6E99" w:rsidRPr="000C6E99" w:rsidRDefault="000C6E99" w:rsidP="000C6E99">
            <w:pPr>
              <w:ind w:right="-1080"/>
              <w:jc w:val="both"/>
              <w:rPr>
                <w:rFonts w:asciiTheme="majorHAnsi" w:eastAsia="Arial" w:hAnsiTheme="majorHAnsi" w:cs="Arial"/>
                <w:b/>
                <w:lang w:val="es-ES_tradnl"/>
              </w:rPr>
            </w:pPr>
            <w:r w:rsidRPr="000C6E99">
              <w:rPr>
                <w:rFonts w:asciiTheme="majorHAnsi" w:eastAsia="Arial" w:hAnsiTheme="majorHAnsi" w:cs="Arial"/>
                <w:b/>
                <w:lang w:val="es-ES_tradnl"/>
              </w:rPr>
              <w:t>JAIME RODRIGUEZ CONTRERAS</w:t>
            </w:r>
          </w:p>
          <w:p w14:paraId="6C375CEC"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22F4B34F" w14:textId="77777777" w:rsidR="000C6E99" w:rsidRPr="000C6E99" w:rsidRDefault="000C6E99" w:rsidP="000C6E99">
            <w:pPr>
              <w:rPr>
                <w:rFonts w:asciiTheme="majorHAnsi" w:eastAsia="Arial" w:hAnsiTheme="majorHAnsi" w:cs="Arial"/>
                <w:b/>
                <w:lang w:val="es-ES_tradnl"/>
              </w:rPr>
            </w:pPr>
          </w:p>
          <w:p w14:paraId="208FB4FE" w14:textId="77777777" w:rsidR="000C6E99" w:rsidRPr="000C6E99" w:rsidRDefault="000C6E99" w:rsidP="000C6E99">
            <w:pPr>
              <w:rPr>
                <w:rFonts w:asciiTheme="majorHAnsi" w:eastAsia="Arial" w:hAnsiTheme="majorHAnsi" w:cs="Arial"/>
                <w:b/>
                <w:lang w:val="es-ES_tradnl"/>
              </w:rPr>
            </w:pPr>
          </w:p>
          <w:p w14:paraId="441F3F34" w14:textId="77777777" w:rsidR="000C6E99" w:rsidRPr="000C6E99" w:rsidRDefault="000C6E99" w:rsidP="000C6E99">
            <w:pPr>
              <w:rPr>
                <w:rFonts w:asciiTheme="majorHAnsi" w:eastAsia="Arial" w:hAnsiTheme="majorHAnsi" w:cs="Arial"/>
                <w:b/>
                <w:lang w:val="es-ES_tradnl"/>
              </w:rPr>
            </w:pPr>
          </w:p>
          <w:p w14:paraId="7DC879F0" w14:textId="77777777" w:rsidR="000C6E99" w:rsidRPr="000C6E99" w:rsidRDefault="000C6E99" w:rsidP="000C6E99">
            <w:pPr>
              <w:rPr>
                <w:rFonts w:asciiTheme="majorHAnsi" w:eastAsia="Arial" w:hAnsiTheme="majorHAnsi" w:cs="Arial"/>
                <w:b/>
                <w:lang w:val="es-ES_tradnl"/>
              </w:rPr>
            </w:pPr>
          </w:p>
          <w:p w14:paraId="0EFAFA68" w14:textId="77777777" w:rsidR="000C6E99" w:rsidRPr="000C6E99" w:rsidRDefault="000C6E99" w:rsidP="000C6E99">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75796340" w14:textId="77777777" w:rsidTr="000C6E99">
              <w:tc>
                <w:tcPr>
                  <w:tcW w:w="4416" w:type="dxa"/>
                </w:tcPr>
                <w:p w14:paraId="4D6511F7" w14:textId="77777777" w:rsidR="000C6E99" w:rsidRPr="000C6E99" w:rsidRDefault="000C6E99" w:rsidP="000C6E99">
                  <w:pPr>
                    <w:framePr w:hSpace="141" w:wrap="around" w:vAnchor="text" w:hAnchor="margin" w:y="86"/>
                    <w:ind w:right="-1080"/>
                    <w:jc w:val="both"/>
                    <w:rPr>
                      <w:rFonts w:asciiTheme="majorHAnsi" w:hAnsiTheme="majorHAnsi" w:cs="Arial"/>
                      <w:color w:val="000000"/>
                    </w:rPr>
                  </w:pPr>
                </w:p>
              </w:tc>
              <w:tc>
                <w:tcPr>
                  <w:tcW w:w="4422" w:type="dxa"/>
                </w:tcPr>
                <w:p w14:paraId="396F14AF" w14:textId="77777777" w:rsidR="000C6E99" w:rsidRPr="000C6E99" w:rsidRDefault="000C6E99" w:rsidP="000C6E99">
                  <w:pPr>
                    <w:framePr w:hSpace="141" w:wrap="around" w:vAnchor="text" w:hAnchor="margin" w:y="86"/>
                    <w:ind w:right="-1080"/>
                    <w:jc w:val="both"/>
                    <w:rPr>
                      <w:rFonts w:asciiTheme="majorHAnsi" w:hAnsiTheme="majorHAnsi"/>
                      <w:color w:val="000000"/>
                    </w:rPr>
                  </w:pPr>
                </w:p>
              </w:tc>
            </w:tr>
          </w:tbl>
          <w:p w14:paraId="4CE17ABF" w14:textId="77777777" w:rsidR="000C6E99" w:rsidRPr="000C6E99" w:rsidRDefault="000C6E99" w:rsidP="000C6E99">
            <w:pPr>
              <w:ind w:right="-1080"/>
              <w:jc w:val="both"/>
              <w:rPr>
                <w:rFonts w:asciiTheme="majorHAnsi" w:hAnsiTheme="majorHAnsi"/>
                <w:color w:val="000000"/>
              </w:rPr>
            </w:pPr>
          </w:p>
        </w:tc>
      </w:tr>
    </w:tbl>
    <w:p w14:paraId="780FAC1C" w14:textId="0C4AA815" w:rsidR="00393FF4" w:rsidRPr="000C6E99" w:rsidRDefault="00393FF4" w:rsidP="004970FB">
      <w:pPr>
        <w:jc w:val="center"/>
        <w:rPr>
          <w:rFonts w:asciiTheme="majorHAnsi" w:eastAsia="Arial" w:hAnsiTheme="majorHAnsi" w:cs="Arial"/>
          <w:b/>
          <w:color w:val="000000"/>
        </w:rPr>
      </w:pPr>
    </w:p>
    <w:p w14:paraId="7C82DE43" w14:textId="694C7AC8" w:rsidR="001300C5" w:rsidRPr="000C6E99" w:rsidRDefault="001300C5" w:rsidP="008F5A80">
      <w:pPr>
        <w:rPr>
          <w:rFonts w:asciiTheme="majorHAnsi" w:eastAsia="Arial" w:hAnsiTheme="majorHAnsi" w:cs="Arial"/>
          <w:b/>
          <w:color w:val="000000"/>
        </w:rPr>
      </w:pPr>
    </w:p>
    <w:p w14:paraId="7A9CDF75" w14:textId="77777777" w:rsidR="00177A13" w:rsidRPr="000C6E99" w:rsidRDefault="00177A13" w:rsidP="008F5A80">
      <w:pPr>
        <w:rPr>
          <w:rFonts w:asciiTheme="majorHAnsi" w:eastAsia="Arial" w:hAnsiTheme="majorHAnsi" w:cs="Arial"/>
          <w:b/>
          <w:color w:val="000000"/>
        </w:rPr>
      </w:pPr>
    </w:p>
    <w:p w14:paraId="7A04A665" w14:textId="77777777" w:rsidR="0063441D" w:rsidRPr="000C6E99" w:rsidRDefault="0063441D" w:rsidP="00177A13">
      <w:pPr>
        <w:jc w:val="center"/>
        <w:rPr>
          <w:rFonts w:asciiTheme="majorHAnsi" w:eastAsia="Arial" w:hAnsiTheme="majorHAnsi" w:cs="Arial"/>
          <w:b/>
          <w:color w:val="000000"/>
        </w:rPr>
      </w:pPr>
      <w:r w:rsidRPr="000C6E99">
        <w:rPr>
          <w:rFonts w:asciiTheme="majorHAnsi" w:eastAsia="Arial" w:hAnsiTheme="majorHAnsi" w:cs="Arial"/>
          <w:b/>
          <w:color w:val="000000"/>
        </w:rPr>
        <w:br w:type="page"/>
      </w:r>
    </w:p>
    <w:p w14:paraId="3912AF45" w14:textId="72888289" w:rsidR="00C615E0" w:rsidRPr="000C6E99" w:rsidRDefault="000A0D7A" w:rsidP="00177A13">
      <w:pPr>
        <w:jc w:val="center"/>
        <w:rPr>
          <w:rFonts w:asciiTheme="majorHAnsi" w:eastAsia="Arial" w:hAnsiTheme="majorHAnsi" w:cs="Arial"/>
          <w:b/>
          <w:color w:val="000000"/>
        </w:rPr>
      </w:pPr>
      <w:r w:rsidRPr="000C6E99">
        <w:rPr>
          <w:rFonts w:asciiTheme="majorHAnsi" w:eastAsia="Arial" w:hAnsiTheme="majorHAnsi" w:cs="Arial"/>
          <w:b/>
          <w:color w:val="000000"/>
        </w:rPr>
        <w:lastRenderedPageBreak/>
        <w:t xml:space="preserve">TEXTO PROPUESTO PARA </w:t>
      </w:r>
      <w:r w:rsidR="000B6227" w:rsidRPr="000C6E99">
        <w:rPr>
          <w:rFonts w:asciiTheme="majorHAnsi" w:eastAsia="Arial" w:hAnsiTheme="majorHAnsi" w:cs="Arial"/>
          <w:b/>
          <w:color w:val="000000"/>
        </w:rPr>
        <w:t>PRIMER</w:t>
      </w:r>
      <w:r w:rsidRPr="000C6E99">
        <w:rPr>
          <w:rFonts w:asciiTheme="majorHAnsi" w:eastAsia="Arial" w:hAnsiTheme="majorHAnsi" w:cs="Arial"/>
          <w:b/>
          <w:color w:val="000000"/>
        </w:rPr>
        <w:t xml:space="preserve"> DEBATE</w:t>
      </w:r>
    </w:p>
    <w:p w14:paraId="757B30C7" w14:textId="266CD939" w:rsidR="0084023D" w:rsidRPr="000C6E99" w:rsidRDefault="00C615E0" w:rsidP="00C615E0">
      <w:pPr>
        <w:jc w:val="center"/>
        <w:rPr>
          <w:rFonts w:asciiTheme="majorHAnsi" w:eastAsia="Arial" w:hAnsiTheme="majorHAnsi" w:cs="Arial"/>
          <w:b/>
          <w:color w:val="000000"/>
        </w:rPr>
      </w:pPr>
      <w:r w:rsidRPr="000C6E99">
        <w:rPr>
          <w:rFonts w:asciiTheme="majorHAnsi" w:eastAsia="Arial" w:hAnsiTheme="majorHAnsi" w:cs="Arial"/>
          <w:b/>
          <w:bCs/>
          <w:color w:val="000000"/>
          <w:lang w:val="es-ES_tradnl"/>
        </w:rPr>
        <w:t>DEL</w:t>
      </w:r>
      <w:r w:rsidRPr="000C6E99">
        <w:rPr>
          <w:rFonts w:asciiTheme="majorHAnsi" w:eastAsia="Arial" w:hAnsiTheme="majorHAnsi" w:cs="Arial"/>
          <w:color w:val="000000"/>
          <w:lang w:val="es-ES_tradnl"/>
        </w:rPr>
        <w:t xml:space="preserve"> </w:t>
      </w:r>
      <w:r w:rsidRPr="000C6E99">
        <w:rPr>
          <w:rFonts w:asciiTheme="majorHAnsi" w:eastAsia="Arial" w:hAnsiTheme="majorHAnsi" w:cs="Arial"/>
          <w:b/>
        </w:rPr>
        <w:t xml:space="preserve">PROYECTO DE LEY ESTATUTARIA NO. 230 DE 2021 CÁMARA </w:t>
      </w:r>
      <w:r w:rsidRPr="000C6E99">
        <w:rPr>
          <w:rFonts w:asciiTheme="majorHAnsi" w:eastAsia="Arial" w:hAnsiTheme="majorHAnsi" w:cs="Arial"/>
          <w:b/>
          <w:i/>
        </w:rPr>
        <w:t>“POR MEDIO DE LA CUAL SE DICTAN NORMAS DE GARANTÍAS Y PROMOCIÓN DE LA PARTICIPACIÓN CIUDADANA”</w:t>
      </w:r>
    </w:p>
    <w:p w14:paraId="0E9C4B00" w14:textId="77777777" w:rsidR="001300C5" w:rsidRPr="000C6E99" w:rsidRDefault="001300C5" w:rsidP="00683099">
      <w:pPr>
        <w:tabs>
          <w:tab w:val="left" w:pos="4678"/>
        </w:tabs>
        <w:spacing w:line="276" w:lineRule="auto"/>
        <w:rPr>
          <w:rFonts w:asciiTheme="majorHAnsi" w:eastAsia="Arial" w:hAnsiTheme="majorHAnsi" w:cs="Arial"/>
          <w:b/>
          <w:lang w:eastAsia="es-ES_tradnl"/>
        </w:rPr>
      </w:pPr>
    </w:p>
    <w:p w14:paraId="506DB882" w14:textId="28D741F0" w:rsidR="001300C5" w:rsidRPr="000C6E99" w:rsidRDefault="001300C5" w:rsidP="000C6E99">
      <w:pPr>
        <w:tabs>
          <w:tab w:val="left" w:pos="4678"/>
        </w:tabs>
        <w:spacing w:line="276" w:lineRule="auto"/>
        <w:jc w:val="center"/>
        <w:rPr>
          <w:rFonts w:asciiTheme="majorHAnsi" w:eastAsia="Arial" w:hAnsiTheme="majorHAnsi" w:cs="Arial"/>
          <w:b/>
          <w:lang w:val="es-ES_tradnl" w:eastAsia="es-ES_tradnl"/>
        </w:rPr>
      </w:pPr>
      <w:r w:rsidRPr="000C6E99">
        <w:rPr>
          <w:rFonts w:asciiTheme="majorHAnsi" w:eastAsia="Arial" w:hAnsiTheme="majorHAnsi" w:cs="Arial"/>
          <w:b/>
          <w:lang w:val="es-ES_tradnl" w:eastAsia="es-ES_tradnl"/>
        </w:rPr>
        <w:t>El Congreso de Colombia</w:t>
      </w:r>
    </w:p>
    <w:p w14:paraId="1C4C2FB1" w14:textId="77777777" w:rsidR="001300C5" w:rsidRPr="000C6E99" w:rsidRDefault="001300C5" w:rsidP="001300C5">
      <w:pPr>
        <w:tabs>
          <w:tab w:val="left" w:pos="4678"/>
        </w:tabs>
        <w:spacing w:line="276" w:lineRule="auto"/>
        <w:jc w:val="center"/>
        <w:rPr>
          <w:rFonts w:asciiTheme="majorHAnsi" w:eastAsia="Arial" w:hAnsiTheme="majorHAnsi" w:cs="Arial"/>
          <w:b/>
          <w:lang w:val="es-ES_tradnl" w:eastAsia="es-ES_tradnl"/>
        </w:rPr>
      </w:pPr>
      <w:r w:rsidRPr="000C6E99">
        <w:rPr>
          <w:rFonts w:asciiTheme="majorHAnsi" w:eastAsia="Arial" w:hAnsiTheme="majorHAnsi" w:cs="Arial"/>
          <w:b/>
          <w:lang w:val="es-ES_tradnl" w:eastAsia="es-ES_tradnl"/>
        </w:rPr>
        <w:t>DECRETA:</w:t>
      </w:r>
    </w:p>
    <w:p w14:paraId="7EADDF4E" w14:textId="5ED9FD6A" w:rsidR="0084023D" w:rsidRPr="000C6E99" w:rsidRDefault="0084023D" w:rsidP="00177A13">
      <w:pPr>
        <w:jc w:val="both"/>
        <w:rPr>
          <w:rFonts w:asciiTheme="majorHAnsi" w:eastAsia="Arial" w:hAnsiTheme="majorHAnsi" w:cs="Arial"/>
          <w:color w:val="000000"/>
        </w:rPr>
      </w:pPr>
    </w:p>
    <w:p w14:paraId="61EA7CB8"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Artículo 1. Objeto</w:t>
      </w:r>
      <w:r w:rsidRPr="000C6E99">
        <w:rPr>
          <w:rFonts w:asciiTheme="majorHAnsi" w:eastAsia="Times New Roman" w:hAnsiTheme="majorHAnsi" w:cs="Arial"/>
        </w:rPr>
        <w:t xml:space="preserve">. La presente tiene por objeto otorgar y dar alcance las garantías y la promoción de los derechos de la participación ciudadana y a la asociación, establecidos en la Constitución Política de Colombia. En particular lo consagrado en los artículos 2, 37, 38, 40 y 103 de la Constitución Política. </w:t>
      </w:r>
    </w:p>
    <w:p w14:paraId="7BBF9215" w14:textId="77777777" w:rsidR="00177A13" w:rsidRPr="000C6E99" w:rsidRDefault="00177A13" w:rsidP="00177A13">
      <w:pPr>
        <w:rPr>
          <w:rFonts w:asciiTheme="majorHAnsi" w:eastAsia="Times New Roman" w:hAnsiTheme="majorHAnsi" w:cs="Arial"/>
        </w:rPr>
      </w:pPr>
    </w:p>
    <w:p w14:paraId="7F541767" w14:textId="77777777" w:rsidR="00177A13" w:rsidRPr="000C6E99" w:rsidRDefault="00177A13" w:rsidP="00177A13">
      <w:pPr>
        <w:rPr>
          <w:rFonts w:asciiTheme="majorHAnsi" w:eastAsia="Times New Roman" w:hAnsiTheme="majorHAnsi" w:cs="Arial"/>
          <w:b/>
        </w:rPr>
      </w:pPr>
      <w:r w:rsidRPr="000C6E99">
        <w:rPr>
          <w:rFonts w:asciiTheme="majorHAnsi" w:eastAsia="Times New Roman" w:hAnsiTheme="majorHAnsi" w:cs="Arial"/>
          <w:b/>
        </w:rPr>
        <w:t xml:space="preserve">Artículo 2. Finalidades. </w:t>
      </w:r>
      <w:r w:rsidRPr="000C6E99">
        <w:rPr>
          <w:rFonts w:asciiTheme="majorHAnsi" w:eastAsia="Times New Roman" w:hAnsiTheme="majorHAnsi" w:cs="Arial"/>
        </w:rPr>
        <w:t>Son finalidades de la presente ley:</w:t>
      </w:r>
    </w:p>
    <w:p w14:paraId="5812BA49" w14:textId="77777777" w:rsidR="00177A13" w:rsidRPr="000C6E99" w:rsidRDefault="00177A13" w:rsidP="00177A13">
      <w:pPr>
        <w:rPr>
          <w:rFonts w:asciiTheme="majorHAnsi" w:eastAsia="Times New Roman" w:hAnsiTheme="majorHAnsi" w:cs="Arial"/>
        </w:rPr>
      </w:pPr>
    </w:p>
    <w:p w14:paraId="618163B3" w14:textId="77777777" w:rsidR="00177A13" w:rsidRPr="000C6E99" w:rsidRDefault="00177A13" w:rsidP="00177A13">
      <w:pPr>
        <w:numPr>
          <w:ilvl w:val="0"/>
          <w:numId w:val="17"/>
        </w:numPr>
        <w:jc w:val="both"/>
        <w:rPr>
          <w:rFonts w:asciiTheme="majorHAnsi" w:eastAsia="Times New Roman" w:hAnsiTheme="majorHAnsi" w:cs="Arial"/>
        </w:rPr>
      </w:pPr>
      <w:r w:rsidRPr="000C6E99">
        <w:rPr>
          <w:rFonts w:asciiTheme="majorHAnsi" w:eastAsia="Times New Roman" w:hAnsiTheme="majorHAnsi" w:cs="Arial"/>
        </w:rPr>
        <w:t>Garantizar los derechos políticos de las personas y de quienes como actores políticos se encuentran organizados como movimientos y organizaciones sociales.</w:t>
      </w:r>
    </w:p>
    <w:p w14:paraId="3BDABA6C" w14:textId="77777777" w:rsidR="00177A13" w:rsidRPr="000C6E99" w:rsidRDefault="00177A13" w:rsidP="00177A13">
      <w:pPr>
        <w:numPr>
          <w:ilvl w:val="0"/>
          <w:numId w:val="17"/>
        </w:numPr>
        <w:jc w:val="both"/>
        <w:rPr>
          <w:rFonts w:asciiTheme="majorHAnsi" w:eastAsia="Times New Roman" w:hAnsiTheme="majorHAnsi" w:cs="Arial"/>
        </w:rPr>
      </w:pPr>
      <w:r w:rsidRPr="000C6E99">
        <w:rPr>
          <w:rFonts w:asciiTheme="majorHAnsi" w:eastAsia="Times New Roman" w:hAnsiTheme="majorHAnsi" w:cs="Arial"/>
        </w:rPr>
        <w:t xml:space="preserve">Propiciar, fomentar y garantizar a las organizaciones y los movimientos sociales el ejercicio de sus plenos derechos a constituirse de forma diversa y autónoma, a difundir sus plataformas, a ejercer la libertad de expresión y el disenso, a dinamizar la acción política y social a través de la movilización y la protesta pacífica. </w:t>
      </w:r>
    </w:p>
    <w:p w14:paraId="512E8664" w14:textId="77777777" w:rsidR="00177A13" w:rsidRPr="000C6E99" w:rsidRDefault="00177A13" w:rsidP="00177A13">
      <w:pPr>
        <w:numPr>
          <w:ilvl w:val="0"/>
          <w:numId w:val="17"/>
        </w:numPr>
        <w:jc w:val="both"/>
        <w:rPr>
          <w:rFonts w:asciiTheme="majorHAnsi" w:eastAsia="Times New Roman" w:hAnsiTheme="majorHAnsi" w:cs="Arial"/>
        </w:rPr>
      </w:pPr>
      <w:r w:rsidRPr="000C6E99">
        <w:rPr>
          <w:rFonts w:asciiTheme="majorHAnsi" w:eastAsia="Times New Roman" w:hAnsiTheme="majorHAnsi" w:cs="Arial"/>
        </w:rPr>
        <w:t xml:space="preserve">Fomentar y fortalecer los mecanismos de democracia directa y establecer un diálogo deliberante y público con el Estado. </w:t>
      </w:r>
    </w:p>
    <w:p w14:paraId="00E69D46" w14:textId="77777777" w:rsidR="00177A13" w:rsidRPr="000C6E99" w:rsidRDefault="00177A13" w:rsidP="00177A13">
      <w:pPr>
        <w:numPr>
          <w:ilvl w:val="0"/>
          <w:numId w:val="17"/>
        </w:numPr>
        <w:jc w:val="both"/>
        <w:rPr>
          <w:rFonts w:asciiTheme="majorHAnsi" w:eastAsia="Times New Roman" w:hAnsiTheme="majorHAnsi" w:cs="Arial"/>
        </w:rPr>
      </w:pPr>
      <w:r w:rsidRPr="000C6E99">
        <w:rPr>
          <w:rFonts w:asciiTheme="majorHAnsi" w:eastAsia="Times New Roman" w:hAnsiTheme="majorHAnsi" w:cs="Arial"/>
        </w:rPr>
        <w:t>Garantizar la democratización de las relaciones entre la ciudadanía y de ésta con el Estado.</w:t>
      </w:r>
    </w:p>
    <w:p w14:paraId="2A2C2BF8" w14:textId="77777777" w:rsidR="00177A13" w:rsidRPr="000C6E99" w:rsidRDefault="00177A13" w:rsidP="00177A13">
      <w:pPr>
        <w:numPr>
          <w:ilvl w:val="0"/>
          <w:numId w:val="17"/>
        </w:numPr>
        <w:jc w:val="both"/>
        <w:rPr>
          <w:rFonts w:asciiTheme="majorHAnsi" w:eastAsia="Times New Roman" w:hAnsiTheme="majorHAnsi" w:cs="Arial"/>
        </w:rPr>
      </w:pPr>
      <w:r w:rsidRPr="000C6E99">
        <w:rPr>
          <w:rFonts w:asciiTheme="majorHAnsi" w:eastAsia="Times New Roman" w:hAnsiTheme="majorHAnsi" w:cs="Arial"/>
        </w:rPr>
        <w:t xml:space="preserve">Brindar garantías a los movimientos y organizaciones sociales para su participación, movilización e interlocución con las autoridades estatales, nacionales, regionales y municipales. </w:t>
      </w:r>
    </w:p>
    <w:p w14:paraId="7B9FA301" w14:textId="77777777" w:rsidR="00177A13" w:rsidRPr="000C6E99" w:rsidRDefault="00177A13" w:rsidP="00177A13">
      <w:pPr>
        <w:numPr>
          <w:ilvl w:val="0"/>
          <w:numId w:val="17"/>
        </w:num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Adoptar medidas que permitan y promuevan el reconocimiento de los grupos históricamente discriminados como sujetos políticos por medio de su participación efectiva en la construcción de planes, propuestas, programas y políticas públicas. </w:t>
      </w:r>
    </w:p>
    <w:p w14:paraId="363D67DF" w14:textId="77777777" w:rsidR="00177A13" w:rsidRPr="000C6E99" w:rsidRDefault="00177A13" w:rsidP="00177A13">
      <w:pPr>
        <w:numPr>
          <w:ilvl w:val="0"/>
          <w:numId w:val="17"/>
        </w:num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Brindar las garantías para el ejercicio de los mecanismos de control social de la gestión pública y de la rendición de cuentas.</w:t>
      </w:r>
    </w:p>
    <w:p w14:paraId="6CC693AD" w14:textId="77777777" w:rsidR="00177A13" w:rsidRPr="000C6E99" w:rsidRDefault="00177A13" w:rsidP="00177A13">
      <w:pPr>
        <w:numPr>
          <w:ilvl w:val="0"/>
          <w:numId w:val="17"/>
        </w:num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Fortalecer las organizaciones y movimientos sociales bajo el reconocimiento de que todas las formas de organización social contribuyen a la ampliación democrática del debate político y el ejercicio de los mecanismos de </w:t>
      </w:r>
      <w:r w:rsidRPr="000C6E99">
        <w:rPr>
          <w:rFonts w:asciiTheme="majorHAnsi" w:eastAsia="Times New Roman" w:hAnsiTheme="majorHAnsi" w:cs="Arial"/>
          <w:color w:val="000000"/>
        </w:rPr>
        <w:lastRenderedPageBreak/>
        <w:t>participación ciudadana como soporte fundamental de la democracia y la construcción de paz.</w:t>
      </w:r>
      <w:r w:rsidRPr="000C6E99">
        <w:rPr>
          <w:rFonts w:asciiTheme="majorHAnsi" w:eastAsia="Times New Roman" w:hAnsiTheme="majorHAnsi" w:cs="Arial"/>
        </w:rPr>
        <w:t xml:space="preserve"> </w:t>
      </w:r>
    </w:p>
    <w:p w14:paraId="191C407F" w14:textId="77777777" w:rsidR="00177A13" w:rsidRPr="000C6E99" w:rsidRDefault="00177A13" w:rsidP="00177A13">
      <w:pPr>
        <w:numPr>
          <w:ilvl w:val="0"/>
          <w:numId w:val="17"/>
        </w:numPr>
        <w:pBdr>
          <w:top w:val="nil"/>
          <w:left w:val="nil"/>
          <w:bottom w:val="nil"/>
          <w:right w:val="nil"/>
          <w:between w:val="nil"/>
        </w:pBdr>
        <w:spacing w:line="276" w:lineRule="auto"/>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Promover la construcción de una cultura política para la resolución pacífica de los conflictos garantizando la protesta pacífica y el disenso. </w:t>
      </w:r>
    </w:p>
    <w:p w14:paraId="6BE30A4C" w14:textId="77777777" w:rsidR="00177A13" w:rsidRPr="000C6E99" w:rsidRDefault="00177A13" w:rsidP="00177A13">
      <w:pPr>
        <w:rPr>
          <w:rFonts w:asciiTheme="majorHAnsi" w:eastAsia="Times New Roman" w:hAnsiTheme="majorHAnsi" w:cs="Arial"/>
        </w:rPr>
      </w:pPr>
    </w:p>
    <w:p w14:paraId="000EEE5D"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3. Definiciones</w:t>
      </w:r>
      <w:r w:rsidRPr="000C6E99">
        <w:rPr>
          <w:rFonts w:asciiTheme="majorHAnsi" w:eastAsia="Times New Roman" w:hAnsiTheme="majorHAnsi" w:cs="Arial"/>
          <w:color w:val="000000"/>
        </w:rPr>
        <w:t>. Para los propósitos expuestos en esta Ley se adoptarán las siguientes definiciones:</w:t>
      </w:r>
    </w:p>
    <w:p w14:paraId="57DB16DD" w14:textId="77777777" w:rsidR="00177A13" w:rsidRPr="000C6E99" w:rsidRDefault="00177A13" w:rsidP="00177A13">
      <w:pPr>
        <w:jc w:val="both"/>
        <w:rPr>
          <w:rFonts w:asciiTheme="majorHAnsi" w:eastAsia="Times New Roman" w:hAnsiTheme="majorHAnsi" w:cs="Arial"/>
        </w:rPr>
      </w:pPr>
    </w:p>
    <w:p w14:paraId="0B08F528" w14:textId="77777777" w:rsidR="00177A13" w:rsidRPr="000C6E99" w:rsidRDefault="00177A13" w:rsidP="00177A13">
      <w:pPr>
        <w:numPr>
          <w:ilvl w:val="0"/>
          <w:numId w:val="11"/>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b/>
          <w:color w:val="000000"/>
        </w:rPr>
        <w:t>Organización Social</w:t>
      </w:r>
      <w:r w:rsidRPr="000C6E99">
        <w:rPr>
          <w:rFonts w:asciiTheme="majorHAnsi" w:eastAsia="Times New Roman" w:hAnsiTheme="majorHAnsi" w:cs="Arial"/>
          <w:color w:val="000000"/>
        </w:rPr>
        <w:t>. Se entiende por organización social toda forma de asociación autónoma formal o no formal sin fines de lucro, establecida para el ejercicio de derechos individuales y colectivos, la incidencia en los asuntos públicos y colectivos, el control y vigilancia de la gestión pública, la búsqueda de la convivencia, la reconciliación y la construcción de la paz.</w:t>
      </w:r>
    </w:p>
    <w:p w14:paraId="71B1AA9D" w14:textId="77777777" w:rsidR="00177A13" w:rsidRPr="000C6E99" w:rsidRDefault="00177A13" w:rsidP="00177A13">
      <w:pPr>
        <w:rPr>
          <w:rFonts w:asciiTheme="majorHAnsi" w:eastAsia="Times New Roman" w:hAnsiTheme="majorHAnsi" w:cs="Arial"/>
        </w:rPr>
      </w:pPr>
    </w:p>
    <w:p w14:paraId="47EB33E2" w14:textId="77777777" w:rsidR="00177A13" w:rsidRPr="000C6E99" w:rsidRDefault="00177A13" w:rsidP="00177A13">
      <w:pPr>
        <w:numPr>
          <w:ilvl w:val="0"/>
          <w:numId w:val="18"/>
        </w:numPr>
        <w:jc w:val="both"/>
        <w:rPr>
          <w:rFonts w:asciiTheme="majorHAnsi" w:eastAsia="Times New Roman" w:hAnsiTheme="majorHAnsi" w:cs="Arial"/>
          <w:color w:val="000000"/>
        </w:rPr>
      </w:pPr>
      <w:r w:rsidRPr="000C6E99">
        <w:rPr>
          <w:rFonts w:asciiTheme="majorHAnsi" w:eastAsia="Times New Roman" w:hAnsiTheme="majorHAnsi" w:cs="Arial"/>
          <w:b/>
          <w:color w:val="000000"/>
        </w:rPr>
        <w:t xml:space="preserve">Movimiento Social. </w:t>
      </w:r>
      <w:r w:rsidRPr="000C6E99">
        <w:rPr>
          <w:rFonts w:asciiTheme="majorHAnsi" w:eastAsia="Times New Roman" w:hAnsiTheme="majorHAnsi" w:cs="Arial"/>
          <w:color w:val="000000"/>
        </w:rPr>
        <w:t>Se entiende por movimientos social toda forma asociativa que agrupe varios individuos que persiga un objetivo común sin ánimo de lucro, que expresan una visión de valores y concepciones de sociedad y actúan en el escenario de lo público para crear, transformar, expresar o canalizar propuestas, solicitudes, reclamos y demandas colectivas, defensa de derechos o interlocución con el Estado.</w:t>
      </w:r>
    </w:p>
    <w:p w14:paraId="25323FD7" w14:textId="77777777" w:rsidR="00177A13" w:rsidRPr="000C6E99" w:rsidRDefault="00177A13" w:rsidP="00177A13">
      <w:pPr>
        <w:rPr>
          <w:rFonts w:asciiTheme="majorHAnsi" w:eastAsia="Times New Roman" w:hAnsiTheme="majorHAnsi" w:cs="Arial"/>
        </w:rPr>
      </w:pPr>
    </w:p>
    <w:p w14:paraId="13C7F3AC" w14:textId="77777777" w:rsidR="00177A13" w:rsidRPr="000C6E99" w:rsidRDefault="00177A13" w:rsidP="00177A13">
      <w:pPr>
        <w:numPr>
          <w:ilvl w:val="0"/>
          <w:numId w:val="9"/>
        </w:numPr>
        <w:jc w:val="both"/>
        <w:rPr>
          <w:rFonts w:asciiTheme="majorHAnsi" w:eastAsia="Times New Roman" w:hAnsiTheme="majorHAnsi" w:cs="Arial"/>
          <w:color w:val="000000"/>
        </w:rPr>
      </w:pPr>
      <w:r w:rsidRPr="000C6E99">
        <w:rPr>
          <w:rFonts w:asciiTheme="majorHAnsi" w:eastAsia="Times New Roman" w:hAnsiTheme="majorHAnsi" w:cs="Arial"/>
          <w:b/>
          <w:color w:val="000000"/>
        </w:rPr>
        <w:t>Participación ciudadana.</w:t>
      </w:r>
      <w:r w:rsidRPr="000C6E99">
        <w:rPr>
          <w:rFonts w:asciiTheme="majorHAnsi" w:eastAsia="Times New Roman" w:hAnsiTheme="majorHAnsi" w:cs="Arial"/>
          <w:color w:val="000000"/>
        </w:rPr>
        <w:t xml:space="preserve"> Se entiende por participación ciudadana la intervención de individuos, grupos o colectividades, en representación de sus intereses en el acceso a bienes o servicios, el disfrute de los derechos, a influir en las decisiones de las autoridades encargadas en la toma de decisiones, en ejercer el control y supervisión sobre la gestión pública, en la construcción de acuerdo con autoridades y otros actores en temas de interés y beneficio colectivo y en todos aquellos asuntos que los afecten más allá de la interacción directa con el Estado. La participación ciudadana es un derecho, un deber y una oportunidad. </w:t>
      </w:r>
    </w:p>
    <w:p w14:paraId="78DBDBC8" w14:textId="77777777" w:rsidR="00177A13" w:rsidRPr="000C6E99" w:rsidRDefault="00177A13" w:rsidP="00177A13">
      <w:pPr>
        <w:rPr>
          <w:rFonts w:asciiTheme="majorHAnsi" w:eastAsia="Times New Roman" w:hAnsiTheme="majorHAnsi" w:cs="Arial"/>
        </w:rPr>
      </w:pPr>
    </w:p>
    <w:p w14:paraId="258B80BE" w14:textId="77777777" w:rsidR="00177A13" w:rsidRPr="000C6E99" w:rsidRDefault="00177A13" w:rsidP="00177A13">
      <w:pPr>
        <w:numPr>
          <w:ilvl w:val="0"/>
          <w:numId w:val="10"/>
        </w:numPr>
        <w:jc w:val="both"/>
        <w:rPr>
          <w:rFonts w:asciiTheme="majorHAnsi" w:eastAsia="Avenir" w:hAnsiTheme="majorHAnsi" w:cs="Arial"/>
          <w:color w:val="000000"/>
        </w:rPr>
      </w:pPr>
      <w:r w:rsidRPr="000C6E99">
        <w:rPr>
          <w:rFonts w:asciiTheme="majorHAnsi" w:eastAsia="Times New Roman" w:hAnsiTheme="majorHAnsi" w:cs="Arial"/>
          <w:b/>
          <w:color w:val="000000"/>
        </w:rPr>
        <w:t>Movilización y protesta pacífica.</w:t>
      </w:r>
      <w:r w:rsidRPr="000C6E99">
        <w:rPr>
          <w:rFonts w:asciiTheme="majorHAnsi" w:eastAsia="Times New Roman" w:hAnsiTheme="majorHAnsi" w:cs="Arial"/>
          <w:color w:val="000000"/>
        </w:rPr>
        <w:t xml:space="preserve"> Se entiende por movilización y protesta pacífica  el derecho de los ciudadanos a reunirse, a manifestarse pública y pacíficamente por diversos medios, con el propósito de defender</w:t>
      </w:r>
      <w:r w:rsidRPr="000C6E99">
        <w:rPr>
          <w:rFonts w:asciiTheme="majorHAnsi" w:eastAsia="Times New Roman" w:hAnsiTheme="majorHAnsi" w:cs="Arial"/>
          <w:b/>
          <w:color w:val="000000"/>
        </w:rPr>
        <w:t xml:space="preserve"> </w:t>
      </w:r>
      <w:r w:rsidRPr="000C6E99">
        <w:rPr>
          <w:rFonts w:asciiTheme="majorHAnsi" w:eastAsia="Times New Roman" w:hAnsiTheme="majorHAnsi" w:cs="Arial"/>
          <w:color w:val="000000"/>
        </w:rPr>
        <w:t>ideas de intereses colectivos de carácter cultural, político, económico, religioso, social o de cualquier otro fin legítimo. Comprende un atributo de la participación que permita a las personas y las organizaciones y movimientos sociales la expresión de sus diferencias,  intereses, posiciones  y visiones de futuro de manera autónoma. </w:t>
      </w:r>
    </w:p>
    <w:p w14:paraId="73D6C0E0" w14:textId="77777777" w:rsidR="00177A13" w:rsidRPr="000C6E99" w:rsidRDefault="00177A13" w:rsidP="00177A13">
      <w:pPr>
        <w:jc w:val="both"/>
        <w:rPr>
          <w:rFonts w:asciiTheme="majorHAnsi" w:eastAsia="Times New Roman" w:hAnsiTheme="majorHAnsi" w:cs="Arial"/>
          <w:color w:val="000000"/>
        </w:rPr>
      </w:pPr>
    </w:p>
    <w:p w14:paraId="10B25900" w14:textId="77777777" w:rsidR="00177A13" w:rsidRPr="000C6E99" w:rsidRDefault="00177A13" w:rsidP="00177A13">
      <w:pPr>
        <w:ind w:left="720"/>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Junto con la movilización y la protesta pacífica, las autoridades y los particulares deberán garantizar los derechos de los y las manifestantes, de </w:t>
      </w:r>
      <w:r w:rsidRPr="000C6E99">
        <w:rPr>
          <w:rFonts w:asciiTheme="majorHAnsi" w:eastAsia="Times New Roman" w:hAnsiTheme="majorHAnsi" w:cs="Arial"/>
        </w:rPr>
        <w:t>quienes</w:t>
      </w:r>
      <w:r w:rsidRPr="000C6E99">
        <w:rPr>
          <w:rFonts w:asciiTheme="majorHAnsi" w:eastAsia="Times New Roman" w:hAnsiTheme="majorHAnsi" w:cs="Arial"/>
          <w:color w:val="000000"/>
        </w:rPr>
        <w:t xml:space="preserve"> no </w:t>
      </w:r>
      <w:r w:rsidRPr="000C6E99">
        <w:rPr>
          <w:rFonts w:asciiTheme="majorHAnsi" w:eastAsia="Times New Roman" w:hAnsiTheme="majorHAnsi" w:cs="Arial"/>
          <w:color w:val="000000"/>
        </w:rPr>
        <w:lastRenderedPageBreak/>
        <w:t xml:space="preserve">participan en la manifestación, e incluso de aquellos que se manifiestan en contra de los primeros. </w:t>
      </w:r>
    </w:p>
    <w:p w14:paraId="250CFFC9" w14:textId="77777777" w:rsidR="00177A13" w:rsidRPr="000C6E99" w:rsidRDefault="00177A13" w:rsidP="00177A13">
      <w:pPr>
        <w:ind w:left="720"/>
        <w:jc w:val="both"/>
        <w:rPr>
          <w:rFonts w:asciiTheme="majorHAnsi" w:eastAsia="Times New Roman" w:hAnsiTheme="majorHAnsi" w:cs="Arial"/>
          <w:color w:val="000000"/>
        </w:rPr>
      </w:pPr>
    </w:p>
    <w:p w14:paraId="7EBD90FE" w14:textId="77777777" w:rsidR="00177A13" w:rsidRPr="000C6E99" w:rsidRDefault="00177A13" w:rsidP="00177A13">
      <w:pPr>
        <w:ind w:left="720"/>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No se entenderá como </w:t>
      </w:r>
      <w:r w:rsidRPr="000C6E99">
        <w:rPr>
          <w:rFonts w:asciiTheme="majorHAnsi" w:eastAsia="Times New Roman" w:hAnsiTheme="majorHAnsi" w:cs="Arial"/>
        </w:rPr>
        <w:t>m</w:t>
      </w:r>
      <w:r w:rsidRPr="000C6E99">
        <w:rPr>
          <w:rFonts w:asciiTheme="majorHAnsi" w:eastAsia="Times New Roman" w:hAnsiTheme="majorHAnsi" w:cs="Arial"/>
          <w:color w:val="000000"/>
        </w:rPr>
        <w:t>ovilización y protesta pacífica cualquier manifestación que afecte de manera desproporcionada</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los derechos de otras personas. </w:t>
      </w:r>
    </w:p>
    <w:p w14:paraId="49704B59" w14:textId="77777777" w:rsidR="00177A13" w:rsidRPr="000C6E99" w:rsidRDefault="00177A13" w:rsidP="00177A13">
      <w:pPr>
        <w:rPr>
          <w:rFonts w:asciiTheme="majorHAnsi" w:eastAsia="Times New Roman" w:hAnsiTheme="majorHAnsi" w:cs="Arial"/>
        </w:rPr>
      </w:pPr>
    </w:p>
    <w:p w14:paraId="74075E89" w14:textId="77777777" w:rsidR="00177A13" w:rsidRPr="000C6E99" w:rsidRDefault="00177A13" w:rsidP="00177A13">
      <w:pPr>
        <w:jc w:val="center"/>
        <w:rPr>
          <w:rFonts w:asciiTheme="majorHAnsi" w:eastAsia="Times New Roman" w:hAnsiTheme="majorHAnsi" w:cs="Arial"/>
          <w:b/>
        </w:rPr>
      </w:pPr>
    </w:p>
    <w:p w14:paraId="59C2995E"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2. </w:t>
      </w:r>
    </w:p>
    <w:p w14:paraId="19827EB2"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Principios Generales y deberes</w:t>
      </w:r>
    </w:p>
    <w:p w14:paraId="3E433A72" w14:textId="77777777" w:rsidR="00177A13" w:rsidRPr="000C6E99" w:rsidRDefault="00177A13" w:rsidP="00177A13">
      <w:pPr>
        <w:rPr>
          <w:rFonts w:asciiTheme="majorHAnsi" w:eastAsia="Times New Roman" w:hAnsiTheme="majorHAnsi" w:cs="Arial"/>
        </w:rPr>
      </w:pPr>
    </w:p>
    <w:p w14:paraId="342601B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4. Principios Generales</w:t>
      </w:r>
      <w:r w:rsidRPr="000C6E99">
        <w:rPr>
          <w:rFonts w:asciiTheme="majorHAnsi" w:eastAsia="Times New Roman" w:hAnsiTheme="majorHAnsi" w:cs="Arial"/>
          <w:color w:val="000000"/>
        </w:rPr>
        <w:t xml:space="preserve">. Son principios de la ley los siguientes: </w:t>
      </w:r>
    </w:p>
    <w:p w14:paraId="311C2B83" w14:textId="77777777" w:rsidR="00177A13" w:rsidRPr="000C6E99" w:rsidRDefault="00177A13" w:rsidP="00177A13">
      <w:pPr>
        <w:rPr>
          <w:rFonts w:asciiTheme="majorHAnsi" w:eastAsia="Times New Roman" w:hAnsiTheme="majorHAnsi" w:cs="Arial"/>
        </w:rPr>
      </w:pPr>
    </w:p>
    <w:p w14:paraId="20BE0141"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4.1. Democracia Participativa</w:t>
      </w:r>
      <w:r w:rsidRPr="000C6E99">
        <w:rPr>
          <w:rFonts w:asciiTheme="majorHAnsi" w:eastAsia="Times New Roman" w:hAnsiTheme="majorHAnsi" w:cs="Arial"/>
          <w:color w:val="000000"/>
        </w:rPr>
        <w:t>. Es deber del Estado promover espacios de discusión y debate entre las personas, organizaciones sociales, movimientos sociales,  entre éstos y el Estado, sobre los asuntos de gestión pública y otros que los afecten como formas de involucrar y empoderar a la ciudadanía, canalizar las diferencias e intereses de la sociedad y resolver las controversias de forma pacífica. </w:t>
      </w:r>
    </w:p>
    <w:p w14:paraId="3442EB16" w14:textId="77777777" w:rsidR="00177A13" w:rsidRPr="000C6E99" w:rsidRDefault="00177A13" w:rsidP="00177A13">
      <w:pPr>
        <w:rPr>
          <w:rFonts w:asciiTheme="majorHAnsi" w:eastAsia="Times New Roman" w:hAnsiTheme="majorHAnsi" w:cs="Arial"/>
        </w:rPr>
      </w:pPr>
    </w:p>
    <w:p w14:paraId="064187F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highlight w:val="white"/>
        </w:rPr>
        <w:t>4.2. Carácter universal de la democracia participativa.</w:t>
      </w:r>
      <w:r w:rsidRPr="000C6E99">
        <w:rPr>
          <w:rFonts w:asciiTheme="majorHAnsi" w:eastAsia="Times New Roman" w:hAnsiTheme="majorHAnsi" w:cs="Arial"/>
          <w:color w:val="000000"/>
          <w:highlight w:val="white"/>
        </w:rPr>
        <w:t xml:space="preserve"> Se reconoce que los espacios de participación ciudadana cobijan la mayor cantidad  y variedad de escenarios y lugares posibles en los cuales las personas, </w:t>
      </w:r>
      <w:r w:rsidRPr="000C6E99">
        <w:rPr>
          <w:rFonts w:asciiTheme="majorHAnsi" w:eastAsia="Times New Roman" w:hAnsiTheme="majorHAnsi" w:cs="Arial"/>
          <w:color w:val="000000"/>
        </w:rPr>
        <w:t>organizaciones sociales y movimientos sociales</w:t>
      </w:r>
      <w:r w:rsidRPr="000C6E99">
        <w:rPr>
          <w:rFonts w:asciiTheme="majorHAnsi" w:eastAsia="Times New Roman" w:hAnsiTheme="majorHAnsi" w:cs="Arial"/>
          <w:color w:val="000000"/>
          <w:highlight w:val="white"/>
        </w:rPr>
        <w:t xml:space="preserve"> ejercen su derecho a la participación, conformación y control del poder político de manera activa, deliberante y respetuosa. </w:t>
      </w:r>
    </w:p>
    <w:p w14:paraId="1B0A6B9F" w14:textId="77777777" w:rsidR="00177A13" w:rsidRPr="000C6E99" w:rsidRDefault="00177A13" w:rsidP="00177A13">
      <w:pPr>
        <w:rPr>
          <w:rFonts w:asciiTheme="majorHAnsi" w:eastAsia="Times New Roman" w:hAnsiTheme="majorHAnsi" w:cs="Arial"/>
        </w:rPr>
      </w:pPr>
    </w:p>
    <w:p w14:paraId="79CF788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highlight w:val="white"/>
        </w:rPr>
        <w:t>4.3. Carácter expansivo de la democracia participativa</w:t>
      </w:r>
      <w:r w:rsidRPr="000C6E99">
        <w:rPr>
          <w:rFonts w:asciiTheme="majorHAnsi" w:eastAsia="Times New Roman" w:hAnsiTheme="majorHAnsi" w:cs="Arial"/>
          <w:color w:val="000000"/>
          <w:highlight w:val="white"/>
        </w:rPr>
        <w:t>. El Estado debe fortalecer, promover y ampliar espacios y ámbitos de participación que permitan encauzar los conflictos sociales y  garantizar  la participación y deliberación ciudadana. </w:t>
      </w:r>
    </w:p>
    <w:p w14:paraId="274F6447" w14:textId="77777777" w:rsidR="00177A13" w:rsidRPr="000C6E99" w:rsidRDefault="00177A13" w:rsidP="00177A13">
      <w:pPr>
        <w:rPr>
          <w:rFonts w:asciiTheme="majorHAnsi" w:eastAsia="Times New Roman" w:hAnsiTheme="majorHAnsi" w:cs="Arial"/>
        </w:rPr>
      </w:pPr>
    </w:p>
    <w:p w14:paraId="2BC6C93E"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highlight w:val="white"/>
        </w:rPr>
        <w:t>4.4. Democracia Deliberativa.</w:t>
      </w:r>
      <w:r w:rsidRPr="000C6E99">
        <w:rPr>
          <w:rFonts w:asciiTheme="majorHAnsi" w:eastAsia="Times New Roman" w:hAnsiTheme="majorHAnsi" w:cs="Arial"/>
          <w:color w:val="000000"/>
          <w:highlight w:val="white"/>
        </w:rPr>
        <w:t xml:space="preserve"> El diálogo colectivo de forma horizontal entre los ciudadanos, y entre estos y el Estado, canaliza la discusión pública, promueve la convivencia pacífica, la reconciliación y la resolución de conflictos, y facilita la toma de decisiones de interés general desde el respeto por los consensos y aceptación de los disensos.</w:t>
      </w:r>
    </w:p>
    <w:p w14:paraId="04231403" w14:textId="77777777" w:rsidR="00177A13" w:rsidRPr="000C6E99" w:rsidRDefault="00177A13" w:rsidP="00177A13">
      <w:pPr>
        <w:rPr>
          <w:rFonts w:asciiTheme="majorHAnsi" w:eastAsia="Times New Roman" w:hAnsiTheme="majorHAnsi" w:cs="Arial"/>
        </w:rPr>
      </w:pPr>
    </w:p>
    <w:p w14:paraId="50C36B50"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4.5. Complementariedad entre democracia representativa y participativa</w:t>
      </w:r>
      <w:r w:rsidRPr="000C6E99">
        <w:rPr>
          <w:rFonts w:asciiTheme="majorHAnsi" w:eastAsia="Times New Roman" w:hAnsiTheme="majorHAnsi" w:cs="Arial"/>
          <w:color w:val="000000"/>
        </w:rPr>
        <w:t>. Las disposiciones y contenidos de la presente Ley buscan la complementariedad entre los mecanismos de democracia representativa y participativa consagrados en la Constitución Política. Ninguna de las normas aquí establecidas deroga o contradice las atribuciones y funciones establecidas para las autoridades electas mediante el voto de las y los ciudadanos en todos los niveles territoriales.</w:t>
      </w:r>
    </w:p>
    <w:p w14:paraId="73F8CD0D" w14:textId="77777777" w:rsidR="00177A13" w:rsidRPr="000C6E99" w:rsidRDefault="00177A13" w:rsidP="00177A13">
      <w:pPr>
        <w:rPr>
          <w:rFonts w:asciiTheme="majorHAnsi" w:eastAsia="Times New Roman" w:hAnsiTheme="majorHAnsi" w:cs="Arial"/>
        </w:rPr>
      </w:pPr>
    </w:p>
    <w:p w14:paraId="2ADF68A1" w14:textId="77777777" w:rsidR="00177A13" w:rsidRPr="000C6E99" w:rsidRDefault="00177A13" w:rsidP="00177A13">
      <w:pPr>
        <w:jc w:val="both"/>
        <w:rPr>
          <w:rFonts w:asciiTheme="majorHAnsi" w:eastAsia="Times New Roman" w:hAnsiTheme="majorHAnsi" w:cs="Arial"/>
          <w:color w:val="000000"/>
        </w:rPr>
      </w:pPr>
      <w:r w:rsidRPr="000C6E99">
        <w:rPr>
          <w:rFonts w:asciiTheme="majorHAnsi" w:eastAsia="Times New Roman" w:hAnsiTheme="majorHAnsi" w:cs="Arial"/>
          <w:b/>
          <w:color w:val="000000"/>
        </w:rPr>
        <w:lastRenderedPageBreak/>
        <w:t>4.6. No discriminación.</w:t>
      </w:r>
      <w:r w:rsidRPr="000C6E99">
        <w:rPr>
          <w:rFonts w:asciiTheme="majorHAnsi" w:eastAsia="Times New Roman" w:hAnsiTheme="majorHAnsi" w:cs="Arial"/>
          <w:color w:val="000000"/>
        </w:rPr>
        <w:t xml:space="preserve"> Ni los particulares ni el estado podrán discriminar a nadie por razón de haber participado en una manifestación o protesta pacífica, ni por las causas o ideas que promovió en estas.</w:t>
      </w:r>
    </w:p>
    <w:p w14:paraId="57BDBA89" w14:textId="77777777" w:rsidR="00177A13" w:rsidRPr="000C6E99" w:rsidRDefault="00177A13" w:rsidP="00177A13">
      <w:pPr>
        <w:rPr>
          <w:rFonts w:asciiTheme="majorHAnsi" w:eastAsia="Times New Roman" w:hAnsiTheme="majorHAnsi" w:cs="Arial"/>
        </w:rPr>
      </w:pPr>
    </w:p>
    <w:p w14:paraId="24A9EFA4" w14:textId="7386A64D"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4.7. Fomento de la</w:t>
      </w:r>
      <w:r w:rsidR="00142438" w:rsidRPr="000C6E99">
        <w:rPr>
          <w:rFonts w:asciiTheme="majorHAnsi" w:eastAsia="Times New Roman" w:hAnsiTheme="majorHAnsi" w:cs="Arial"/>
          <w:b/>
          <w:color w:val="000000"/>
        </w:rPr>
        <w:t xml:space="preserve"> asociatividad</w:t>
      </w:r>
      <w:r w:rsidRPr="000C6E99">
        <w:rPr>
          <w:rFonts w:asciiTheme="majorHAnsi" w:eastAsia="Times New Roman" w:hAnsiTheme="majorHAnsi" w:cs="Arial"/>
          <w:b/>
          <w:color w:val="000000"/>
        </w:rPr>
        <w:t xml:space="preserve">. </w:t>
      </w:r>
      <w:r w:rsidRPr="000C6E99">
        <w:rPr>
          <w:rFonts w:asciiTheme="majorHAnsi" w:eastAsia="Times New Roman" w:hAnsiTheme="majorHAnsi" w:cs="Arial"/>
          <w:color w:val="000000"/>
        </w:rPr>
        <w:t xml:space="preserve">Es deber del Estado la protección y fomento de la </w:t>
      </w:r>
      <w:r w:rsidR="00142438" w:rsidRPr="000C6E99">
        <w:rPr>
          <w:rFonts w:asciiTheme="majorHAnsi" w:eastAsia="Times New Roman" w:hAnsiTheme="majorHAnsi" w:cs="Arial"/>
          <w:color w:val="000000"/>
        </w:rPr>
        <w:t xml:space="preserve">asociatividad </w:t>
      </w:r>
      <w:r w:rsidRPr="000C6E99">
        <w:rPr>
          <w:rFonts w:asciiTheme="majorHAnsi" w:eastAsia="Times New Roman" w:hAnsiTheme="majorHAnsi" w:cs="Arial"/>
          <w:color w:val="000000"/>
        </w:rPr>
        <w:t xml:space="preserve">entendida como la voluntad libre y autónoma de los ciudadanos de unirse y cooperar en un objetivo </w:t>
      </w:r>
      <w:r w:rsidR="00142438" w:rsidRPr="000C6E99">
        <w:rPr>
          <w:rFonts w:asciiTheme="majorHAnsi" w:eastAsia="Times New Roman" w:hAnsiTheme="majorHAnsi" w:cs="Arial"/>
          <w:color w:val="000000"/>
        </w:rPr>
        <w:t>común y</w:t>
      </w:r>
      <w:r w:rsidRPr="000C6E99">
        <w:rPr>
          <w:rFonts w:asciiTheme="majorHAnsi" w:eastAsia="Times New Roman" w:hAnsiTheme="majorHAnsi" w:cs="Arial"/>
          <w:color w:val="000000"/>
        </w:rPr>
        <w:t xml:space="preserve"> la protección, reconocimiento y agencia de derechos individuales o colectivos. Todas las organizaciones, los movimientos sociales y las entidades públicas deberán promover y propender por el ejercicio progresivo y constante de la participación ciudadana.</w:t>
      </w:r>
    </w:p>
    <w:p w14:paraId="265B2033" w14:textId="77777777" w:rsidR="00177A13" w:rsidRPr="000C6E99" w:rsidRDefault="00177A13" w:rsidP="00177A13">
      <w:pPr>
        <w:rPr>
          <w:rFonts w:asciiTheme="majorHAnsi" w:eastAsia="Times New Roman" w:hAnsiTheme="majorHAnsi" w:cs="Arial"/>
        </w:rPr>
      </w:pPr>
    </w:p>
    <w:p w14:paraId="10EF1228"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4.8. Fortalecimiento del tejido social y la reconciliación. </w:t>
      </w:r>
      <w:r w:rsidRPr="000C6E99">
        <w:rPr>
          <w:rFonts w:asciiTheme="majorHAnsi" w:eastAsia="Times New Roman" w:hAnsiTheme="majorHAnsi" w:cs="Arial"/>
          <w:color w:val="000000"/>
        </w:rPr>
        <w:t>Se reconoce a las organizaciones y los movimientos sociales como actores fundamentales en la edificación del tejido social. De manera especial,</w:t>
      </w:r>
      <w:r w:rsidRPr="000C6E99">
        <w:rPr>
          <w:rFonts w:asciiTheme="majorHAnsi" w:eastAsia="Times New Roman" w:hAnsiTheme="majorHAnsi" w:cs="Arial"/>
          <w:b/>
          <w:color w:val="000000"/>
        </w:rPr>
        <w:t xml:space="preserve"> </w:t>
      </w:r>
      <w:r w:rsidRPr="000C6E99">
        <w:rPr>
          <w:rFonts w:asciiTheme="majorHAnsi" w:eastAsia="Times New Roman" w:hAnsiTheme="majorHAnsi" w:cs="Arial"/>
          <w:color w:val="000000"/>
        </w:rPr>
        <w:t>las organizaciones de víctimas del conflicto armado son actores fundamentales en la promoción de la verdad, la reconciliación, la convivencia, la cultura de paz y la reconstrucción de la memoria histórica.</w:t>
      </w:r>
    </w:p>
    <w:p w14:paraId="3E9842E7" w14:textId="77777777" w:rsidR="00177A13" w:rsidRPr="000C6E99" w:rsidRDefault="00177A13" w:rsidP="00177A13">
      <w:pPr>
        <w:rPr>
          <w:rFonts w:asciiTheme="majorHAnsi" w:eastAsia="Times New Roman" w:hAnsiTheme="majorHAnsi" w:cs="Arial"/>
        </w:rPr>
      </w:pPr>
    </w:p>
    <w:p w14:paraId="724B5E7F" w14:textId="77777777" w:rsidR="00177A13" w:rsidRPr="000C6E99" w:rsidRDefault="00177A13" w:rsidP="00177A13">
      <w:pPr>
        <w:jc w:val="both"/>
        <w:rPr>
          <w:rFonts w:asciiTheme="majorHAnsi" w:eastAsia="Times New Roman" w:hAnsiTheme="majorHAnsi" w:cs="Arial"/>
          <w:color w:val="000000"/>
        </w:rPr>
      </w:pPr>
      <w:r w:rsidRPr="000C6E99">
        <w:rPr>
          <w:rFonts w:asciiTheme="majorHAnsi" w:eastAsia="Times New Roman" w:hAnsiTheme="majorHAnsi" w:cs="Arial"/>
          <w:b/>
          <w:color w:val="000000"/>
        </w:rPr>
        <w:t xml:space="preserve">4.9. Diálogo social. </w:t>
      </w:r>
      <w:r w:rsidRPr="000C6E99">
        <w:rPr>
          <w:rFonts w:asciiTheme="majorHAnsi" w:eastAsia="Times New Roman" w:hAnsiTheme="majorHAnsi" w:cs="Arial"/>
          <w:color w:val="000000"/>
        </w:rPr>
        <w:t>El Estado reconoce que el diálogo social es un mecanismo democrático para la participación ciudadana y el fortalecimiento de las organizaciones y movimientos sociales, con el objetivo de promover la interacción, comunicación, consulta y seguimiento de políticas públicas a nivel nacional y territorial; la tramitación de las controversias y la búsqueda de la resolución de los conflictos y diferencias basados en la existencia de espacios, instancias y procedimientos para la deliberación razonada y pacífica con el Estado y los particulares. </w:t>
      </w:r>
    </w:p>
    <w:p w14:paraId="50753262" w14:textId="77777777" w:rsidR="00177A13" w:rsidRPr="000C6E99" w:rsidRDefault="00177A13" w:rsidP="00177A13">
      <w:pPr>
        <w:rPr>
          <w:rFonts w:asciiTheme="majorHAnsi" w:eastAsia="Times New Roman" w:hAnsiTheme="majorHAnsi" w:cs="Arial"/>
        </w:rPr>
      </w:pPr>
    </w:p>
    <w:p w14:paraId="3B1ACA5F"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4.10. Transparencia. </w:t>
      </w:r>
      <w:r w:rsidRPr="000C6E99">
        <w:rPr>
          <w:rFonts w:asciiTheme="majorHAnsi" w:eastAsia="Times New Roman" w:hAnsiTheme="majorHAnsi" w:cs="Arial"/>
          <w:color w:val="000000"/>
        </w:rPr>
        <w:t>El Estado reconoce que toda la información en poder de los sujetos definidos en el marco de la Ley 1712 de 2014 se presume pública, en consecuencia de lo cual  están en el deber de proporcionar y facilitar el acceso oportuno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sidRPr="000C6E99">
        <w:rPr>
          <w:rFonts w:asciiTheme="majorHAnsi" w:eastAsia="Times New Roman" w:hAnsiTheme="majorHAnsi" w:cs="Arial"/>
          <w:i/>
          <w:color w:val="000000"/>
        </w:rPr>
        <w:t>.</w:t>
      </w:r>
    </w:p>
    <w:p w14:paraId="0DD26027" w14:textId="77777777" w:rsidR="00177A13" w:rsidRPr="000C6E99" w:rsidRDefault="00177A13" w:rsidP="00177A13">
      <w:pPr>
        <w:rPr>
          <w:rFonts w:asciiTheme="majorHAnsi" w:eastAsia="Times New Roman" w:hAnsiTheme="majorHAnsi" w:cs="Arial"/>
        </w:rPr>
      </w:pPr>
    </w:p>
    <w:p w14:paraId="5ABF7023"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4.11. Rendición de cuentas. </w:t>
      </w:r>
      <w:r w:rsidRPr="000C6E99">
        <w:rPr>
          <w:rFonts w:asciiTheme="majorHAnsi" w:eastAsia="Times New Roman" w:hAnsiTheme="majorHAnsi" w:cs="Arial"/>
          <w:color w:val="000000"/>
        </w:rPr>
        <w:t>El ejercicio del derecho de la participación ciudadana implica el desarrollo de mecanismos de rendición de cuentas que permitan hacer seguimiento periódico de las obligaciones por parte del Estado. </w:t>
      </w:r>
    </w:p>
    <w:p w14:paraId="7D3DE2DA" w14:textId="77777777" w:rsidR="00177A13" w:rsidRPr="000C6E99" w:rsidRDefault="00177A13" w:rsidP="00177A13">
      <w:pPr>
        <w:rPr>
          <w:rFonts w:asciiTheme="majorHAnsi" w:eastAsia="Times New Roman" w:hAnsiTheme="majorHAnsi" w:cs="Arial"/>
        </w:rPr>
      </w:pPr>
    </w:p>
    <w:p w14:paraId="4A34B3DD" w14:textId="1081C00C" w:rsidR="00177A13" w:rsidRPr="000C6E99" w:rsidRDefault="00177A13" w:rsidP="00177A13">
      <w:pPr>
        <w:spacing w:after="160"/>
        <w:jc w:val="both"/>
        <w:rPr>
          <w:rFonts w:asciiTheme="majorHAnsi" w:eastAsia="Times New Roman" w:hAnsiTheme="majorHAnsi" w:cs="Arial"/>
          <w:color w:val="000000"/>
        </w:rPr>
      </w:pPr>
      <w:r w:rsidRPr="000C6E99">
        <w:rPr>
          <w:rFonts w:asciiTheme="majorHAnsi" w:eastAsia="Times New Roman" w:hAnsiTheme="majorHAnsi" w:cs="Arial"/>
          <w:b/>
          <w:color w:val="000000"/>
        </w:rPr>
        <w:t>4.12. Incidencia.</w:t>
      </w:r>
      <w:r w:rsidRPr="000C6E99">
        <w:rPr>
          <w:rFonts w:asciiTheme="majorHAnsi" w:eastAsia="Times New Roman" w:hAnsiTheme="majorHAnsi" w:cs="Arial"/>
          <w:color w:val="000000"/>
        </w:rPr>
        <w:t xml:space="preserve"> La participación ciudadana tiene entre sus propósitos influir en la </w:t>
      </w:r>
      <w:r w:rsidR="001B6469" w:rsidRPr="000C6E99">
        <w:rPr>
          <w:rFonts w:asciiTheme="majorHAnsi" w:eastAsia="Times New Roman" w:hAnsiTheme="majorHAnsi" w:cs="Arial"/>
          <w:color w:val="000000"/>
        </w:rPr>
        <w:t>formulación, implementación</w:t>
      </w:r>
      <w:r w:rsidRPr="000C6E99">
        <w:rPr>
          <w:rFonts w:asciiTheme="majorHAnsi" w:eastAsia="Times New Roman" w:hAnsiTheme="majorHAnsi" w:cs="Arial"/>
          <w:color w:val="000000"/>
        </w:rPr>
        <w:t xml:space="preserve"> y seguimiento de las políticas públicas, así como en el sentido y enfoque de las decisiones públicas. Por tanto, el Estado debe generar condiciones para que la participación de las organizaciones y movimientos sociales sea </w:t>
      </w:r>
      <w:r w:rsidRPr="000C6E99">
        <w:rPr>
          <w:rFonts w:asciiTheme="majorHAnsi" w:eastAsia="Times New Roman" w:hAnsiTheme="majorHAnsi" w:cs="Arial"/>
          <w:color w:val="000000"/>
        </w:rPr>
        <w:lastRenderedPageBreak/>
        <w:t xml:space="preserve">efectiva. Las instituciones públicas deberán </w:t>
      </w:r>
      <w:r w:rsidRPr="000C6E99">
        <w:rPr>
          <w:rFonts w:asciiTheme="majorHAnsi" w:eastAsia="Times New Roman" w:hAnsiTheme="majorHAnsi" w:cs="Arial"/>
        </w:rPr>
        <w:t>motivar</w:t>
      </w:r>
      <w:r w:rsidRPr="000C6E99">
        <w:rPr>
          <w:rFonts w:asciiTheme="majorHAnsi" w:eastAsia="Times New Roman" w:hAnsiTheme="majorHAnsi" w:cs="Arial"/>
          <w:color w:val="000000"/>
        </w:rPr>
        <w:t xml:space="preserve"> las razones por las que acoge o rechaza</w:t>
      </w:r>
      <w:r w:rsidRPr="000C6E99">
        <w:rPr>
          <w:rFonts w:asciiTheme="majorHAnsi" w:eastAsia="Times New Roman" w:hAnsiTheme="majorHAnsi" w:cs="Arial"/>
        </w:rPr>
        <w:t xml:space="preserve"> las propuestas ciudadanas. </w:t>
      </w:r>
    </w:p>
    <w:p w14:paraId="62E50A10" w14:textId="77777777" w:rsidR="00177A13" w:rsidRPr="000C6E99" w:rsidRDefault="00177A13" w:rsidP="00177A13">
      <w:pPr>
        <w:rPr>
          <w:rFonts w:asciiTheme="majorHAnsi" w:eastAsia="Times New Roman" w:hAnsiTheme="majorHAnsi" w:cs="Arial"/>
        </w:rPr>
      </w:pPr>
    </w:p>
    <w:p w14:paraId="07BFED6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 xml:space="preserve">4.13. Diversidad y pluralismo. </w:t>
      </w:r>
      <w:r w:rsidRPr="000C6E99">
        <w:rPr>
          <w:rFonts w:asciiTheme="majorHAnsi" w:eastAsia="Times New Roman" w:hAnsiTheme="majorHAnsi" w:cs="Arial"/>
        </w:rPr>
        <w:t>El Estado reconoce la pluralidad de formas de participación ciudadana, que incluyen los mecanismos y canales formalmente establecidos, así como todo tipo de manifestaciones legítimas de la sociedad civil, en razón de ello propenderá por gestionar medidas que atiendan a los criterios de diversidad política, social, cultural y religiosa. </w:t>
      </w:r>
    </w:p>
    <w:p w14:paraId="6903E109" w14:textId="1929AC8D"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t xml:space="preserve">Las acciones de implementación de la presente ley se basan en el reconocimiento de las diferencias territoriales y la autonomía de los territorios para la gestión de sus intereses dentro de los límites de la constitución y ley, y se desarrollarán de acuerdo con las dinámicas derivadas de las características geográficas específicas. Las garantías y derechos para la participación de las organizaciones y los movimientos sociales se harán efectivas en todos los niveles territoriales del Estado con reconocimiento de la diversidad y particularidades sociales, religiosas, ideológicas, económicas, culturales, geográficas, políticas e históricas, de orientación sexual, de género, </w:t>
      </w:r>
      <w:r w:rsidR="001B6469" w:rsidRPr="000C6E99">
        <w:rPr>
          <w:rFonts w:asciiTheme="majorHAnsi" w:eastAsia="Times New Roman" w:hAnsiTheme="majorHAnsi" w:cs="Arial"/>
        </w:rPr>
        <w:t>con discapacidad</w:t>
      </w:r>
      <w:r w:rsidRPr="000C6E99">
        <w:rPr>
          <w:rFonts w:asciiTheme="majorHAnsi" w:eastAsia="Times New Roman" w:hAnsiTheme="majorHAnsi" w:cs="Arial"/>
        </w:rPr>
        <w:t xml:space="preserve"> y víctimas.  </w:t>
      </w:r>
    </w:p>
    <w:p w14:paraId="54DCF4D4" w14:textId="77777777" w:rsidR="00177A13" w:rsidRPr="000C6E99" w:rsidRDefault="00177A13" w:rsidP="00177A13">
      <w:pPr>
        <w:rPr>
          <w:rFonts w:asciiTheme="majorHAnsi" w:eastAsia="Times New Roman" w:hAnsiTheme="majorHAnsi" w:cs="Arial"/>
        </w:rPr>
      </w:pPr>
    </w:p>
    <w:p w14:paraId="3BA94BB2" w14:textId="76FB4F52"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4.14. Enfoque diferencial.</w:t>
      </w:r>
      <w:r w:rsidRPr="000C6E99">
        <w:rPr>
          <w:rFonts w:asciiTheme="majorHAnsi" w:eastAsia="Times New Roman" w:hAnsiTheme="majorHAnsi" w:cs="Arial"/>
          <w:color w:val="000000"/>
        </w:rPr>
        <w:t xml:space="preserve"> El Estado reconoce las características particulares de la población en razón a su edad, género, orientación sexual </w:t>
      </w:r>
      <w:r w:rsidR="001B6469" w:rsidRPr="000C6E99">
        <w:rPr>
          <w:rFonts w:asciiTheme="majorHAnsi" w:eastAsia="Times New Roman" w:hAnsiTheme="majorHAnsi" w:cs="Arial"/>
          <w:color w:val="000000"/>
        </w:rPr>
        <w:t>y con discapacidad</w:t>
      </w:r>
      <w:r w:rsidRPr="000C6E99">
        <w:rPr>
          <w:rFonts w:asciiTheme="majorHAnsi" w:eastAsia="Times New Roman" w:hAnsiTheme="majorHAnsi" w:cs="Arial"/>
          <w:color w:val="000000"/>
        </w:rPr>
        <w:t xml:space="preserve">, por lo </w:t>
      </w:r>
      <w:r w:rsidR="001B6469" w:rsidRPr="000C6E99">
        <w:rPr>
          <w:rFonts w:asciiTheme="majorHAnsi" w:eastAsia="Times New Roman" w:hAnsiTheme="majorHAnsi" w:cs="Arial"/>
          <w:color w:val="000000"/>
        </w:rPr>
        <w:t>tanto,</w:t>
      </w:r>
      <w:r w:rsidRPr="000C6E99">
        <w:rPr>
          <w:rFonts w:asciiTheme="majorHAnsi" w:eastAsia="Times New Roman" w:hAnsiTheme="majorHAnsi" w:cs="Arial"/>
          <w:color w:val="000000"/>
        </w:rPr>
        <w:t xml:space="preserve"> propenderá por adoptar medidas que garanticen el derecho a la participación bajo los criterios de enfoque diferencial y de equidad de género.  </w:t>
      </w:r>
    </w:p>
    <w:p w14:paraId="68C9CDF8"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r>
      <w:r w:rsidRPr="000C6E99">
        <w:rPr>
          <w:rFonts w:asciiTheme="majorHAnsi" w:eastAsia="Times New Roman" w:hAnsiTheme="majorHAnsi" w:cs="Arial"/>
          <w:b/>
          <w:color w:val="000000"/>
        </w:rPr>
        <w:t xml:space="preserve">4.15. Representatividad y Paridad. </w:t>
      </w:r>
      <w:r w:rsidRPr="000C6E99">
        <w:rPr>
          <w:rFonts w:asciiTheme="majorHAnsi" w:eastAsia="Times New Roman" w:hAnsiTheme="majorHAnsi" w:cs="Arial"/>
          <w:color w:val="000000"/>
        </w:rPr>
        <w:t xml:space="preserve">El Estado, las organizaciones y movimientos sociales </w:t>
      </w:r>
      <w:r w:rsidRPr="000C6E99">
        <w:rPr>
          <w:rFonts w:asciiTheme="majorHAnsi" w:eastAsia="Times New Roman" w:hAnsiTheme="majorHAnsi" w:cs="Arial"/>
        </w:rPr>
        <w:t>propenderán</w:t>
      </w:r>
      <w:r w:rsidRPr="000C6E99">
        <w:rPr>
          <w:rFonts w:asciiTheme="majorHAnsi" w:eastAsia="Times New Roman" w:hAnsiTheme="majorHAnsi" w:cs="Arial"/>
          <w:color w:val="000000"/>
        </w:rPr>
        <w:t xml:space="preserve"> en el marco de su </w:t>
      </w:r>
      <w:r w:rsidRPr="000C6E99">
        <w:rPr>
          <w:rFonts w:asciiTheme="majorHAnsi" w:eastAsia="Times New Roman" w:hAnsiTheme="majorHAnsi" w:cs="Arial"/>
        </w:rPr>
        <w:t>autonomía</w:t>
      </w:r>
      <w:r w:rsidRPr="000C6E99">
        <w:rPr>
          <w:rFonts w:asciiTheme="majorHAnsi" w:eastAsia="Times New Roman" w:hAnsiTheme="majorHAnsi" w:cs="Arial"/>
          <w:color w:val="000000"/>
        </w:rPr>
        <w:t xml:space="preserve"> crear condiciones que fomenten la paridad en la postulación y elección de representantes y voceros ante los distintos espacios e instancias de participación.  </w:t>
      </w:r>
    </w:p>
    <w:p w14:paraId="20EF88EC" w14:textId="77777777" w:rsidR="00177A13" w:rsidRPr="000C6E99" w:rsidRDefault="00177A13" w:rsidP="00177A13">
      <w:pPr>
        <w:jc w:val="both"/>
        <w:rPr>
          <w:rFonts w:asciiTheme="majorHAnsi" w:eastAsia="Times New Roman" w:hAnsiTheme="majorHAnsi" w:cs="Arial"/>
        </w:rPr>
      </w:pPr>
    </w:p>
    <w:p w14:paraId="206499CE" w14:textId="690F9B8A"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 xml:space="preserve">4.16. Movilización y Protesta Pacífica. </w:t>
      </w:r>
      <w:r w:rsidRPr="000C6E99">
        <w:rPr>
          <w:rFonts w:asciiTheme="majorHAnsi" w:eastAsia="Times New Roman" w:hAnsiTheme="majorHAnsi" w:cs="Arial"/>
        </w:rPr>
        <w:t xml:space="preserve">La movilización y la protesta pacífica, como formas de acción política, son ejercicios legítimos del derecho a la reunión, a la libre circulación, a la libre expresión, a la libertad de conciencia y a la oposición en una democracia. Su práctica enriquece la inclusión política y forja una ciudadanía crítica, dispuesta al diálogo social y a la construcción colectiva de Nación. El Estado brindará espacios para canalizar las demandas ciudadanas, incluyendo </w:t>
      </w:r>
      <w:r w:rsidR="001B6469" w:rsidRPr="000C6E99">
        <w:rPr>
          <w:rFonts w:asciiTheme="majorHAnsi" w:eastAsia="Times New Roman" w:hAnsiTheme="majorHAnsi" w:cs="Arial"/>
        </w:rPr>
        <w:t>garantías para</w:t>
      </w:r>
      <w:r w:rsidRPr="000C6E99">
        <w:rPr>
          <w:rFonts w:asciiTheme="majorHAnsi" w:eastAsia="Times New Roman" w:hAnsiTheme="majorHAnsi" w:cs="Arial"/>
        </w:rPr>
        <w:t xml:space="preserve"> la movilización, la protesta y la convivencia </w:t>
      </w:r>
      <w:r w:rsidR="001B6469" w:rsidRPr="000C6E99">
        <w:rPr>
          <w:rFonts w:asciiTheme="majorHAnsi" w:eastAsia="Times New Roman" w:hAnsiTheme="majorHAnsi" w:cs="Arial"/>
        </w:rPr>
        <w:t>pacífica; junto</w:t>
      </w:r>
      <w:r w:rsidRPr="000C6E99">
        <w:rPr>
          <w:rFonts w:asciiTheme="majorHAnsi" w:eastAsia="Times New Roman" w:hAnsiTheme="majorHAnsi" w:cs="Arial"/>
        </w:rPr>
        <w:t xml:space="preserve"> con la movilización y la protesta pacífica se deberán garantizar los derechos de los y las manifestantes al igual que los derechos de los demás ciudadanos.</w:t>
      </w:r>
      <w:r w:rsidRPr="000C6E99">
        <w:rPr>
          <w:rFonts w:asciiTheme="majorHAnsi" w:eastAsia="MS Gothic" w:hAnsiTheme="majorHAnsi" w:cs="MS Gothic"/>
        </w:rPr>
        <w:t> </w:t>
      </w:r>
      <w:r w:rsidRPr="000C6E99">
        <w:rPr>
          <w:rFonts w:asciiTheme="majorHAnsi" w:eastAsia="Times New Roman" w:hAnsiTheme="majorHAnsi" w:cs="Arial"/>
        </w:rPr>
        <w:t xml:space="preserve"> La Movilización y protesta pacífica procurará la mínima afectación de los derechos de los demás manifestantes o intervinientes en la respectiva manifestación, de las personas que no participan de la misma, e incluso, de quienes están en contra de la misma.</w:t>
      </w:r>
    </w:p>
    <w:p w14:paraId="4E6D4608" w14:textId="77777777" w:rsidR="00177A13" w:rsidRPr="000C6E99" w:rsidRDefault="00177A13" w:rsidP="00177A13">
      <w:pPr>
        <w:rPr>
          <w:rFonts w:asciiTheme="majorHAnsi" w:eastAsia="Times New Roman" w:hAnsiTheme="majorHAnsi" w:cs="Arial"/>
        </w:rPr>
      </w:pPr>
    </w:p>
    <w:p w14:paraId="512484B6"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lastRenderedPageBreak/>
        <w:t>4.17 Autonomía de las organizaciones y movimientos sociales.</w:t>
      </w:r>
      <w:r w:rsidRPr="000C6E99">
        <w:rPr>
          <w:rFonts w:asciiTheme="majorHAnsi" w:eastAsia="Times New Roman" w:hAnsiTheme="majorHAnsi" w:cs="Arial"/>
        </w:rPr>
        <w:t xml:space="preserve"> Las organizaciones y los movimientos sociales, tendrán independencia y autonomía en la gestión e incidencia sobre sus propios asuntos. El Estado propenderá por que los representantes de la sociedad civil en las instancias y mecanismos de participación institucionales, sean designados autónomamente por las mismas organizaciones y movimientos sociales. </w:t>
      </w:r>
    </w:p>
    <w:p w14:paraId="010411DD" w14:textId="77777777" w:rsidR="00177A13" w:rsidRPr="000C6E99" w:rsidRDefault="00177A13" w:rsidP="00177A13">
      <w:pPr>
        <w:jc w:val="both"/>
        <w:rPr>
          <w:rFonts w:asciiTheme="majorHAnsi" w:eastAsia="Times New Roman" w:hAnsiTheme="majorHAnsi" w:cs="Arial"/>
        </w:rPr>
      </w:pPr>
    </w:p>
    <w:p w14:paraId="142DF34D" w14:textId="5D005066"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4.18. Accesibilidad.</w:t>
      </w:r>
      <w:r w:rsidRPr="000C6E99">
        <w:rPr>
          <w:rFonts w:asciiTheme="majorHAnsi" w:eastAsia="Times New Roman" w:hAnsiTheme="majorHAnsi" w:cs="Arial"/>
        </w:rPr>
        <w:t xml:space="preserve"> Para hacer efectiva la plena participación, de manera autónoma e independiente a las personas con discapacidad, el Estado </w:t>
      </w:r>
      <w:r w:rsidR="001B6469" w:rsidRPr="000C6E99">
        <w:rPr>
          <w:rFonts w:asciiTheme="majorHAnsi" w:eastAsia="Times New Roman" w:hAnsiTheme="majorHAnsi" w:cs="Arial"/>
        </w:rPr>
        <w:t>le</w:t>
      </w:r>
      <w:r w:rsidRPr="000C6E99">
        <w:rPr>
          <w:rFonts w:asciiTheme="majorHAnsi" w:eastAsia="Times New Roman" w:hAnsiTheme="majorHAnsi" w:cs="Arial"/>
        </w:rPr>
        <w:t xml:space="preserve"> garantizará el acceso al entorno físico, al transporte accesible, a la información, a las </w:t>
      </w:r>
      <w:r w:rsidR="001B6469" w:rsidRPr="000C6E99">
        <w:rPr>
          <w:rFonts w:asciiTheme="majorHAnsi" w:eastAsia="Times New Roman" w:hAnsiTheme="majorHAnsi" w:cs="Arial"/>
        </w:rPr>
        <w:t>comunicaciones, y</w:t>
      </w:r>
      <w:r w:rsidRPr="000C6E99">
        <w:rPr>
          <w:rFonts w:asciiTheme="majorHAnsi" w:eastAsia="Times New Roman" w:hAnsiTheme="majorHAnsi" w:cs="Arial"/>
        </w:rPr>
        <w:t xml:space="preserve"> demás servicios e instalaciones abiertos al público o de uso público, tanto en zonas urbanas como rurales.</w:t>
      </w:r>
    </w:p>
    <w:p w14:paraId="41DB844D" w14:textId="77777777" w:rsidR="00177A13" w:rsidRPr="000C6E99" w:rsidRDefault="00177A13" w:rsidP="00177A13">
      <w:pPr>
        <w:jc w:val="both"/>
        <w:rPr>
          <w:rFonts w:asciiTheme="majorHAnsi" w:eastAsia="Times New Roman" w:hAnsiTheme="majorHAnsi" w:cs="Arial"/>
        </w:rPr>
      </w:pPr>
    </w:p>
    <w:p w14:paraId="1D6F4D36"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t>Toda la información pública deberá proveerse en modos, medios, formas y formatos accesibles y se debe garantizar que las plataformas y sitios web sean accesibles e interactivos atendiendo al tipo de discapacidad.</w:t>
      </w:r>
    </w:p>
    <w:p w14:paraId="51F1DA7F" w14:textId="77777777" w:rsidR="00177A13" w:rsidRPr="000C6E99" w:rsidRDefault="00177A13" w:rsidP="00177A13">
      <w:pPr>
        <w:jc w:val="both"/>
        <w:rPr>
          <w:rFonts w:asciiTheme="majorHAnsi" w:eastAsia="Times New Roman" w:hAnsiTheme="majorHAnsi" w:cs="Arial"/>
        </w:rPr>
      </w:pPr>
    </w:p>
    <w:p w14:paraId="465817B9" w14:textId="1F061E35"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Artículo 5. Deberes de las organizaciones y los movimientos sociales.</w:t>
      </w:r>
      <w:r w:rsidRPr="000C6E99">
        <w:rPr>
          <w:rFonts w:asciiTheme="majorHAnsi" w:eastAsia="Times New Roman" w:hAnsiTheme="majorHAnsi" w:cs="Arial"/>
        </w:rPr>
        <w:t xml:space="preserve"> Las organizaciones y los movimientos sociales deben conducir sus acciones con base en los principios constitucionales y </w:t>
      </w:r>
      <w:r w:rsidR="001B6469" w:rsidRPr="000C6E99">
        <w:rPr>
          <w:rFonts w:asciiTheme="majorHAnsi" w:eastAsia="Times New Roman" w:hAnsiTheme="majorHAnsi" w:cs="Arial"/>
        </w:rPr>
        <w:t>legales,</w:t>
      </w:r>
      <w:r w:rsidRPr="000C6E99">
        <w:rPr>
          <w:rFonts w:asciiTheme="majorHAnsi" w:eastAsia="Times New Roman" w:hAnsiTheme="majorHAnsi" w:cs="Arial"/>
        </w:rPr>
        <w:t xml:space="preserve"> así como aquellos valores y deberes que autónomamente establezcan de acuerdo con su propia naturaleza.</w:t>
      </w:r>
    </w:p>
    <w:p w14:paraId="3C92E907"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t xml:space="preserve">Los recursos públicos que reciban y ejecuten las organizaciones y los movimientos sociales, étnicos y minorías estarán sujetos al control del Ministerio Público y la Contraloría General de la República en cumplimiento del principio de transparencia. </w:t>
      </w:r>
    </w:p>
    <w:p w14:paraId="6B027CB2" w14:textId="77777777" w:rsidR="00177A13" w:rsidRPr="000C6E99" w:rsidRDefault="00177A13" w:rsidP="00177A13">
      <w:pPr>
        <w:jc w:val="both"/>
        <w:rPr>
          <w:rFonts w:asciiTheme="majorHAnsi" w:eastAsia="Times New Roman" w:hAnsiTheme="majorHAnsi" w:cs="Arial"/>
        </w:rPr>
      </w:pPr>
    </w:p>
    <w:p w14:paraId="5976999F"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TITULO II</w:t>
      </w:r>
    </w:p>
    <w:p w14:paraId="35F04466"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PARA EL EJERCICIO DE LA PARTICIPACIÓN</w:t>
      </w:r>
    </w:p>
    <w:p w14:paraId="5D7CDC83" w14:textId="77777777" w:rsidR="00177A13" w:rsidRPr="000C6E99" w:rsidRDefault="00177A13" w:rsidP="00177A13">
      <w:pPr>
        <w:rPr>
          <w:rFonts w:asciiTheme="majorHAnsi" w:eastAsia="Times New Roman" w:hAnsiTheme="majorHAnsi" w:cs="Arial"/>
        </w:rPr>
      </w:pPr>
    </w:p>
    <w:p w14:paraId="1A24772B"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1</w:t>
      </w:r>
    </w:p>
    <w:p w14:paraId="03FC5D7A"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de reconocimiento y autonomía</w:t>
      </w:r>
    </w:p>
    <w:p w14:paraId="039AD549" w14:textId="77777777" w:rsidR="00177A13" w:rsidRPr="000C6E99" w:rsidRDefault="00177A13" w:rsidP="00177A13">
      <w:pPr>
        <w:rPr>
          <w:rFonts w:asciiTheme="majorHAnsi" w:eastAsia="Times New Roman" w:hAnsiTheme="majorHAnsi" w:cs="Arial"/>
        </w:rPr>
      </w:pPr>
    </w:p>
    <w:p w14:paraId="65F4FB5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6. Reconocimiento de existencia y legitimidad</w:t>
      </w:r>
      <w:r w:rsidRPr="000C6E99">
        <w:rPr>
          <w:rFonts w:asciiTheme="majorHAnsi" w:eastAsia="Times New Roman" w:hAnsiTheme="majorHAnsi" w:cs="Arial"/>
          <w:color w:val="000000"/>
        </w:rPr>
        <w:t>. Las organizaciones y los movimientos sociales pacíficos son reconocidos como interlocutores ante el Estado en los diferentes espacios de participación existentes.</w:t>
      </w:r>
    </w:p>
    <w:p w14:paraId="025AACFF" w14:textId="77777777" w:rsidR="00177A13" w:rsidRPr="000C6E99" w:rsidRDefault="00177A13" w:rsidP="00177A13">
      <w:pPr>
        <w:rPr>
          <w:rFonts w:asciiTheme="majorHAnsi" w:eastAsia="Times New Roman" w:hAnsiTheme="majorHAnsi" w:cs="Arial"/>
        </w:rPr>
      </w:pPr>
    </w:p>
    <w:p w14:paraId="6BAB6031"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 xml:space="preserve">El Estado reconoce la diversidad de expresiones formales y no formales de las organizaciones y a los movimientos sociales pacíficos como sujetos políticos y actores legítimos. En consecuencia, las considerará interlocutoras en los procesos de participación y diálogo en los ámbitos y niveles territoriales pertinentes. </w:t>
      </w:r>
    </w:p>
    <w:p w14:paraId="2896226E" w14:textId="77777777" w:rsidR="00177A13" w:rsidRPr="000C6E99" w:rsidRDefault="00177A13" w:rsidP="00177A13">
      <w:pPr>
        <w:rPr>
          <w:rFonts w:asciiTheme="majorHAnsi" w:eastAsia="Times New Roman" w:hAnsiTheme="majorHAnsi" w:cs="Arial"/>
        </w:rPr>
      </w:pPr>
    </w:p>
    <w:p w14:paraId="22B38C49"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lastRenderedPageBreak/>
        <w:t xml:space="preserve">Artículo 7. Garantía de Respeto. </w:t>
      </w:r>
      <w:r w:rsidRPr="000C6E99">
        <w:rPr>
          <w:rFonts w:asciiTheme="majorHAnsi" w:eastAsia="Times New Roman" w:hAnsiTheme="majorHAnsi" w:cs="Arial"/>
          <w:color w:val="000000"/>
        </w:rPr>
        <w:t>El di</w:t>
      </w:r>
      <w:r w:rsidRPr="000C6E99">
        <w:rPr>
          <w:rFonts w:asciiTheme="majorHAnsi" w:eastAsia="Times New Roman" w:hAnsiTheme="majorHAnsi" w:cs="Arial"/>
        </w:rPr>
        <w:t>á</w:t>
      </w:r>
      <w:r w:rsidRPr="000C6E99">
        <w:rPr>
          <w:rFonts w:asciiTheme="majorHAnsi" w:eastAsia="Times New Roman" w:hAnsiTheme="majorHAnsi" w:cs="Arial"/>
          <w:color w:val="000000"/>
        </w:rPr>
        <w:t>logo que las autoridades públicas y los servidores públicos establezcan con las organizaciones y movimientos sociales</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 xml:space="preserve">deberá ser respetuoso. </w:t>
      </w:r>
    </w:p>
    <w:p w14:paraId="5D199A72"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r>
      <w:r w:rsidRPr="000C6E99">
        <w:rPr>
          <w:rFonts w:asciiTheme="majorHAnsi" w:eastAsia="Times New Roman" w:hAnsiTheme="majorHAnsi" w:cs="Arial"/>
          <w:b/>
          <w:color w:val="000000"/>
        </w:rPr>
        <w:t>Artículo 8. Garantía de autonomía de las organizaciones y los movimientos sociales.</w:t>
      </w:r>
      <w:r w:rsidRPr="000C6E99">
        <w:rPr>
          <w:rFonts w:asciiTheme="majorHAnsi" w:eastAsia="Times New Roman" w:hAnsiTheme="majorHAnsi" w:cs="Arial"/>
          <w:color w:val="000000"/>
        </w:rPr>
        <w:t xml:space="preserve"> Las organizaciones y los movimientos sociales gozarán de autonomía para seleccionar sus objetivos, dinámicas, mecanismos de organización interna, funcionamiento, gestión y plataformas sociales y la vinculación de sus miembros. </w:t>
      </w:r>
    </w:p>
    <w:p w14:paraId="3A46DDA8"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t xml:space="preserve"> </w:t>
      </w:r>
    </w:p>
    <w:p w14:paraId="4BB2527E" w14:textId="47217502"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9. Garantía de autonomía en la elección de las personas que las integran y representan. </w:t>
      </w:r>
      <w:r w:rsidRPr="000C6E99">
        <w:rPr>
          <w:rFonts w:asciiTheme="majorHAnsi" w:eastAsia="Times New Roman" w:hAnsiTheme="majorHAnsi" w:cs="Arial"/>
          <w:color w:val="000000"/>
        </w:rPr>
        <w:t xml:space="preserve">Las organizaciones y los movimientos sociales gozarán de autonomía en la elección de sus líderes y representantes. En consecuencia, todas las instancias de participación que conceden vocería a las organizaciones </w:t>
      </w:r>
      <w:r w:rsidR="001B6469" w:rsidRPr="000C6E99">
        <w:rPr>
          <w:rFonts w:asciiTheme="majorHAnsi" w:eastAsia="Times New Roman" w:hAnsiTheme="majorHAnsi" w:cs="Arial"/>
          <w:color w:val="000000"/>
        </w:rPr>
        <w:t>y los</w:t>
      </w:r>
      <w:r w:rsidRPr="000C6E99">
        <w:rPr>
          <w:rFonts w:asciiTheme="majorHAnsi" w:eastAsia="Times New Roman" w:hAnsiTheme="majorHAnsi" w:cs="Arial"/>
          <w:color w:val="000000"/>
        </w:rPr>
        <w:t xml:space="preserve"> movimientos sociales serán integrados por voceros designados por las propias organizaciones, procurando tener en cuenta la paridad entre hombres y mujeres.</w:t>
      </w:r>
    </w:p>
    <w:p w14:paraId="13138B29" w14:textId="77777777" w:rsidR="00177A13" w:rsidRPr="000C6E99" w:rsidRDefault="00177A13" w:rsidP="00177A13">
      <w:pPr>
        <w:rPr>
          <w:rFonts w:asciiTheme="majorHAnsi" w:eastAsia="Times New Roman" w:hAnsiTheme="majorHAnsi" w:cs="Arial"/>
        </w:rPr>
      </w:pPr>
    </w:p>
    <w:p w14:paraId="6FCE6022"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2. </w:t>
      </w:r>
    </w:p>
    <w:p w14:paraId="5B4AFA0D"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de acceso a la información pública.</w:t>
      </w:r>
    </w:p>
    <w:p w14:paraId="6667AEBF" w14:textId="77777777" w:rsidR="00177A13" w:rsidRPr="000C6E99" w:rsidRDefault="00177A13" w:rsidP="00177A13">
      <w:pPr>
        <w:rPr>
          <w:rFonts w:asciiTheme="majorHAnsi" w:eastAsia="Times New Roman" w:hAnsiTheme="majorHAnsi" w:cs="Arial"/>
        </w:rPr>
      </w:pPr>
    </w:p>
    <w:p w14:paraId="32A7B00D"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10. Acceso a la información pública.</w:t>
      </w:r>
      <w:r w:rsidRPr="000C6E99">
        <w:rPr>
          <w:rFonts w:asciiTheme="majorHAnsi" w:eastAsia="Times New Roman" w:hAnsiTheme="majorHAnsi" w:cs="Arial"/>
          <w:color w:val="000000"/>
        </w:rPr>
        <w:t xml:space="preserve"> En los términos de la Constitución y la Ley 1712 de 2014, el Estado garantizará el derecho fundamental de acceso a la información veraz, clara, oportuna y pertinente a todas las organizaciones o movimientos sociales que requieran conocer sobre la existencia y acceder a la información pública nacional, para garantizar el ejercicio de la participación ciudadana. </w:t>
      </w:r>
    </w:p>
    <w:p w14:paraId="6619B451" w14:textId="77777777" w:rsidR="00177A13" w:rsidRPr="000C6E99" w:rsidRDefault="00177A13" w:rsidP="00177A13">
      <w:pPr>
        <w:rPr>
          <w:rFonts w:asciiTheme="majorHAnsi" w:eastAsia="Times New Roman" w:hAnsiTheme="majorHAnsi" w:cs="Arial"/>
        </w:rPr>
      </w:pPr>
    </w:p>
    <w:p w14:paraId="03278037" w14:textId="77777777" w:rsidR="00177A13" w:rsidRPr="000C6E99" w:rsidRDefault="00177A13" w:rsidP="00177A13">
      <w:pPr>
        <w:spacing w:after="160"/>
        <w:jc w:val="both"/>
        <w:rPr>
          <w:rFonts w:asciiTheme="majorHAnsi" w:eastAsia="Times New Roman" w:hAnsiTheme="majorHAnsi" w:cs="Arial"/>
          <w:color w:val="000000"/>
        </w:rPr>
      </w:pPr>
      <w:r w:rsidRPr="000C6E99">
        <w:rPr>
          <w:rFonts w:asciiTheme="majorHAnsi" w:eastAsia="Times New Roman" w:hAnsiTheme="majorHAnsi" w:cs="Arial"/>
          <w:color w:val="000000"/>
        </w:rPr>
        <w:t>El acceso a la información solamente podrá ser restringido excepcionalmente. Su l</w:t>
      </w:r>
      <w:r w:rsidRPr="000C6E99">
        <w:rPr>
          <w:rFonts w:asciiTheme="majorHAnsi" w:eastAsia="Times New Roman" w:hAnsiTheme="majorHAnsi" w:cs="Arial"/>
        </w:rPr>
        <w:t>í</w:t>
      </w:r>
      <w:r w:rsidRPr="000C6E99">
        <w:rPr>
          <w:rFonts w:asciiTheme="majorHAnsi" w:eastAsia="Times New Roman" w:hAnsiTheme="majorHAnsi" w:cs="Arial"/>
          <w:color w:val="000000"/>
        </w:rPr>
        <w:t>mite y proporción, deberá estar consignado en la ley o la Constitución Política.</w:t>
      </w:r>
    </w:p>
    <w:p w14:paraId="1D6E69F7" w14:textId="77777777" w:rsidR="00177A13" w:rsidRPr="000C6E99" w:rsidRDefault="00177A13" w:rsidP="00177A13">
      <w:pPr>
        <w:spacing w:after="160"/>
        <w:jc w:val="both"/>
        <w:rPr>
          <w:rFonts w:asciiTheme="majorHAnsi" w:eastAsia="Times New Roman" w:hAnsiTheme="majorHAnsi" w:cs="Arial"/>
          <w:b/>
          <w:color w:val="000000"/>
        </w:rPr>
      </w:pPr>
      <w:r w:rsidRPr="000C6E99">
        <w:rPr>
          <w:rFonts w:asciiTheme="majorHAnsi" w:eastAsia="Times New Roman" w:hAnsiTheme="majorHAnsi" w:cs="Arial"/>
          <w:b/>
          <w:color w:val="000000"/>
        </w:rPr>
        <w:t xml:space="preserve">Parágrafo 1. </w:t>
      </w:r>
      <w:r w:rsidRPr="000C6E99">
        <w:rPr>
          <w:rFonts w:asciiTheme="majorHAnsi" w:eastAsia="Times New Roman" w:hAnsiTheme="majorHAnsi" w:cs="Arial"/>
          <w:color w:val="000000"/>
        </w:rPr>
        <w:t>En atención a la población con discapacidad, toda la información que provea el Estado a través de todos los órganos, organismos y entidades de los niveles nacional, departamental, distrital y municipal, en los sectores central y descentralizado, sobre participación social, comunitaria, cívica, política, electoral, de atención y prevención de desastres, en asuntos de Derecho Internacional Humanitario, deberá ser provista en modos, medios y formatos accesibles según el tipo de discapacidad de quien requiera informaci</w:t>
      </w:r>
      <w:r w:rsidRPr="000C6E99">
        <w:rPr>
          <w:rFonts w:asciiTheme="majorHAnsi" w:eastAsia="Times New Roman" w:hAnsiTheme="majorHAnsi" w:cs="Arial"/>
        </w:rPr>
        <w:t>ón a través de un medio especial</w:t>
      </w:r>
      <w:r w:rsidRPr="000C6E99">
        <w:rPr>
          <w:rFonts w:asciiTheme="majorHAnsi" w:eastAsia="Times New Roman" w:hAnsiTheme="majorHAnsi" w:cs="Arial"/>
          <w:color w:val="000000"/>
        </w:rPr>
        <w:t>, y la información en medios audiovisuales deberá contener lenguaje de señas colombiano, subtítulos y audiodescripción.</w:t>
      </w:r>
    </w:p>
    <w:p w14:paraId="2FE3F41D" w14:textId="77777777" w:rsidR="00177A13" w:rsidRPr="000C6E99" w:rsidRDefault="00177A13" w:rsidP="00177A13">
      <w:pPr>
        <w:jc w:val="center"/>
        <w:rPr>
          <w:rFonts w:asciiTheme="majorHAnsi" w:eastAsia="Times New Roman" w:hAnsiTheme="majorHAnsi" w:cs="Arial"/>
          <w:b/>
          <w:color w:val="000000"/>
        </w:rPr>
      </w:pPr>
    </w:p>
    <w:p w14:paraId="5718BCAC"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3. </w:t>
      </w:r>
    </w:p>
    <w:p w14:paraId="6B0AFEE7"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para el ejercicio de la participación</w:t>
      </w:r>
      <w:r w:rsidRPr="000C6E99">
        <w:rPr>
          <w:rFonts w:asciiTheme="majorHAnsi" w:eastAsia="Times New Roman" w:hAnsiTheme="majorHAnsi" w:cs="Arial"/>
          <w:b/>
          <w:strike/>
          <w:color w:val="000000"/>
        </w:rPr>
        <w:t>.</w:t>
      </w:r>
    </w:p>
    <w:p w14:paraId="1FE1DDC1" w14:textId="77777777" w:rsidR="00177A13" w:rsidRPr="000C6E99" w:rsidRDefault="00177A13" w:rsidP="00177A13">
      <w:pPr>
        <w:rPr>
          <w:rFonts w:asciiTheme="majorHAnsi" w:eastAsia="Times New Roman" w:hAnsiTheme="majorHAnsi" w:cs="Arial"/>
        </w:rPr>
      </w:pPr>
    </w:p>
    <w:p w14:paraId="3704F61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11. Sistema público unificado de registro de información para organizaciones y movimientos sociales.</w:t>
      </w:r>
      <w:r w:rsidRPr="000C6E99">
        <w:rPr>
          <w:rFonts w:asciiTheme="majorHAnsi" w:eastAsia="Times New Roman" w:hAnsiTheme="majorHAnsi" w:cs="Arial"/>
          <w:color w:val="000000"/>
        </w:rPr>
        <w:t xml:space="preserve"> El Ministerio del Interior implementará mediante un proceso </w:t>
      </w:r>
      <w:r w:rsidRPr="000C6E99">
        <w:rPr>
          <w:rFonts w:asciiTheme="majorHAnsi" w:eastAsia="Times New Roman" w:hAnsiTheme="majorHAnsi" w:cs="Arial"/>
          <w:color w:val="000000"/>
        </w:rPr>
        <w:lastRenderedPageBreak/>
        <w:t>participativo coordinado con el Consejo Nacional de Participación Ciudadana, un Sistema Público Unificado Nacional de Registro de Información para que organizaciones y movimientos sociales</w:t>
      </w:r>
      <w:r w:rsidRPr="000C6E99">
        <w:rPr>
          <w:rFonts w:asciiTheme="majorHAnsi" w:eastAsia="Times New Roman" w:hAnsiTheme="majorHAnsi" w:cs="Arial"/>
        </w:rPr>
        <w:t xml:space="preserve"> puedan registrarse</w:t>
      </w:r>
      <w:r w:rsidRPr="000C6E99">
        <w:rPr>
          <w:rFonts w:asciiTheme="majorHAnsi" w:eastAsia="Times New Roman" w:hAnsiTheme="majorHAnsi" w:cs="Arial"/>
          <w:color w:val="000000"/>
        </w:rPr>
        <w:t xml:space="preserve"> de </w:t>
      </w:r>
      <w:r w:rsidRPr="000C6E99">
        <w:rPr>
          <w:rFonts w:asciiTheme="majorHAnsi" w:eastAsia="Times New Roman" w:hAnsiTheme="majorHAnsi" w:cs="Arial"/>
        </w:rPr>
        <w:t>forma</w:t>
      </w:r>
      <w:r w:rsidRPr="000C6E99">
        <w:rPr>
          <w:rFonts w:asciiTheme="majorHAnsi" w:eastAsia="Times New Roman" w:hAnsiTheme="majorHAnsi" w:cs="Arial"/>
          <w:color w:val="000000"/>
        </w:rPr>
        <w:t xml:space="preserve"> gratuit</w:t>
      </w:r>
      <w:r w:rsidRPr="000C6E99">
        <w:rPr>
          <w:rFonts w:asciiTheme="majorHAnsi" w:eastAsia="Times New Roman" w:hAnsiTheme="majorHAnsi" w:cs="Arial"/>
        </w:rPr>
        <w:t>a</w:t>
      </w:r>
      <w:r w:rsidRPr="000C6E99">
        <w:rPr>
          <w:rFonts w:asciiTheme="majorHAnsi" w:eastAsia="Times New Roman" w:hAnsiTheme="majorHAnsi" w:cs="Arial"/>
          <w:color w:val="000000"/>
        </w:rPr>
        <w:t xml:space="preserve"> y </w:t>
      </w:r>
      <w:r w:rsidRPr="000C6E99">
        <w:rPr>
          <w:rFonts w:asciiTheme="majorHAnsi" w:eastAsia="Times New Roman" w:hAnsiTheme="majorHAnsi" w:cs="Arial"/>
        </w:rPr>
        <w:t>voluntaria</w:t>
      </w:r>
      <w:r w:rsidRPr="000C6E99">
        <w:rPr>
          <w:rFonts w:asciiTheme="majorHAnsi" w:eastAsia="Times New Roman" w:hAnsiTheme="majorHAnsi" w:cs="Arial"/>
          <w:color w:val="000000"/>
        </w:rPr>
        <w:t>.</w:t>
      </w:r>
      <w:r w:rsidRPr="000C6E99">
        <w:rPr>
          <w:rFonts w:asciiTheme="majorHAnsi" w:eastAsia="Times New Roman" w:hAnsiTheme="majorHAnsi" w:cs="Arial"/>
        </w:rPr>
        <w:t xml:space="preserve"> El registro</w:t>
      </w:r>
      <w:r w:rsidRPr="000C6E99">
        <w:rPr>
          <w:rFonts w:asciiTheme="majorHAnsi" w:eastAsia="Times New Roman" w:hAnsiTheme="majorHAnsi" w:cs="Arial"/>
          <w:color w:val="000000"/>
        </w:rPr>
        <w:t xml:space="preserve"> deberá identificar las capacidades y necesidades de las organizaciones y los movimientos sociales, así como las redes y alianzas de las que son parte. La información contenida en este Registro debe servir de base para el desarrollo y los procesos de construcción de políticas públicas. Este registro deberá crearse en un término de un (1) año a partir de la promulgación de la presente Ley.  </w:t>
      </w:r>
    </w:p>
    <w:p w14:paraId="5461233F" w14:textId="77777777" w:rsidR="00177A13" w:rsidRPr="000C6E99" w:rsidRDefault="00177A13" w:rsidP="00177A13">
      <w:pPr>
        <w:rPr>
          <w:rFonts w:asciiTheme="majorHAnsi" w:eastAsia="Times New Roman" w:hAnsiTheme="majorHAnsi" w:cs="Arial"/>
        </w:rPr>
      </w:pPr>
    </w:p>
    <w:p w14:paraId="2D921AC1" w14:textId="39CC3EB5"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12. Registro.</w:t>
      </w:r>
      <w:r w:rsidRPr="000C6E99">
        <w:rPr>
          <w:rFonts w:asciiTheme="majorHAnsi" w:eastAsia="Times New Roman" w:hAnsiTheme="majorHAnsi" w:cs="Arial"/>
          <w:color w:val="000000"/>
        </w:rPr>
        <w:t xml:space="preserve"> El Ministerio del Interior llevará el registro de las organizaciones </w:t>
      </w:r>
      <w:r w:rsidR="001B6469" w:rsidRPr="000C6E99">
        <w:rPr>
          <w:rFonts w:asciiTheme="majorHAnsi" w:eastAsia="Times New Roman" w:hAnsiTheme="majorHAnsi" w:cs="Arial"/>
          <w:color w:val="000000"/>
        </w:rPr>
        <w:t>y los</w:t>
      </w:r>
      <w:r w:rsidRPr="000C6E99">
        <w:rPr>
          <w:rFonts w:asciiTheme="majorHAnsi" w:eastAsia="Times New Roman" w:hAnsiTheme="majorHAnsi" w:cs="Arial"/>
          <w:color w:val="000000"/>
        </w:rPr>
        <w:t xml:space="preserve"> movimientos sociales con el fin de que las entidades públicas, gobernaciones, alcaldías y distritos, puedan convocarlas con pertinencia a los espacios de participación e incidencia en la construcción de políticas públicas, según sus intereses. La solicitud de registro podrá adelantarse a través de las gobernaciones, alcaldías municipales y </w:t>
      </w:r>
      <w:r w:rsidR="001B6469" w:rsidRPr="000C6E99">
        <w:rPr>
          <w:rFonts w:asciiTheme="majorHAnsi" w:eastAsia="Times New Roman" w:hAnsiTheme="majorHAnsi" w:cs="Arial"/>
          <w:color w:val="000000"/>
        </w:rPr>
        <w:t>distritales los cuales</w:t>
      </w:r>
      <w:r w:rsidRPr="000C6E99">
        <w:rPr>
          <w:rFonts w:asciiTheme="majorHAnsi" w:eastAsia="Times New Roman" w:hAnsiTheme="majorHAnsi" w:cs="Arial"/>
          <w:color w:val="000000"/>
        </w:rPr>
        <w:t xml:space="preserve"> deberán formalizar su inscripción dentro de los diez (10) días hábiles siguientes </w:t>
      </w:r>
      <w:r w:rsidRPr="000C6E99">
        <w:rPr>
          <w:rFonts w:asciiTheme="majorHAnsi" w:eastAsia="Times New Roman" w:hAnsiTheme="majorHAnsi" w:cs="Arial"/>
        </w:rPr>
        <w:t>a la radicación</w:t>
      </w:r>
      <w:r w:rsidRPr="000C6E99">
        <w:rPr>
          <w:rFonts w:asciiTheme="majorHAnsi" w:eastAsia="Times New Roman" w:hAnsiTheme="majorHAnsi" w:cs="Arial"/>
          <w:color w:val="000000"/>
        </w:rPr>
        <w:t xml:space="preserve"> de la solicitud de inclusión al Ministerio del Interior. En ningún caso la información registrada podrá ser usada para fines distintos a los dispuestos en la presente Ley.</w:t>
      </w:r>
    </w:p>
    <w:p w14:paraId="5919230C" w14:textId="77777777" w:rsidR="00177A13" w:rsidRPr="000C6E99" w:rsidRDefault="00177A13" w:rsidP="00177A13">
      <w:pPr>
        <w:rPr>
          <w:rFonts w:asciiTheme="majorHAnsi" w:eastAsia="Times New Roman" w:hAnsiTheme="majorHAnsi" w:cs="Arial"/>
        </w:rPr>
      </w:pPr>
    </w:p>
    <w:p w14:paraId="34626165" w14:textId="77777777" w:rsidR="00177A13" w:rsidRPr="000C6E99" w:rsidRDefault="00177A13" w:rsidP="00177A13">
      <w:pPr>
        <w:jc w:val="both"/>
        <w:rPr>
          <w:rFonts w:asciiTheme="majorHAnsi" w:eastAsia="Times New Roman" w:hAnsiTheme="majorHAnsi" w:cs="Arial"/>
          <w:color w:val="000000"/>
        </w:rPr>
      </w:pPr>
      <w:r w:rsidRPr="000C6E99">
        <w:rPr>
          <w:rFonts w:asciiTheme="majorHAnsi" w:eastAsia="Times New Roman" w:hAnsiTheme="majorHAnsi" w:cs="Arial"/>
          <w:color w:val="000000"/>
        </w:rPr>
        <w:t>Cada entidad informará a las organizaciones y los movimientos sociales registrados y con la debida anticipación sobre las convocatorias que realice para el desarrollo de procesos de diálogo y conformación de instancias de participación garantizando la representación de las organizaciones y los movimientos sociales registrados cuyos objetivos se encuentren afines al respectivo proyecto u acción que pretenda adelantar la respectiva entidad.  </w:t>
      </w:r>
    </w:p>
    <w:p w14:paraId="3D3F37F5"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 </w:t>
      </w:r>
    </w:p>
    <w:p w14:paraId="3D528AC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 1.</w:t>
      </w:r>
      <w:r w:rsidRPr="000C6E99">
        <w:rPr>
          <w:rFonts w:asciiTheme="majorHAnsi" w:eastAsia="Times New Roman" w:hAnsiTheme="majorHAnsi" w:cs="Arial"/>
          <w:color w:val="000000"/>
        </w:rPr>
        <w:t xml:space="preserve"> Mientras se establece el Sistema Unificado de Registro de Información, y durante los seis (6) meses siguientes, las organizaciones tendrán la posibilidad de participar en los diferentes espacios que las entidades públicas o territoriales tengan actualmente y aquellos que se creen, así como gozar de los derechos establecidos en la presente ley.</w:t>
      </w:r>
    </w:p>
    <w:p w14:paraId="22A370F4" w14:textId="2FB5EC0A"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r>
      <w:r w:rsidRPr="000C6E99">
        <w:rPr>
          <w:rFonts w:asciiTheme="majorHAnsi" w:eastAsia="Times New Roman" w:hAnsiTheme="majorHAnsi" w:cs="Arial"/>
          <w:b/>
          <w:color w:val="000000"/>
        </w:rPr>
        <w:t>Parágrafo 2.</w:t>
      </w:r>
      <w:r w:rsidRPr="000C6E99">
        <w:rPr>
          <w:rFonts w:asciiTheme="majorHAnsi" w:eastAsia="Times New Roman" w:hAnsiTheme="majorHAnsi" w:cs="Arial"/>
          <w:color w:val="000000"/>
        </w:rPr>
        <w:t xml:space="preserve"> El Ministerio del Interior establecerá una metodología y formato de registro estandarizado que permita la recopilación de información necesaria de todas las organizaciones y los movimientos sociales atendiendo a los </w:t>
      </w:r>
      <w:r w:rsidR="001B6469" w:rsidRPr="000C6E99">
        <w:rPr>
          <w:rFonts w:asciiTheme="majorHAnsi" w:eastAsia="Times New Roman" w:hAnsiTheme="majorHAnsi" w:cs="Arial"/>
          <w:color w:val="000000"/>
        </w:rPr>
        <w:t>principios establecidos</w:t>
      </w:r>
      <w:r w:rsidRPr="000C6E99">
        <w:rPr>
          <w:rFonts w:asciiTheme="majorHAnsi" w:eastAsia="Times New Roman" w:hAnsiTheme="majorHAnsi" w:cs="Arial"/>
          <w:color w:val="000000"/>
        </w:rPr>
        <w:t xml:space="preserve"> en la presente Ley para facilitar el ejercicio de los derechos y para promover la integración de la información, dentro de </w:t>
      </w:r>
      <w:r w:rsidR="001B6469" w:rsidRPr="000C6E99">
        <w:rPr>
          <w:rFonts w:asciiTheme="majorHAnsi" w:eastAsia="Times New Roman" w:hAnsiTheme="majorHAnsi" w:cs="Arial"/>
          <w:color w:val="000000"/>
        </w:rPr>
        <w:t>los seis</w:t>
      </w:r>
      <w:r w:rsidRPr="000C6E99">
        <w:rPr>
          <w:rFonts w:asciiTheme="majorHAnsi" w:eastAsia="Times New Roman" w:hAnsiTheme="majorHAnsi" w:cs="Arial"/>
          <w:color w:val="000000"/>
        </w:rPr>
        <w:t xml:space="preserve"> (6) meses siguientes a la entrada en vigencia de la presente Ley. </w:t>
      </w:r>
    </w:p>
    <w:p w14:paraId="733106FF" w14:textId="77777777" w:rsidR="00177A13" w:rsidRPr="000C6E99" w:rsidRDefault="00177A13" w:rsidP="00177A13">
      <w:pPr>
        <w:jc w:val="both"/>
        <w:rPr>
          <w:rFonts w:asciiTheme="majorHAnsi" w:eastAsia="Times New Roman" w:hAnsiTheme="majorHAnsi" w:cs="Arial"/>
          <w:b/>
          <w:color w:val="000000"/>
        </w:rPr>
      </w:pPr>
    </w:p>
    <w:p w14:paraId="3AE653F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13. Criterios para el funcionamiento del Registro de Organizaciones y Movimientos Sociales. </w:t>
      </w:r>
      <w:r w:rsidRPr="000C6E99">
        <w:rPr>
          <w:rFonts w:asciiTheme="majorHAnsi" w:eastAsia="Times New Roman" w:hAnsiTheme="majorHAnsi" w:cs="Arial"/>
          <w:color w:val="000000"/>
        </w:rPr>
        <w:t xml:space="preserve">El funcionamiento del Registro de Organizaciones y Movimientos </w:t>
      </w:r>
      <w:r w:rsidRPr="000C6E99">
        <w:rPr>
          <w:rFonts w:asciiTheme="majorHAnsi" w:eastAsia="Times New Roman" w:hAnsiTheme="majorHAnsi" w:cs="Arial"/>
          <w:color w:val="000000"/>
        </w:rPr>
        <w:lastRenderedPageBreak/>
        <w:t>Sociales atenderá a los criterios de cobertura nacional y territorial, confidencialidad, actualización periódica, gratuidad, respeto por la autonomía y tendrá un carácter público. </w:t>
      </w:r>
    </w:p>
    <w:p w14:paraId="31309B07" w14:textId="77777777" w:rsidR="00177A13" w:rsidRPr="000C6E99" w:rsidRDefault="00177A13" w:rsidP="00177A13">
      <w:pPr>
        <w:rPr>
          <w:rFonts w:asciiTheme="majorHAnsi" w:eastAsia="Times New Roman" w:hAnsiTheme="majorHAnsi" w:cs="Arial"/>
        </w:rPr>
      </w:pPr>
    </w:p>
    <w:p w14:paraId="30B82307"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14. Observatorios de la Participación Ciudadana.  </w:t>
      </w:r>
      <w:r w:rsidRPr="000C6E99">
        <w:rPr>
          <w:rFonts w:asciiTheme="majorHAnsi" w:eastAsia="Times New Roman" w:hAnsiTheme="majorHAnsi" w:cs="Arial"/>
          <w:color w:val="000000"/>
        </w:rPr>
        <w:t>L</w:t>
      </w:r>
      <w:hyperlink r:id="rId16">
        <w:r w:rsidRPr="000C6E99">
          <w:rPr>
            <w:rFonts w:asciiTheme="majorHAnsi" w:eastAsia="Times New Roman" w:hAnsiTheme="majorHAnsi" w:cs="Arial"/>
            <w:color w:val="000000"/>
          </w:rPr>
          <w:t>a Dirección para la Democracia, Participación Ciudadana y Acción Comunal</w:t>
        </w:r>
      </w:hyperlink>
      <w:r w:rsidRPr="000C6E99">
        <w:rPr>
          <w:rFonts w:asciiTheme="majorHAnsi" w:eastAsia="Times New Roman" w:hAnsiTheme="majorHAnsi" w:cs="Arial"/>
          <w:color w:val="000000"/>
        </w:rPr>
        <w:t xml:space="preserve"> del Ministerio del Interior creará el Observatorio Nacional de Participación Ciudadana y promoverá la creación de los Observatorios Territoriales, donde  se garantizará por parte de los departamentos, municipios y distritos las condiciones de funcionamiento de los mismos, en un término de </w:t>
      </w:r>
      <w:r w:rsidRPr="000C6E99">
        <w:rPr>
          <w:rFonts w:asciiTheme="majorHAnsi" w:eastAsia="Times New Roman" w:hAnsiTheme="majorHAnsi" w:cs="Arial"/>
        </w:rPr>
        <w:t>seis</w:t>
      </w:r>
      <w:r w:rsidRPr="000C6E99">
        <w:rPr>
          <w:rFonts w:asciiTheme="majorHAnsi" w:eastAsia="Times New Roman" w:hAnsiTheme="majorHAnsi" w:cs="Arial"/>
          <w:color w:val="000000"/>
        </w:rPr>
        <w:t xml:space="preserve"> (</w:t>
      </w:r>
      <w:r w:rsidRPr="000C6E99">
        <w:rPr>
          <w:rFonts w:asciiTheme="majorHAnsi" w:eastAsia="Times New Roman" w:hAnsiTheme="majorHAnsi" w:cs="Arial"/>
        </w:rPr>
        <w:t>6</w:t>
      </w:r>
      <w:r w:rsidRPr="000C6E99">
        <w:rPr>
          <w:rFonts w:asciiTheme="majorHAnsi" w:eastAsia="Times New Roman" w:hAnsiTheme="majorHAnsi" w:cs="Arial"/>
          <w:color w:val="000000"/>
        </w:rPr>
        <w:t xml:space="preserve">) </w:t>
      </w:r>
      <w:r w:rsidRPr="000C6E99">
        <w:rPr>
          <w:rFonts w:asciiTheme="majorHAnsi" w:eastAsia="Times New Roman" w:hAnsiTheme="majorHAnsi" w:cs="Arial"/>
        </w:rPr>
        <w:t>meses</w:t>
      </w:r>
      <w:r w:rsidRPr="000C6E99">
        <w:rPr>
          <w:rFonts w:asciiTheme="majorHAnsi" w:eastAsia="Times New Roman" w:hAnsiTheme="majorHAnsi" w:cs="Arial"/>
          <w:color w:val="000000"/>
        </w:rPr>
        <w:t>, contados a partir de la entrada en vigencia de la presente Ley. Estos Observatorios deberán contar con la participación de delegados de las organizaciones y movimientos sociales </w:t>
      </w:r>
    </w:p>
    <w:p w14:paraId="232481F6" w14:textId="77777777" w:rsidR="00177A13" w:rsidRPr="000C6E99" w:rsidRDefault="00177A13" w:rsidP="00177A13">
      <w:pPr>
        <w:rPr>
          <w:rFonts w:asciiTheme="majorHAnsi" w:eastAsia="Times New Roman" w:hAnsiTheme="majorHAnsi" w:cs="Arial"/>
        </w:rPr>
      </w:pPr>
    </w:p>
    <w:p w14:paraId="4A9A799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15. Funciones de los observatorios. </w:t>
      </w:r>
      <w:r w:rsidRPr="000C6E99">
        <w:rPr>
          <w:rFonts w:asciiTheme="majorHAnsi" w:eastAsia="Times New Roman" w:hAnsiTheme="majorHAnsi" w:cs="Arial"/>
          <w:color w:val="000000"/>
        </w:rPr>
        <w:t>Los observatorios tendrán los siguientes propósitos:</w:t>
      </w:r>
      <w:r w:rsidRPr="000C6E99">
        <w:rPr>
          <w:rFonts w:asciiTheme="majorHAnsi" w:eastAsia="Times New Roman" w:hAnsiTheme="majorHAnsi" w:cs="Arial"/>
        </w:rPr>
        <w:br/>
      </w:r>
    </w:p>
    <w:p w14:paraId="233814D7"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Caracterizar las capacidades, propuestas, y necesidades de las organizaciones y los movimientos sociales en Colombia. Esta caracterización deberá realizarse con la participación de las organizaciones y movimientos inscritos en el registro y tendrá como propósito contribuir a su visibilización y a promover una incidencia efectiva en la elaboración de programas y políticas que involucren las comunidades de las que son parte. </w:t>
      </w:r>
    </w:p>
    <w:p w14:paraId="3984344D"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Identificar alianzas y redes entre organizaciones y movimientos sociales de similar naturaleza u objetivos. Así como promover la creación de redes de organizaciones y movimientos sociales, especialmente de los que han estado en condiciones de exclusión política y social para que hagan visibles sus liderazgos y garanticen su capacidad plena de interlocución con los poderes públicos. </w:t>
      </w:r>
    </w:p>
    <w:p w14:paraId="1FD750A8" w14:textId="68AC1F7D"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Realizar campañas </w:t>
      </w:r>
      <w:r w:rsidR="001B6469" w:rsidRPr="000C6E99">
        <w:rPr>
          <w:rFonts w:asciiTheme="majorHAnsi" w:eastAsia="Times New Roman" w:hAnsiTheme="majorHAnsi" w:cs="Arial"/>
          <w:color w:val="000000"/>
        </w:rPr>
        <w:t>de promoción</w:t>
      </w:r>
      <w:r w:rsidRPr="000C6E99">
        <w:rPr>
          <w:rFonts w:asciiTheme="majorHAnsi" w:eastAsia="Times New Roman" w:hAnsiTheme="majorHAnsi" w:cs="Arial"/>
          <w:color w:val="000000"/>
        </w:rPr>
        <w:t xml:space="preserve"> de las veedurías ciudadanas. </w:t>
      </w:r>
    </w:p>
    <w:p w14:paraId="223DF8FA" w14:textId="0E8B9DAD"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Establecer e implementar, a partir de un diálogo permanente con las organizaciones y movimientos sociales inscritos en el </w:t>
      </w:r>
      <w:r w:rsidR="001B6469" w:rsidRPr="000C6E99">
        <w:rPr>
          <w:rFonts w:asciiTheme="majorHAnsi" w:eastAsia="Times New Roman" w:hAnsiTheme="majorHAnsi" w:cs="Arial"/>
          <w:color w:val="000000"/>
        </w:rPr>
        <w:t>registro, mecanismos</w:t>
      </w:r>
      <w:r w:rsidRPr="000C6E99">
        <w:rPr>
          <w:rFonts w:asciiTheme="majorHAnsi" w:eastAsia="Times New Roman" w:hAnsiTheme="majorHAnsi" w:cs="Arial"/>
          <w:color w:val="000000"/>
        </w:rPr>
        <w:t xml:space="preserve"> y campañas pedagógicas que permitan conocer la incidencia de las organizaciones y movimientos sociales en los espacios de participación del Estado. </w:t>
      </w:r>
    </w:p>
    <w:p w14:paraId="3E854E49" w14:textId="56265E4A"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Identificar y socializar metodologías que contribuyan a la efectividad e incidencia de las organizaciones y movimientos sociales en las instancias de participación e </w:t>
      </w:r>
      <w:r w:rsidR="001B6469" w:rsidRPr="000C6E99">
        <w:rPr>
          <w:rFonts w:asciiTheme="majorHAnsi" w:eastAsia="Times New Roman" w:hAnsiTheme="majorHAnsi" w:cs="Arial"/>
          <w:color w:val="000000"/>
        </w:rPr>
        <w:t>interlocución con</w:t>
      </w:r>
      <w:r w:rsidRPr="000C6E99">
        <w:rPr>
          <w:rFonts w:asciiTheme="majorHAnsi" w:eastAsia="Times New Roman" w:hAnsiTheme="majorHAnsi" w:cs="Arial"/>
          <w:color w:val="000000"/>
        </w:rPr>
        <w:t xml:space="preserve"> el Estado.</w:t>
      </w:r>
    </w:p>
    <w:p w14:paraId="1B191A97"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Realizar seguimiento y verificación del cumplimiento por parte de las autoridades de las obligaciones, compromisos y garantías, en cuanto al establecimiento, funcionamiento y eficacia de los espacios de participación ciudadana, en particular de los de interlocución con las organizaciones y movimientos sociales. </w:t>
      </w:r>
    </w:p>
    <w:p w14:paraId="2D1DE50E"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Asesorar, en coordinación con los consejos de paz, reconciliación y convivencia, a las autoridades gubernamentales en todos sus niveles territoriales para que brinden una adecuada asistencia legal y técnica a las organizaciones y movimientos sociales </w:t>
      </w:r>
    </w:p>
    <w:p w14:paraId="6EE90786"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lastRenderedPageBreak/>
        <w:t>Facilitar el intercambio de experiencias exitosas de participación ciudadana entre las organizaciones sociales, las autoridades y entidades públicas en sus distintos niveles.</w:t>
      </w:r>
    </w:p>
    <w:p w14:paraId="7CD29DC8"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Sistematizar las experiencias exitosas de las organizaciones sociales.</w:t>
      </w:r>
    </w:p>
    <w:p w14:paraId="36FBF678" w14:textId="196B0F9B" w:rsidR="00177A13" w:rsidRPr="000C6E99" w:rsidRDefault="001B6469"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Realizar seguimiento</w:t>
      </w:r>
      <w:r w:rsidR="00177A13" w:rsidRPr="000C6E99">
        <w:rPr>
          <w:rFonts w:asciiTheme="majorHAnsi" w:eastAsia="Times New Roman" w:hAnsiTheme="majorHAnsi" w:cs="Arial"/>
          <w:color w:val="000000"/>
        </w:rPr>
        <w:t xml:space="preserve"> y veeduría permanente a los recursos del Fondo para la Participación Ciudadana y el Fortalecimiento de la Democracia.</w:t>
      </w:r>
    </w:p>
    <w:p w14:paraId="7B2B3A53"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Realizar procesos de monitoreo y observación a la participación ciudadana.</w:t>
      </w:r>
    </w:p>
    <w:p w14:paraId="44696F19" w14:textId="77777777" w:rsidR="00177A13" w:rsidRPr="000C6E99" w:rsidRDefault="00177A13" w:rsidP="00177A13">
      <w:pPr>
        <w:numPr>
          <w:ilvl w:val="0"/>
          <w:numId w:val="12"/>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Crear una herramienta que permita valorar, hacer visible la gestión de las autoridades públicas, con respecto a la participación de las organizaciones y los movimientos sociales. </w:t>
      </w:r>
    </w:p>
    <w:p w14:paraId="1BD7F01F" w14:textId="77777777" w:rsidR="00177A13" w:rsidRPr="000C6E99" w:rsidRDefault="00177A13" w:rsidP="00177A13">
      <w:pPr>
        <w:jc w:val="both"/>
        <w:rPr>
          <w:rFonts w:asciiTheme="majorHAnsi" w:eastAsia="Times New Roman" w:hAnsiTheme="majorHAnsi" w:cs="Arial"/>
          <w:b/>
          <w:color w:val="000000"/>
        </w:rPr>
      </w:pPr>
    </w:p>
    <w:p w14:paraId="4623872A"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16. Instrumentos pedagógicos para los procesos participativos.</w:t>
      </w:r>
      <w:r w:rsidRPr="000C6E99">
        <w:rPr>
          <w:rFonts w:asciiTheme="majorHAnsi" w:eastAsia="Times New Roman" w:hAnsiTheme="majorHAnsi" w:cs="Arial"/>
          <w:color w:val="000000"/>
        </w:rPr>
        <w:t xml:space="preserve"> El </w:t>
      </w:r>
      <w:r w:rsidRPr="000C6E99">
        <w:rPr>
          <w:rFonts w:asciiTheme="majorHAnsi" w:eastAsia="Times New Roman" w:hAnsiTheme="majorHAnsi" w:cs="Arial"/>
        </w:rPr>
        <w:t>G</w:t>
      </w:r>
      <w:r w:rsidRPr="000C6E99">
        <w:rPr>
          <w:rFonts w:asciiTheme="majorHAnsi" w:eastAsia="Times New Roman" w:hAnsiTheme="majorHAnsi" w:cs="Arial"/>
          <w:color w:val="000000"/>
        </w:rPr>
        <w:t xml:space="preserve">obierno </w:t>
      </w:r>
      <w:r w:rsidRPr="000C6E99">
        <w:rPr>
          <w:rFonts w:asciiTheme="majorHAnsi" w:eastAsia="Times New Roman" w:hAnsiTheme="majorHAnsi" w:cs="Arial"/>
        </w:rPr>
        <w:t>N</w:t>
      </w:r>
      <w:r w:rsidRPr="000C6E99">
        <w:rPr>
          <w:rFonts w:asciiTheme="majorHAnsi" w:eastAsia="Times New Roman" w:hAnsiTheme="majorHAnsi" w:cs="Arial"/>
          <w:color w:val="000000"/>
        </w:rPr>
        <w:t>acional, gobernaciones, municipios y distritos podrán desarrollar acciones pedagógicas y de asistencia técnica permanente, que faciliten a las organizaciones y los movimientos sociales la comprensión de los temas sometidos a deliberación pública y sus respectivos procedimientos. Estas acciones pedagógicas incluirán enfoques diferenciales.</w:t>
      </w:r>
    </w:p>
    <w:p w14:paraId="5C052F0C" w14:textId="77777777" w:rsidR="00177A13" w:rsidRPr="000C6E99" w:rsidRDefault="00177A13" w:rsidP="00177A13">
      <w:pPr>
        <w:rPr>
          <w:rFonts w:asciiTheme="majorHAnsi" w:eastAsia="Times New Roman" w:hAnsiTheme="majorHAnsi" w:cs="Arial"/>
        </w:rPr>
      </w:pPr>
    </w:p>
    <w:p w14:paraId="4DEAC290"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El Ministerio del Interior elaborará una cartilla, a manera de caja de herramientas, con definiciones, metodología y ejemplos que faciliten la puesta en práctica de estas garantías para la participación de organizaciones y movimientos sociales. Estas cartillas serán elaboradas atendiendo al principio de enfoque diferencial garantizando su acceso a través de medios físicos o digitales.</w:t>
      </w:r>
    </w:p>
    <w:p w14:paraId="4236FB09" w14:textId="77777777" w:rsidR="00177A13" w:rsidRPr="000C6E99" w:rsidRDefault="00177A13" w:rsidP="00177A13">
      <w:pPr>
        <w:jc w:val="both"/>
        <w:rPr>
          <w:rFonts w:asciiTheme="majorHAnsi" w:eastAsia="Times New Roman" w:hAnsiTheme="majorHAnsi" w:cs="Arial"/>
        </w:rPr>
      </w:pPr>
    </w:p>
    <w:p w14:paraId="52495140"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17. Asistencia legal y técnica</w:t>
      </w:r>
      <w:r w:rsidRPr="000C6E99">
        <w:rPr>
          <w:rFonts w:asciiTheme="majorHAnsi" w:eastAsia="Times New Roman" w:hAnsiTheme="majorHAnsi" w:cs="Arial"/>
          <w:color w:val="000000"/>
        </w:rPr>
        <w:t>. El Gobierno Nacional, gobernaciones, municipios y distritos deberán apoyar mediante asistencia legal y técnica, la creación y fortalecimiento de las organizaciones y movimientos sociales. Sin perjuicio del principio de igualdad, se apoyará con medidas especiales a todas las organizaciones en atención del artículo 13 de la Constitución Política de Colombia.  </w:t>
      </w:r>
    </w:p>
    <w:p w14:paraId="61BEDAF1" w14:textId="77777777" w:rsidR="00177A13" w:rsidRPr="000C6E99" w:rsidRDefault="00177A13" w:rsidP="00177A13">
      <w:pPr>
        <w:rPr>
          <w:rFonts w:asciiTheme="majorHAnsi" w:eastAsia="Times New Roman" w:hAnsiTheme="majorHAnsi" w:cs="Arial"/>
        </w:rPr>
      </w:pPr>
    </w:p>
    <w:p w14:paraId="71E22F75"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w:t>
      </w:r>
      <w:r w:rsidRPr="000C6E99">
        <w:rPr>
          <w:rFonts w:asciiTheme="majorHAnsi" w:eastAsia="Times New Roman" w:hAnsiTheme="majorHAnsi" w:cs="Arial"/>
          <w:color w:val="000000"/>
        </w:rPr>
        <w:t xml:space="preserve"> Se estimulará el intercambio de experiencias exitosas de participación ciudadana entre las organizaciones sociales y las autoridades locales y regionales. Así mismo se promoverá la creación de redes de organizaciones y movimientos sociales. </w:t>
      </w:r>
    </w:p>
    <w:p w14:paraId="0D438887" w14:textId="77777777" w:rsidR="00177A13" w:rsidRPr="000C6E99" w:rsidRDefault="00177A13" w:rsidP="00177A13">
      <w:pPr>
        <w:rPr>
          <w:rFonts w:asciiTheme="majorHAnsi" w:eastAsia="Times New Roman" w:hAnsiTheme="majorHAnsi" w:cs="Arial"/>
        </w:rPr>
      </w:pPr>
    </w:p>
    <w:p w14:paraId="72D9619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18. Garantía de respuesta. </w:t>
      </w:r>
      <w:r w:rsidRPr="000C6E99">
        <w:rPr>
          <w:rFonts w:asciiTheme="majorHAnsi" w:eastAsia="Times New Roman" w:hAnsiTheme="majorHAnsi" w:cs="Arial"/>
          <w:color w:val="000000"/>
        </w:rPr>
        <w:t>En el marco de los procesos de deliberación y diálogo social entre el Estado y las organizaciones y los movimientos sociales, las entidades públicas nacionales y las autoridades locales tienen la obligación de dar respuesta, según su competencia, a sus peticiones y propuestas, con el fin que sean atendidas de manera pronta y eficaz. </w:t>
      </w:r>
    </w:p>
    <w:p w14:paraId="18826ADA" w14:textId="263B8B8C"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br/>
      </w:r>
      <w:r w:rsidRPr="000C6E99">
        <w:rPr>
          <w:rFonts w:asciiTheme="majorHAnsi" w:eastAsia="Times New Roman" w:hAnsiTheme="majorHAnsi" w:cs="Arial"/>
          <w:b/>
          <w:color w:val="000000"/>
        </w:rPr>
        <w:t>Artículo 1</w:t>
      </w:r>
      <w:r w:rsidRPr="000C6E99">
        <w:rPr>
          <w:rFonts w:asciiTheme="majorHAnsi" w:eastAsia="Times New Roman" w:hAnsiTheme="majorHAnsi" w:cs="Arial"/>
          <w:b/>
        </w:rPr>
        <w:t>9</w:t>
      </w:r>
      <w:r w:rsidRPr="000C6E99">
        <w:rPr>
          <w:rFonts w:asciiTheme="majorHAnsi" w:eastAsia="Times New Roman" w:hAnsiTheme="majorHAnsi" w:cs="Arial"/>
          <w:b/>
          <w:color w:val="000000"/>
        </w:rPr>
        <w:t>. Garantías de Incidencia</w:t>
      </w:r>
      <w:r w:rsidRPr="000C6E99">
        <w:rPr>
          <w:rFonts w:asciiTheme="majorHAnsi" w:eastAsia="Times New Roman" w:hAnsiTheme="majorHAnsi" w:cs="Arial"/>
          <w:color w:val="000000"/>
        </w:rPr>
        <w:t xml:space="preserve">. Las conclusiones de los procesos de diálogo social que surjan de las instancias de </w:t>
      </w:r>
      <w:r w:rsidR="001B6469" w:rsidRPr="000C6E99">
        <w:rPr>
          <w:rFonts w:asciiTheme="majorHAnsi" w:eastAsia="Times New Roman" w:hAnsiTheme="majorHAnsi" w:cs="Arial"/>
          <w:color w:val="000000"/>
        </w:rPr>
        <w:t>participación podrán</w:t>
      </w:r>
      <w:r w:rsidRPr="000C6E99">
        <w:rPr>
          <w:rFonts w:asciiTheme="majorHAnsi" w:eastAsia="Times New Roman" w:hAnsiTheme="majorHAnsi" w:cs="Arial"/>
        </w:rPr>
        <w:t xml:space="preserve"> ser</w:t>
      </w:r>
      <w:r w:rsidRPr="000C6E99">
        <w:rPr>
          <w:rFonts w:asciiTheme="majorHAnsi" w:eastAsia="Times New Roman" w:hAnsiTheme="majorHAnsi" w:cs="Arial"/>
          <w:color w:val="000000"/>
        </w:rPr>
        <w:t xml:space="preserve"> tenidas en cuenta para el diseño, </w:t>
      </w:r>
      <w:r w:rsidRPr="000C6E99">
        <w:rPr>
          <w:rFonts w:asciiTheme="majorHAnsi" w:eastAsia="Times New Roman" w:hAnsiTheme="majorHAnsi" w:cs="Arial"/>
          <w:color w:val="000000"/>
        </w:rPr>
        <w:lastRenderedPageBreak/>
        <w:t>implementación, seguimiento y mejoramiento de las políticas públicas, dentro de los presupuestos establecidos en el artículo cuarto, numeral 4.12 de la presente ley.</w:t>
      </w:r>
    </w:p>
    <w:p w14:paraId="5E49E444" w14:textId="77777777" w:rsidR="00177A13" w:rsidRPr="000C6E99" w:rsidRDefault="00177A13" w:rsidP="00177A13">
      <w:pPr>
        <w:jc w:val="both"/>
        <w:rPr>
          <w:rFonts w:asciiTheme="majorHAnsi" w:eastAsia="Times New Roman" w:hAnsiTheme="majorHAnsi" w:cs="Arial"/>
          <w:b/>
          <w:color w:val="000000"/>
        </w:rPr>
      </w:pPr>
    </w:p>
    <w:p w14:paraId="53C6F1F3"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w:t>
      </w:r>
      <w:r w:rsidRPr="000C6E99">
        <w:rPr>
          <w:rFonts w:asciiTheme="majorHAnsi" w:eastAsia="Times New Roman" w:hAnsiTheme="majorHAnsi" w:cs="Arial"/>
          <w:b/>
        </w:rPr>
        <w:t>20</w:t>
      </w:r>
      <w:r w:rsidRPr="000C6E99">
        <w:rPr>
          <w:rFonts w:asciiTheme="majorHAnsi" w:eastAsia="Times New Roman" w:hAnsiTheme="majorHAnsi" w:cs="Arial"/>
          <w:b/>
          <w:color w:val="000000"/>
        </w:rPr>
        <w:t>. Garantías de participación en la implementación del Acuerdo Final</w:t>
      </w:r>
      <w:r w:rsidRPr="000C6E99">
        <w:rPr>
          <w:rFonts w:asciiTheme="majorHAnsi" w:eastAsia="Times New Roman" w:hAnsiTheme="majorHAnsi" w:cs="Arial"/>
          <w:color w:val="000000"/>
        </w:rPr>
        <w:t xml:space="preserve">. Con el propósito de garantizar que la implementación del Acuerdo Final cuente con la activa participación de las comunidades, el Estado en todos sus niveles territoriales garantizará que la ciudadanía, las organizaciones y movimientos sociales puedan ser partícipes en el diseño, formulación e implementación de los programas y políticas establecidos en el Plan Marco de Implementación. </w:t>
      </w:r>
    </w:p>
    <w:p w14:paraId="123CCAAD" w14:textId="77777777" w:rsidR="00177A13" w:rsidRPr="000C6E99" w:rsidRDefault="00177A13" w:rsidP="00177A13">
      <w:pPr>
        <w:rPr>
          <w:rFonts w:asciiTheme="majorHAnsi" w:eastAsia="Times New Roman" w:hAnsiTheme="majorHAnsi" w:cs="Arial"/>
        </w:rPr>
      </w:pPr>
    </w:p>
    <w:p w14:paraId="413808B1"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1</w:t>
      </w:r>
      <w:r w:rsidRPr="000C6E99">
        <w:rPr>
          <w:rFonts w:asciiTheme="majorHAnsi" w:eastAsia="Times New Roman" w:hAnsiTheme="majorHAnsi" w:cs="Arial"/>
          <w:b/>
          <w:color w:val="000000"/>
        </w:rPr>
        <w:t>. Garantías individuales y colectivas especiales de seguridad y protección para líderes y lideresas de las organizaciones y movimientos sociales.</w:t>
      </w:r>
      <w:r w:rsidRPr="000C6E99">
        <w:rPr>
          <w:rFonts w:asciiTheme="majorHAnsi" w:eastAsia="Times New Roman" w:hAnsiTheme="majorHAnsi" w:cs="Arial"/>
          <w:color w:val="000000"/>
        </w:rPr>
        <w:t xml:space="preserve"> La ley establecerá como obligación del Estado fijar garantías individuales y colectivas especiales y concertadas para la protección de los líderes y lideresas de las organizaciones y movimientos sociales formales y no formales, bajo un enfoque integral, preventivo, territorial y diferencial.</w:t>
      </w:r>
    </w:p>
    <w:p w14:paraId="1DB250D5" w14:textId="77777777" w:rsidR="00177A13" w:rsidRPr="000C6E99" w:rsidRDefault="00177A13" w:rsidP="00177A13">
      <w:pPr>
        <w:rPr>
          <w:rFonts w:asciiTheme="majorHAnsi" w:eastAsia="Times New Roman" w:hAnsiTheme="majorHAnsi" w:cs="Arial"/>
        </w:rPr>
      </w:pPr>
    </w:p>
    <w:p w14:paraId="5CD3CFBF"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4. </w:t>
      </w:r>
    </w:p>
    <w:p w14:paraId="44D5C075"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para el ejercicio del control social de la acción Estatal </w:t>
      </w:r>
    </w:p>
    <w:p w14:paraId="57451BD3" w14:textId="77777777" w:rsidR="00177A13" w:rsidRPr="000C6E99" w:rsidRDefault="00177A13" w:rsidP="00177A13">
      <w:pPr>
        <w:rPr>
          <w:rFonts w:asciiTheme="majorHAnsi" w:eastAsia="Times New Roman" w:hAnsiTheme="majorHAnsi" w:cs="Arial"/>
        </w:rPr>
      </w:pPr>
    </w:p>
    <w:p w14:paraId="114946E5" w14:textId="28D0682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2</w:t>
      </w:r>
      <w:r w:rsidRPr="000C6E99">
        <w:rPr>
          <w:rFonts w:asciiTheme="majorHAnsi" w:eastAsia="Times New Roman" w:hAnsiTheme="majorHAnsi" w:cs="Arial"/>
          <w:b/>
          <w:color w:val="000000"/>
        </w:rPr>
        <w:t>. Garantías para la rendición de cuentas.</w:t>
      </w:r>
      <w:r w:rsidRPr="000C6E99">
        <w:rPr>
          <w:rFonts w:asciiTheme="majorHAnsi" w:eastAsia="Times New Roman" w:hAnsiTheme="majorHAnsi" w:cs="Arial"/>
          <w:color w:val="000000"/>
        </w:rPr>
        <w:t xml:space="preserve"> En desarrollo de las sesiones de rendición de cuentas, las entidades públicas deberán invitar a las organizaciones y los movimientos sociales registrados de acuerdo a la competencia y circunscripción territorial de las mismas, para llevar a cabo el control de la gestión con el fin de que los mismos puedan conocer, intervenir </w:t>
      </w:r>
      <w:r w:rsidR="001B6469" w:rsidRPr="000C6E99">
        <w:rPr>
          <w:rFonts w:asciiTheme="majorHAnsi" w:eastAsia="Times New Roman" w:hAnsiTheme="majorHAnsi" w:cs="Arial"/>
          <w:color w:val="000000"/>
        </w:rPr>
        <w:t>y participar</w:t>
      </w:r>
      <w:r w:rsidRPr="000C6E99">
        <w:rPr>
          <w:rFonts w:asciiTheme="majorHAnsi" w:eastAsia="Times New Roman" w:hAnsiTheme="majorHAnsi" w:cs="Arial"/>
          <w:color w:val="000000"/>
        </w:rPr>
        <w:t xml:space="preserve"> del informe de rendición de cuentas presentado. </w:t>
      </w:r>
    </w:p>
    <w:p w14:paraId="43317F7B" w14:textId="77777777" w:rsidR="00177A13" w:rsidRPr="000C6E99" w:rsidRDefault="00177A13" w:rsidP="00177A13">
      <w:pPr>
        <w:rPr>
          <w:rFonts w:asciiTheme="majorHAnsi" w:eastAsia="Times New Roman" w:hAnsiTheme="majorHAnsi" w:cs="Arial"/>
        </w:rPr>
      </w:pPr>
    </w:p>
    <w:p w14:paraId="5CF465AD"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El registro de organizaciones sociales establecerá de manera clara aquellas que tengan el propósito de realizar tareas de control social y veeduría ciudadana. Estas organizaciones serán invitadas a discutir las políticas de transparencia e integridad de la gestión pública y los planes en materia de lucha contra la corrupción.</w:t>
      </w:r>
    </w:p>
    <w:p w14:paraId="26ED8F71" w14:textId="77777777" w:rsidR="00177A13" w:rsidRPr="000C6E99" w:rsidRDefault="00177A13" w:rsidP="00177A13">
      <w:pPr>
        <w:rPr>
          <w:rFonts w:asciiTheme="majorHAnsi" w:eastAsia="Times New Roman" w:hAnsiTheme="majorHAnsi" w:cs="Arial"/>
        </w:rPr>
      </w:pPr>
    </w:p>
    <w:p w14:paraId="02A4A39E"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 1.</w:t>
      </w:r>
      <w:r w:rsidRPr="000C6E99">
        <w:rPr>
          <w:rFonts w:asciiTheme="majorHAnsi" w:eastAsia="Times New Roman" w:hAnsiTheme="majorHAnsi" w:cs="Arial"/>
          <w:color w:val="000000"/>
        </w:rPr>
        <w:t xml:space="preserve"> El Gobierno Nacional, en coordinación con los gobiernos locales, proveerá las herramientas tecnológicas necesarias y desarrollará una estrategia de comunicación para que la comunidad pueda acceder a la información de los ejercicios de rendición de cuentas previamente y presentar observaciones de forma digital o física</w:t>
      </w:r>
    </w:p>
    <w:p w14:paraId="01259568" w14:textId="77777777" w:rsidR="00177A13" w:rsidRPr="000C6E99" w:rsidRDefault="00177A13" w:rsidP="00177A13">
      <w:pPr>
        <w:rPr>
          <w:rFonts w:asciiTheme="majorHAnsi" w:eastAsia="Times New Roman" w:hAnsiTheme="majorHAnsi" w:cs="Arial"/>
        </w:rPr>
      </w:pPr>
    </w:p>
    <w:p w14:paraId="19E16252"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3</w:t>
      </w:r>
      <w:r w:rsidRPr="000C6E99">
        <w:rPr>
          <w:rFonts w:asciiTheme="majorHAnsi" w:eastAsia="Times New Roman" w:hAnsiTheme="majorHAnsi" w:cs="Arial"/>
          <w:b/>
          <w:color w:val="000000"/>
        </w:rPr>
        <w:t xml:space="preserve">. Garantías para el control social y las veedurías ciudadanas. </w:t>
      </w:r>
      <w:r w:rsidRPr="000C6E99">
        <w:rPr>
          <w:rFonts w:asciiTheme="majorHAnsi" w:eastAsia="Times New Roman" w:hAnsiTheme="majorHAnsi" w:cs="Arial"/>
          <w:color w:val="000000"/>
        </w:rPr>
        <w:t>El Sistema público unificado de registro de organizaciones y movimientos sociales establecerá de manera clara aquellas que tengan el propósito de realizar tareas de control social y veeduría ciudadana a través del registro. De conformidad con el Título V, Capítulo I de la Ley 1757 de 2015, las entidades convocarán a las organizaciones y los movimientos sociales que tienen como propósito realizar control social, para informar, explicar y dar a conocer los resultados de su gestión. </w:t>
      </w:r>
    </w:p>
    <w:p w14:paraId="76859C5A" w14:textId="77777777" w:rsidR="00177A13" w:rsidRPr="000C6E99" w:rsidRDefault="00177A13" w:rsidP="00177A13">
      <w:pPr>
        <w:rPr>
          <w:rFonts w:asciiTheme="majorHAnsi" w:eastAsia="Times New Roman" w:hAnsiTheme="majorHAnsi" w:cs="Arial"/>
        </w:rPr>
      </w:pPr>
    </w:p>
    <w:p w14:paraId="7ECC1B17"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Así mismo, se priorizará la participación de las organizaciones y los movimientos sociales de los grupos históricamente discriminados que tengan interés frente al tema. </w:t>
      </w:r>
    </w:p>
    <w:p w14:paraId="77383112" w14:textId="77777777" w:rsidR="00177A13" w:rsidRPr="000C6E99" w:rsidRDefault="00177A13" w:rsidP="00177A13">
      <w:pPr>
        <w:rPr>
          <w:rFonts w:asciiTheme="majorHAnsi" w:eastAsia="Times New Roman" w:hAnsiTheme="majorHAnsi" w:cs="Arial"/>
        </w:rPr>
      </w:pPr>
    </w:p>
    <w:p w14:paraId="41BF7926"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4</w:t>
      </w:r>
      <w:r w:rsidRPr="000C6E99">
        <w:rPr>
          <w:rFonts w:asciiTheme="majorHAnsi" w:eastAsia="Times New Roman" w:hAnsiTheme="majorHAnsi" w:cs="Arial"/>
          <w:b/>
          <w:color w:val="000000"/>
        </w:rPr>
        <w:t>.</w:t>
      </w:r>
      <w:r w:rsidRPr="000C6E99">
        <w:rPr>
          <w:rFonts w:asciiTheme="majorHAnsi" w:eastAsia="Times New Roman" w:hAnsiTheme="majorHAnsi" w:cs="Arial"/>
          <w:color w:val="000000"/>
        </w:rPr>
        <w:t xml:space="preserve"> El Estado establecerá un plan de apoyo a la creación y promoción de veedurías ciudadanas y observatorios de transparencia, con especial énfasis en el control por parte de ciudadanos y ciudadanas en la implementación del Acuerdo Final y con especial atención en los municipios donde se implementarán los planes de desarrollo con enfoque territorial.</w:t>
      </w:r>
    </w:p>
    <w:p w14:paraId="69977926" w14:textId="77777777" w:rsidR="00177A13" w:rsidRPr="000C6E99" w:rsidRDefault="00177A13" w:rsidP="00177A13">
      <w:pPr>
        <w:rPr>
          <w:rFonts w:asciiTheme="majorHAnsi" w:eastAsia="Times New Roman" w:hAnsiTheme="majorHAnsi" w:cs="Arial"/>
        </w:rPr>
      </w:pPr>
    </w:p>
    <w:p w14:paraId="730F988B"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5.</w:t>
      </w:r>
    </w:p>
    <w:p w14:paraId="385C025C"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Garantías para la Movilización y Protesta Pacífica</w:t>
      </w:r>
    </w:p>
    <w:p w14:paraId="3CD3529F" w14:textId="77777777" w:rsidR="00177A13" w:rsidRPr="000C6E99" w:rsidRDefault="00177A13" w:rsidP="00177A13">
      <w:pPr>
        <w:rPr>
          <w:rFonts w:asciiTheme="majorHAnsi" w:eastAsia="Times New Roman" w:hAnsiTheme="majorHAnsi" w:cs="Arial"/>
        </w:rPr>
      </w:pPr>
    </w:p>
    <w:p w14:paraId="12157761"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5</w:t>
      </w:r>
      <w:r w:rsidRPr="000C6E99">
        <w:rPr>
          <w:rFonts w:asciiTheme="majorHAnsi" w:eastAsia="Times New Roman" w:hAnsiTheme="majorHAnsi" w:cs="Arial"/>
          <w:b/>
          <w:color w:val="000000"/>
        </w:rPr>
        <w:t xml:space="preserve">. Características del derecho de reunión, manifestación, movilización y/o protesta pacífica. </w:t>
      </w:r>
      <w:r w:rsidRPr="000C6E99">
        <w:rPr>
          <w:rFonts w:asciiTheme="majorHAnsi" w:eastAsia="Times New Roman" w:hAnsiTheme="majorHAnsi" w:cs="Arial"/>
          <w:color w:val="000000"/>
        </w:rPr>
        <w:t>El ejercicio del derecho de reunión, manifestación, movilización y protesta pacífica cuenta con las siguientes características:</w:t>
      </w:r>
    </w:p>
    <w:p w14:paraId="5C918101" w14:textId="77777777" w:rsidR="00177A13" w:rsidRPr="000C6E99" w:rsidRDefault="00177A13" w:rsidP="00177A13">
      <w:pPr>
        <w:rPr>
          <w:rFonts w:asciiTheme="majorHAnsi" w:eastAsia="Times New Roman" w:hAnsiTheme="majorHAnsi" w:cs="Arial"/>
        </w:rPr>
      </w:pPr>
    </w:p>
    <w:p w14:paraId="550EE91D" w14:textId="30E382C0"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Constituye una manifestación de los derechos a la libertad de expresión, a la reunión, la libre circulación, la libertad de conciencia y la oposición, por lo </w:t>
      </w:r>
      <w:r w:rsidR="001B6469" w:rsidRPr="000C6E99">
        <w:rPr>
          <w:rFonts w:asciiTheme="majorHAnsi" w:eastAsia="Times New Roman" w:hAnsiTheme="majorHAnsi" w:cs="Arial"/>
          <w:color w:val="000000"/>
        </w:rPr>
        <w:t>tanto,</w:t>
      </w:r>
      <w:r w:rsidRPr="000C6E99">
        <w:rPr>
          <w:rFonts w:asciiTheme="majorHAnsi" w:eastAsia="Times New Roman" w:hAnsiTheme="majorHAnsi" w:cs="Arial"/>
          <w:color w:val="000000"/>
        </w:rPr>
        <w:t xml:space="preserve"> goza de protección constitucional.</w:t>
      </w:r>
    </w:p>
    <w:p w14:paraId="3811F100"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Comprende un atributo de la participación que permite al ciudadano y las organizaciones y movimientos sociales la expresión de sus diferencias, intereses, posiciones políticas y sociales y visiones de futuro de manera autónoma.</w:t>
      </w:r>
    </w:p>
    <w:p w14:paraId="23576352"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Las autoridades propenderán por un tratamiento desde el diálogo y la civilidad, sin perjuicio del ejercicio de la autoridad legítima del Estado conforme los protocolos y tratados aprobados y ratificados por el Estado Colombiano en materia de protección a la movilización y protesta pacífica.</w:t>
      </w:r>
    </w:p>
    <w:p w14:paraId="6A89FDDA"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En su ejercicio se deberá contemplar el respeto por los derechos de los manifestantes</w:t>
      </w:r>
      <w:r w:rsidRPr="000C6E99">
        <w:rPr>
          <w:rFonts w:asciiTheme="majorHAnsi" w:eastAsia="Times New Roman" w:hAnsiTheme="majorHAnsi" w:cs="Arial"/>
        </w:rPr>
        <w:t>, de</w:t>
      </w:r>
      <w:r w:rsidRPr="000C6E99">
        <w:rPr>
          <w:rFonts w:asciiTheme="majorHAnsi" w:eastAsia="Times New Roman" w:hAnsiTheme="majorHAnsi" w:cs="Arial"/>
          <w:color w:val="000000"/>
        </w:rPr>
        <w:t xml:space="preserve"> los demás ciudadanos</w:t>
      </w:r>
      <w:r w:rsidRPr="000C6E99">
        <w:rPr>
          <w:rFonts w:asciiTheme="majorHAnsi" w:eastAsia="Times New Roman" w:hAnsiTheme="majorHAnsi" w:cs="Arial"/>
        </w:rPr>
        <w:t xml:space="preserve"> y de los integrantes de la Fuerza Pública.</w:t>
      </w:r>
    </w:p>
    <w:p w14:paraId="4ADC95D2" w14:textId="357FC97D"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 xml:space="preserve">El Ministerio Público </w:t>
      </w:r>
      <w:r w:rsidR="001B6469" w:rsidRPr="000C6E99">
        <w:rPr>
          <w:rFonts w:asciiTheme="majorHAnsi" w:eastAsia="Times New Roman" w:hAnsiTheme="majorHAnsi" w:cs="Arial"/>
          <w:color w:val="000000"/>
        </w:rPr>
        <w:t>brindará acompañamiento</w:t>
      </w:r>
      <w:r w:rsidRPr="000C6E99">
        <w:rPr>
          <w:rFonts w:asciiTheme="majorHAnsi" w:eastAsia="Times New Roman" w:hAnsiTheme="majorHAnsi" w:cs="Arial"/>
          <w:color w:val="000000"/>
        </w:rPr>
        <w:t xml:space="preserve"> en las movilizaciones y protestas como garante del respeto de las libertades democráticas</w:t>
      </w:r>
    </w:p>
    <w:p w14:paraId="0B6C7C46"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No puede estar sujeto a limitaciones que hagan imposible su realización. </w:t>
      </w:r>
    </w:p>
    <w:p w14:paraId="5BE83AE2"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Expresa problemáticas individuales y colectivas.</w:t>
      </w:r>
    </w:p>
    <w:p w14:paraId="7727C571" w14:textId="77777777" w:rsidR="00177A13" w:rsidRPr="000C6E99" w:rsidRDefault="00177A13" w:rsidP="00177A13">
      <w:pPr>
        <w:numPr>
          <w:ilvl w:val="0"/>
          <w:numId w:val="14"/>
        </w:numPr>
        <w:jc w:val="both"/>
        <w:rPr>
          <w:rFonts w:asciiTheme="majorHAnsi" w:eastAsia="Times New Roman" w:hAnsiTheme="majorHAnsi" w:cs="Arial"/>
          <w:color w:val="000000"/>
        </w:rPr>
      </w:pPr>
      <w:r w:rsidRPr="000C6E99">
        <w:rPr>
          <w:rFonts w:asciiTheme="majorHAnsi" w:eastAsia="Times New Roman" w:hAnsiTheme="majorHAnsi" w:cs="Arial"/>
          <w:color w:val="000000"/>
        </w:rPr>
        <w:t>No conduce a la estigmatización de las personas, organizaciones y movimientos sociales que participen en las manifestaciones y protestas pacíficas.</w:t>
      </w:r>
    </w:p>
    <w:p w14:paraId="4BCE7BFB" w14:textId="77777777" w:rsidR="00177A13" w:rsidRPr="000C6E99" w:rsidRDefault="00177A13" w:rsidP="00177A13">
      <w:pPr>
        <w:rPr>
          <w:rFonts w:asciiTheme="majorHAnsi" w:eastAsia="Times New Roman" w:hAnsiTheme="majorHAnsi" w:cs="Arial"/>
        </w:rPr>
      </w:pPr>
    </w:p>
    <w:p w14:paraId="4B7736CE"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6</w:t>
      </w:r>
      <w:r w:rsidRPr="000C6E99">
        <w:rPr>
          <w:rFonts w:asciiTheme="majorHAnsi" w:eastAsia="Times New Roman" w:hAnsiTheme="majorHAnsi" w:cs="Arial"/>
          <w:b/>
          <w:color w:val="000000"/>
        </w:rPr>
        <w:t xml:space="preserve">. Obligaciones del Estado: </w:t>
      </w:r>
      <w:r w:rsidRPr="000C6E99">
        <w:rPr>
          <w:rFonts w:asciiTheme="majorHAnsi" w:eastAsia="Times New Roman" w:hAnsiTheme="majorHAnsi" w:cs="Arial"/>
          <w:color w:val="000000"/>
        </w:rPr>
        <w:t>El Estado garantizará las bases fundamentales de la democracia mediante el respeto de los derechos de los y las manifestantes a la libre expresión, libre movilización social y libre asociación y los derechos de los demás ciudadanos</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(as). </w:t>
      </w:r>
    </w:p>
    <w:p w14:paraId="377E68E2" w14:textId="77777777" w:rsidR="00177A13" w:rsidRPr="000C6E99" w:rsidRDefault="00177A13" w:rsidP="00177A13">
      <w:pPr>
        <w:rPr>
          <w:rFonts w:asciiTheme="majorHAnsi" w:eastAsia="Times New Roman" w:hAnsiTheme="majorHAnsi" w:cs="Arial"/>
        </w:rPr>
      </w:pPr>
    </w:p>
    <w:p w14:paraId="4D633640" w14:textId="650957B2"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lastRenderedPageBreak/>
        <w:t>También contribuirá al ejercicio de la autonomía y al fortalecimiento y reconocimiento de los y las ciudadanas, las organizaciones sociales y los movimientos sociales y sus voceros, así como a las instancias y estrategias de participación, no sólo mediante el cumplimiento de la normativa legal vigente, sino a través de la difusión adecuada de información, el apoyo a la veeduría social sobre la gestión pública y la promoción de la investigación e innovación sobre la participación. </w:t>
      </w:r>
    </w:p>
    <w:p w14:paraId="72251B99" w14:textId="24035C58" w:rsidR="00177A13" w:rsidRPr="000C6E99" w:rsidRDefault="00177A13" w:rsidP="00D85607">
      <w:pPr>
        <w:rPr>
          <w:rFonts w:asciiTheme="majorHAnsi" w:eastAsia="Times New Roman" w:hAnsiTheme="majorHAnsi" w:cs="Arial"/>
          <w:b/>
        </w:rPr>
      </w:pPr>
    </w:p>
    <w:p w14:paraId="14A0C16F"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TITULO III</w:t>
      </w:r>
    </w:p>
    <w:p w14:paraId="762974BF" w14:textId="77777777" w:rsidR="00177A13" w:rsidRPr="000C6E99" w:rsidRDefault="00177A13" w:rsidP="00177A13">
      <w:pPr>
        <w:rPr>
          <w:rFonts w:asciiTheme="majorHAnsi" w:eastAsia="Times New Roman" w:hAnsiTheme="majorHAnsi" w:cs="Arial"/>
        </w:rPr>
      </w:pPr>
    </w:p>
    <w:p w14:paraId="2F70B0C9" w14:textId="30D85CF3" w:rsidR="00177A13" w:rsidRPr="000C6E99" w:rsidRDefault="00177A13" w:rsidP="00453140">
      <w:pPr>
        <w:jc w:val="center"/>
        <w:rPr>
          <w:rFonts w:asciiTheme="majorHAnsi" w:eastAsia="Times New Roman" w:hAnsiTheme="majorHAnsi" w:cs="Arial"/>
        </w:rPr>
      </w:pPr>
      <w:r w:rsidRPr="000C6E99">
        <w:rPr>
          <w:rFonts w:asciiTheme="majorHAnsi" w:eastAsia="Times New Roman" w:hAnsiTheme="majorHAnsi" w:cs="Arial"/>
          <w:b/>
          <w:color w:val="000000"/>
        </w:rPr>
        <w:t>PROMOCIÓN DE LA PARTICIPACIÓN CIUDADANA</w:t>
      </w:r>
    </w:p>
    <w:p w14:paraId="113AC9FE" w14:textId="77777777" w:rsidR="00177A13" w:rsidRPr="000C6E99" w:rsidRDefault="00177A13" w:rsidP="00177A13">
      <w:pPr>
        <w:rPr>
          <w:rFonts w:asciiTheme="majorHAnsi" w:eastAsia="Times New Roman" w:hAnsiTheme="majorHAnsi" w:cs="Arial"/>
        </w:rPr>
      </w:pPr>
    </w:p>
    <w:p w14:paraId="1763C6E1"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1.</w:t>
      </w:r>
    </w:p>
    <w:p w14:paraId="69D162A7"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Financiación de la participación ciudadana</w:t>
      </w:r>
    </w:p>
    <w:p w14:paraId="20C2945C" w14:textId="77777777" w:rsidR="00177A13" w:rsidRPr="000C6E99" w:rsidRDefault="00177A13" w:rsidP="00177A13">
      <w:pPr>
        <w:rPr>
          <w:rFonts w:asciiTheme="majorHAnsi" w:eastAsia="Times New Roman" w:hAnsiTheme="majorHAnsi" w:cs="Arial"/>
        </w:rPr>
      </w:pPr>
    </w:p>
    <w:p w14:paraId="63C25247"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7</w:t>
      </w:r>
      <w:r w:rsidRPr="000C6E99">
        <w:rPr>
          <w:rFonts w:asciiTheme="majorHAnsi" w:eastAsia="Times New Roman" w:hAnsiTheme="majorHAnsi" w:cs="Arial"/>
          <w:b/>
          <w:color w:val="000000"/>
        </w:rPr>
        <w:t>. Fuentes de financiación de la participación ciudadana de las organizaciones y los movimientos sociales.</w:t>
      </w:r>
      <w:r w:rsidRPr="000C6E99">
        <w:rPr>
          <w:rFonts w:asciiTheme="majorHAnsi" w:eastAsia="Times New Roman" w:hAnsiTheme="majorHAnsi" w:cs="Arial"/>
          <w:color w:val="000000"/>
        </w:rPr>
        <w:t xml:space="preserve"> En concordancia con los artículos 94, 95, 96 y 97 de la Ley 1757 de 2015, la financiación de la participación ciudadana y de las garantías consagradas en la presente Ley, provendrán de las fuentes establecidas en el artículo 95 de la ley estatutaria de participación.</w:t>
      </w:r>
    </w:p>
    <w:p w14:paraId="30DB6B39" w14:textId="77777777" w:rsidR="00177A13" w:rsidRPr="000C6E99" w:rsidRDefault="00177A13" w:rsidP="00177A13">
      <w:pPr>
        <w:rPr>
          <w:rFonts w:asciiTheme="majorHAnsi" w:eastAsia="Times New Roman" w:hAnsiTheme="majorHAnsi" w:cs="Arial"/>
        </w:rPr>
      </w:pPr>
    </w:p>
    <w:p w14:paraId="6CAD4617"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2</w:t>
      </w:r>
      <w:r w:rsidRPr="000C6E99">
        <w:rPr>
          <w:rFonts w:asciiTheme="majorHAnsi" w:eastAsia="Times New Roman" w:hAnsiTheme="majorHAnsi" w:cs="Arial"/>
          <w:b/>
        </w:rPr>
        <w:t>8</w:t>
      </w:r>
      <w:r w:rsidRPr="000C6E99">
        <w:rPr>
          <w:rFonts w:asciiTheme="majorHAnsi" w:eastAsia="Times New Roman" w:hAnsiTheme="majorHAnsi" w:cs="Arial"/>
          <w:b/>
          <w:color w:val="000000"/>
        </w:rPr>
        <w:t>.</w:t>
      </w:r>
      <w:r w:rsidRPr="000C6E99">
        <w:rPr>
          <w:rFonts w:asciiTheme="majorHAnsi" w:eastAsia="Times New Roman" w:hAnsiTheme="majorHAnsi" w:cs="Arial"/>
          <w:color w:val="000000"/>
        </w:rPr>
        <w:t xml:space="preserve"> El artículo 97 de la Ley 1757 de 2015, quedará así:</w:t>
      </w:r>
    </w:p>
    <w:p w14:paraId="4E66DF22" w14:textId="77777777" w:rsidR="00177A13" w:rsidRPr="000C6E99" w:rsidRDefault="00177A13" w:rsidP="00177A13">
      <w:pPr>
        <w:rPr>
          <w:rFonts w:asciiTheme="majorHAnsi" w:eastAsia="Times New Roman" w:hAnsiTheme="majorHAnsi" w:cs="Arial"/>
        </w:rPr>
      </w:pPr>
    </w:p>
    <w:p w14:paraId="5B8B0214" w14:textId="0A374474"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97. </w:t>
      </w:r>
      <w:r w:rsidR="009624C6" w:rsidRPr="000C6E99">
        <w:rPr>
          <w:rFonts w:asciiTheme="majorHAnsi" w:eastAsia="Times New Roman" w:hAnsiTheme="majorHAnsi" w:cs="Arial"/>
          <w:b/>
          <w:color w:val="000000"/>
        </w:rPr>
        <w:t>Recursos del fondo para la participación ciudadana y el fortalecimiento de la democracia</w:t>
      </w:r>
      <w:r w:rsidRPr="000C6E99">
        <w:rPr>
          <w:rFonts w:asciiTheme="majorHAnsi" w:eastAsia="Times New Roman" w:hAnsiTheme="majorHAnsi" w:cs="Arial"/>
          <w:b/>
          <w:color w:val="000000"/>
        </w:rPr>
        <w:t xml:space="preserve">.  </w:t>
      </w:r>
      <w:r w:rsidRPr="000C6E99">
        <w:rPr>
          <w:rFonts w:asciiTheme="majorHAnsi" w:eastAsia="Times New Roman" w:hAnsiTheme="majorHAnsi" w:cs="Arial"/>
          <w:color w:val="000000"/>
        </w:rPr>
        <w:t>Los recursos del Fondo estarán constituidos por:</w:t>
      </w:r>
    </w:p>
    <w:p w14:paraId="7EDB943A" w14:textId="77777777" w:rsidR="00177A13" w:rsidRPr="000C6E99" w:rsidRDefault="00177A13" w:rsidP="00177A13">
      <w:pPr>
        <w:rPr>
          <w:rFonts w:asciiTheme="majorHAnsi" w:eastAsia="Times New Roman" w:hAnsiTheme="majorHAnsi" w:cs="Arial"/>
        </w:rPr>
      </w:pPr>
    </w:p>
    <w:p w14:paraId="48D2628A" w14:textId="77777777" w:rsidR="00177A13" w:rsidRPr="000C6E99" w:rsidRDefault="00177A13" w:rsidP="00177A13">
      <w:pPr>
        <w:numPr>
          <w:ilvl w:val="1"/>
          <w:numId w:val="9"/>
        </w:numPr>
        <w:pBdr>
          <w:top w:val="nil"/>
          <w:left w:val="nil"/>
          <w:bottom w:val="nil"/>
          <w:right w:val="nil"/>
          <w:between w:val="nil"/>
        </w:pBdr>
        <w:jc w:val="both"/>
        <w:rPr>
          <w:rFonts w:asciiTheme="majorHAnsi" w:hAnsiTheme="majorHAnsi" w:cs="Arial"/>
          <w:color w:val="000000"/>
        </w:rPr>
      </w:pPr>
      <w:r w:rsidRPr="000C6E99">
        <w:rPr>
          <w:rFonts w:asciiTheme="majorHAnsi" w:eastAsia="Times New Roman" w:hAnsiTheme="majorHAnsi" w:cs="Arial"/>
          <w:color w:val="000000"/>
        </w:rPr>
        <w:t>Los recursos que se le asignen en el Presupuesto General de la Nación;</w:t>
      </w:r>
    </w:p>
    <w:p w14:paraId="4A1B3082" w14:textId="77777777" w:rsidR="00177A13" w:rsidRPr="000C6E99" w:rsidRDefault="00177A13" w:rsidP="00177A13">
      <w:pPr>
        <w:numPr>
          <w:ilvl w:val="1"/>
          <w:numId w:val="9"/>
        </w:numPr>
        <w:pBdr>
          <w:top w:val="nil"/>
          <w:left w:val="nil"/>
          <w:bottom w:val="nil"/>
          <w:right w:val="nil"/>
          <w:between w:val="nil"/>
        </w:pBdr>
        <w:jc w:val="both"/>
        <w:rPr>
          <w:rFonts w:asciiTheme="majorHAnsi" w:hAnsiTheme="majorHAnsi" w:cs="Arial"/>
          <w:color w:val="000000"/>
        </w:rPr>
      </w:pPr>
      <w:r w:rsidRPr="000C6E99">
        <w:rPr>
          <w:rFonts w:asciiTheme="majorHAnsi" w:eastAsia="Times New Roman" w:hAnsiTheme="majorHAnsi" w:cs="Arial"/>
          <w:color w:val="000000"/>
        </w:rPr>
        <w:t>Las donaciones de dinero que ingresen directamente al Fondo previa incorporación al Presupuesto General de la Nación y las donaciones en especie legalmente aceptadas;</w:t>
      </w:r>
    </w:p>
    <w:p w14:paraId="1020C60B" w14:textId="77777777" w:rsidR="00177A13" w:rsidRPr="000C6E99" w:rsidRDefault="00177A13" w:rsidP="00177A13">
      <w:pPr>
        <w:numPr>
          <w:ilvl w:val="1"/>
          <w:numId w:val="9"/>
        </w:numPr>
        <w:pBdr>
          <w:top w:val="nil"/>
          <w:left w:val="nil"/>
          <w:bottom w:val="nil"/>
          <w:right w:val="nil"/>
          <w:between w:val="nil"/>
        </w:pBdr>
        <w:jc w:val="both"/>
        <w:rPr>
          <w:rFonts w:asciiTheme="majorHAnsi" w:hAnsiTheme="majorHAnsi" w:cs="Arial"/>
          <w:color w:val="000000"/>
        </w:rPr>
      </w:pPr>
      <w:r w:rsidRPr="000C6E99">
        <w:rPr>
          <w:rFonts w:asciiTheme="majorHAnsi" w:eastAsia="Times New Roman" w:hAnsiTheme="majorHAnsi" w:cs="Arial"/>
          <w:color w:val="000000"/>
        </w:rPr>
        <w:t>Los aportes provenientes de la cooperación internacional, previa incorporación al Presupuesto General de la Nación;</w:t>
      </w:r>
    </w:p>
    <w:p w14:paraId="545A4D2A" w14:textId="77777777" w:rsidR="00177A13" w:rsidRPr="000C6E99" w:rsidRDefault="00177A13" w:rsidP="00177A13">
      <w:pPr>
        <w:numPr>
          <w:ilvl w:val="1"/>
          <w:numId w:val="9"/>
        </w:numPr>
        <w:pBdr>
          <w:top w:val="nil"/>
          <w:left w:val="nil"/>
          <w:bottom w:val="nil"/>
          <w:right w:val="nil"/>
          <w:between w:val="nil"/>
        </w:pBdr>
        <w:jc w:val="both"/>
        <w:rPr>
          <w:rFonts w:asciiTheme="majorHAnsi" w:hAnsiTheme="majorHAnsi" w:cs="Arial"/>
          <w:color w:val="000000"/>
        </w:rPr>
      </w:pPr>
      <w:r w:rsidRPr="000C6E99">
        <w:rPr>
          <w:rFonts w:asciiTheme="majorHAnsi" w:eastAsia="Times New Roman" w:hAnsiTheme="majorHAnsi" w:cs="Arial"/>
          <w:color w:val="000000"/>
        </w:rPr>
        <w:t>Créditos contratados por el Gobierno Nacional a nivel nacional o internacional;</w:t>
      </w:r>
    </w:p>
    <w:p w14:paraId="274F34CD" w14:textId="77777777" w:rsidR="00177A13" w:rsidRPr="000C6E99" w:rsidRDefault="00177A13" w:rsidP="00177A13">
      <w:pPr>
        <w:numPr>
          <w:ilvl w:val="1"/>
          <w:numId w:val="9"/>
        </w:numPr>
        <w:pBdr>
          <w:top w:val="nil"/>
          <w:left w:val="nil"/>
          <w:bottom w:val="nil"/>
          <w:right w:val="nil"/>
          <w:between w:val="nil"/>
        </w:pBdr>
        <w:jc w:val="both"/>
        <w:rPr>
          <w:rFonts w:asciiTheme="majorHAnsi" w:hAnsiTheme="majorHAnsi" w:cs="Arial"/>
          <w:color w:val="000000"/>
        </w:rPr>
      </w:pPr>
      <w:r w:rsidRPr="000C6E99">
        <w:rPr>
          <w:rFonts w:asciiTheme="majorHAnsi" w:eastAsia="Times New Roman" w:hAnsiTheme="majorHAnsi" w:cs="Arial"/>
          <w:color w:val="000000"/>
        </w:rPr>
        <w:t>Los demás bienes, derechos y recursos adjudicados, adquiridos o que adquieran a cualquier título, de acuerdo con la ley</w:t>
      </w:r>
      <w:r w:rsidRPr="000C6E99">
        <w:rPr>
          <w:rFonts w:asciiTheme="majorHAnsi" w:eastAsia="Times New Roman" w:hAnsiTheme="majorHAnsi" w:cs="Arial"/>
        </w:rPr>
        <w:t>.</w:t>
      </w:r>
    </w:p>
    <w:p w14:paraId="24A96F92" w14:textId="77777777" w:rsidR="00177A13" w:rsidRPr="000C6E99" w:rsidRDefault="00177A13" w:rsidP="00177A13">
      <w:pPr>
        <w:pBdr>
          <w:top w:val="nil"/>
          <w:left w:val="nil"/>
          <w:bottom w:val="nil"/>
          <w:right w:val="nil"/>
          <w:between w:val="nil"/>
        </w:pBdr>
        <w:jc w:val="both"/>
        <w:rPr>
          <w:rFonts w:asciiTheme="majorHAnsi" w:eastAsia="Times New Roman" w:hAnsiTheme="majorHAnsi" w:cs="Arial"/>
        </w:rPr>
      </w:pPr>
    </w:p>
    <w:p w14:paraId="1329F860"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t>La dirección, administración y ordenación del gasto del Fondo estará a cargo del Ministro del Interior o de quien éste delegue. </w:t>
      </w:r>
    </w:p>
    <w:p w14:paraId="4C2A4787" w14:textId="77777777" w:rsidR="00177A13" w:rsidRPr="000C6E99" w:rsidRDefault="00177A13" w:rsidP="00177A13">
      <w:pPr>
        <w:jc w:val="both"/>
        <w:rPr>
          <w:rFonts w:asciiTheme="majorHAnsi" w:eastAsia="Times New Roman" w:hAnsiTheme="majorHAnsi" w:cs="Arial"/>
        </w:rPr>
      </w:pPr>
    </w:p>
    <w:p w14:paraId="0D06D8EB"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t xml:space="preserve">La </w:t>
      </w:r>
      <w:hyperlink r:id="rId17">
        <w:r w:rsidRPr="000C6E99">
          <w:rPr>
            <w:rFonts w:asciiTheme="majorHAnsi" w:eastAsia="Times New Roman" w:hAnsiTheme="majorHAnsi" w:cs="Arial"/>
          </w:rPr>
          <w:t>Dirección para la Democracia, Participación Ciudadana y Acción Comunal</w:t>
        </w:r>
      </w:hyperlink>
      <w:r w:rsidRPr="000C6E99">
        <w:rPr>
          <w:rFonts w:asciiTheme="majorHAnsi" w:eastAsia="Times New Roman" w:hAnsiTheme="majorHAnsi" w:cs="Arial"/>
        </w:rPr>
        <w:t xml:space="preserve"> del Ministerio del Interior priorizará, evaluará, viabilizará y aprobará los recursos de los proyectos presentados por las organizaciones y movimientos sociales. La </w:t>
      </w:r>
      <w:hyperlink r:id="rId18">
        <w:r w:rsidRPr="000C6E99">
          <w:rPr>
            <w:rFonts w:asciiTheme="majorHAnsi" w:eastAsia="Times New Roman" w:hAnsiTheme="majorHAnsi" w:cs="Arial"/>
          </w:rPr>
          <w:t xml:space="preserve">Dirección para la </w:t>
        </w:r>
        <w:r w:rsidRPr="000C6E99">
          <w:rPr>
            <w:rFonts w:asciiTheme="majorHAnsi" w:eastAsia="Times New Roman" w:hAnsiTheme="majorHAnsi" w:cs="Arial"/>
          </w:rPr>
          <w:lastRenderedPageBreak/>
          <w:t>Democracia, Participación Ciudadana y Acción Comunal</w:t>
        </w:r>
      </w:hyperlink>
      <w:r w:rsidRPr="000C6E99">
        <w:rPr>
          <w:rFonts w:asciiTheme="majorHAnsi" w:eastAsia="Times New Roman" w:hAnsiTheme="majorHAnsi" w:cs="Arial"/>
        </w:rPr>
        <w:t xml:space="preserve"> del Ministerio del Interior y las organizaciones y movimientos sociales deberá rendir informe de rendición de cuentas públicas de los recursos que ingresaron, se aprobaron y se ejecutaron anualmente. </w:t>
      </w:r>
    </w:p>
    <w:p w14:paraId="5ABC5ECD" w14:textId="77777777" w:rsidR="00177A13" w:rsidRPr="000C6E99" w:rsidRDefault="00177A13" w:rsidP="00177A13">
      <w:pPr>
        <w:rPr>
          <w:rFonts w:asciiTheme="majorHAnsi" w:eastAsia="Times New Roman" w:hAnsiTheme="majorHAnsi" w:cs="Arial"/>
        </w:rPr>
      </w:pPr>
    </w:p>
    <w:p w14:paraId="078DB77E"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 1°.</w:t>
      </w:r>
      <w:r w:rsidRPr="000C6E99">
        <w:rPr>
          <w:rFonts w:asciiTheme="majorHAnsi" w:eastAsia="Times New Roman" w:hAnsiTheme="majorHAnsi" w:cs="Arial"/>
          <w:color w:val="000000"/>
        </w:rPr>
        <w:t> Los planes, programas y proyectos financiados o cofinanciados por el Fondo podrán ser ejecutados directamente por el Ministerio del Interior o mediante contratos o convenios con entidades de derecho público o por las organizaciones y movimientos sociales inscritos en el Sistema Público Unificado de Registro para Organizaciones y Movimientos Sociales. </w:t>
      </w:r>
    </w:p>
    <w:p w14:paraId="62C50828" w14:textId="77777777" w:rsidR="00177A13" w:rsidRPr="000C6E99" w:rsidRDefault="00177A13" w:rsidP="00177A13">
      <w:pPr>
        <w:rPr>
          <w:rFonts w:asciiTheme="majorHAnsi" w:eastAsia="Times New Roman" w:hAnsiTheme="majorHAnsi" w:cs="Arial"/>
        </w:rPr>
      </w:pPr>
    </w:p>
    <w:p w14:paraId="3BD6C6E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 2°. </w:t>
      </w:r>
      <w:r w:rsidRPr="000C6E99">
        <w:rPr>
          <w:rFonts w:asciiTheme="majorHAnsi" w:eastAsia="Times New Roman" w:hAnsiTheme="majorHAnsi" w:cs="Arial"/>
          <w:color w:val="000000"/>
        </w:rPr>
        <w:t>La participación del Fondo en la financiación o cofinanciación de planes, programas y proyectos de participación ciudadana, no exime a las autoridades públicas del nivel nacional, departamental, municipal y distrital, de cumplir con sus obligaciones constitucionales y legales en la promoción y garantía del derecho a la participación ciudadana en sus respectivas jurisdicciones.</w:t>
      </w:r>
    </w:p>
    <w:p w14:paraId="3998E2EF"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color w:val="000000"/>
        </w:rPr>
        <w:t> </w:t>
      </w:r>
    </w:p>
    <w:p w14:paraId="3946B6F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Parágrafo </w:t>
      </w:r>
      <w:r w:rsidRPr="000C6E99">
        <w:rPr>
          <w:rFonts w:asciiTheme="majorHAnsi" w:eastAsia="Times New Roman" w:hAnsiTheme="majorHAnsi" w:cs="Arial"/>
          <w:b/>
        </w:rPr>
        <w:t>3</w:t>
      </w:r>
      <w:r w:rsidRPr="000C6E99">
        <w:rPr>
          <w:rFonts w:asciiTheme="majorHAnsi" w:eastAsia="Times New Roman" w:hAnsiTheme="majorHAnsi" w:cs="Arial"/>
          <w:b/>
          <w:color w:val="000000"/>
        </w:rPr>
        <w:t>°. </w:t>
      </w:r>
      <w:r w:rsidRPr="000C6E99">
        <w:rPr>
          <w:rFonts w:asciiTheme="majorHAnsi" w:eastAsia="Times New Roman" w:hAnsiTheme="majorHAnsi" w:cs="Arial"/>
          <w:color w:val="000000"/>
        </w:rPr>
        <w:t>Este Fondo contará con una cuenta especial administrada a través de una Fiducia Pública para financiar las garantías de participación a las organizaciones y los movimientos sociales inscritos en el Sistema Público Unificado de Registro para Organizaciones y Movimientos Sociales la cual será financiada con el 1% del valor de los contratos de obra pública de mayor cuantía que celebren las entidades públicas, a cargo del respectivo contratista.</w:t>
      </w:r>
    </w:p>
    <w:p w14:paraId="68E57718" w14:textId="77777777" w:rsidR="00177A13" w:rsidRPr="000C6E99" w:rsidRDefault="00177A13" w:rsidP="00177A13">
      <w:pPr>
        <w:rPr>
          <w:rFonts w:asciiTheme="majorHAnsi" w:eastAsia="Times New Roman" w:hAnsiTheme="majorHAnsi" w:cs="Arial"/>
        </w:rPr>
      </w:pPr>
    </w:p>
    <w:p w14:paraId="4616C65C"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Parágrafo </w:t>
      </w:r>
      <w:r w:rsidRPr="000C6E99">
        <w:rPr>
          <w:rFonts w:asciiTheme="majorHAnsi" w:eastAsia="Times New Roman" w:hAnsiTheme="majorHAnsi" w:cs="Arial"/>
          <w:b/>
        </w:rPr>
        <w:t>4</w:t>
      </w:r>
      <w:r w:rsidRPr="000C6E99">
        <w:rPr>
          <w:rFonts w:asciiTheme="majorHAnsi" w:eastAsia="Times New Roman" w:hAnsiTheme="majorHAnsi" w:cs="Arial"/>
          <w:b/>
          <w:color w:val="000000"/>
        </w:rPr>
        <w:t>°. </w:t>
      </w:r>
      <w:r w:rsidRPr="000C6E99">
        <w:rPr>
          <w:rFonts w:asciiTheme="majorHAnsi" w:eastAsia="Times New Roman" w:hAnsiTheme="majorHAnsi" w:cs="Arial"/>
          <w:color w:val="000000"/>
        </w:rPr>
        <w:t>El Fondo deberá realizar un informe dos veces al año al Consejo Nacional de Participación Ciudadana.  </w:t>
      </w:r>
    </w:p>
    <w:p w14:paraId="72C48DD0" w14:textId="77777777" w:rsidR="00177A13" w:rsidRPr="000C6E99" w:rsidRDefault="00177A13" w:rsidP="00177A13">
      <w:pPr>
        <w:rPr>
          <w:rFonts w:asciiTheme="majorHAnsi" w:eastAsia="Times New Roman" w:hAnsiTheme="majorHAnsi" w:cs="Arial"/>
        </w:rPr>
      </w:pPr>
    </w:p>
    <w:p w14:paraId="79814EF5"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Artículo 29.</w:t>
      </w:r>
      <w:r w:rsidRPr="000C6E99">
        <w:rPr>
          <w:rFonts w:asciiTheme="majorHAnsi" w:eastAsia="Times New Roman" w:hAnsiTheme="majorHAnsi" w:cs="Arial"/>
        </w:rPr>
        <w:t xml:space="preserve"> El artículo 98 de la Ley 1757 de 2015, quedará así: </w:t>
      </w:r>
    </w:p>
    <w:p w14:paraId="70BF0A82" w14:textId="77777777" w:rsidR="00177A13" w:rsidRPr="000C6E99" w:rsidRDefault="00177A13" w:rsidP="00177A13">
      <w:pPr>
        <w:rPr>
          <w:rFonts w:asciiTheme="majorHAnsi" w:eastAsia="Times New Roman" w:hAnsiTheme="majorHAnsi" w:cs="Arial"/>
        </w:rPr>
      </w:pPr>
    </w:p>
    <w:p w14:paraId="6C0300A7" w14:textId="7D40E79D"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rPr>
        <w:t>ARTÍCULO 98.</w:t>
      </w:r>
      <w:r w:rsidRPr="000C6E99">
        <w:rPr>
          <w:rFonts w:asciiTheme="majorHAnsi" w:eastAsia="Times New Roman" w:hAnsiTheme="majorHAnsi" w:cs="Arial"/>
          <w:b/>
          <w:color w:val="000000"/>
        </w:rPr>
        <w:t xml:space="preserve"> </w:t>
      </w:r>
      <w:r w:rsidR="009624C6" w:rsidRPr="000C6E99">
        <w:rPr>
          <w:rFonts w:asciiTheme="majorHAnsi" w:eastAsia="Times New Roman" w:hAnsiTheme="majorHAnsi" w:cs="Arial"/>
          <w:b/>
          <w:color w:val="000000"/>
        </w:rPr>
        <w:t>Inversiones asociadas a la participación ciudadana</w:t>
      </w:r>
      <w:r w:rsidRPr="000C6E99">
        <w:rPr>
          <w:rFonts w:asciiTheme="majorHAnsi" w:eastAsia="Times New Roman" w:hAnsiTheme="majorHAnsi" w:cs="Arial"/>
          <w:b/>
          <w:color w:val="000000"/>
        </w:rPr>
        <w:t>.</w:t>
      </w:r>
      <w:r w:rsidRPr="000C6E99">
        <w:rPr>
          <w:rFonts w:asciiTheme="majorHAnsi" w:eastAsia="Times New Roman" w:hAnsiTheme="majorHAnsi" w:cs="Arial"/>
          <w:color w:val="000000"/>
        </w:rPr>
        <w:t> Los recursos presupuestales asociados a la promoción de la participación ciudadana deben invertirse prioritariamente en:</w:t>
      </w:r>
    </w:p>
    <w:p w14:paraId="4A3D085E" w14:textId="77777777" w:rsidR="00177A13" w:rsidRPr="000C6E99" w:rsidRDefault="00177A13" w:rsidP="00177A13">
      <w:pPr>
        <w:rPr>
          <w:rFonts w:asciiTheme="majorHAnsi" w:eastAsia="Times New Roman" w:hAnsiTheme="majorHAnsi" w:cs="Arial"/>
        </w:rPr>
      </w:pPr>
    </w:p>
    <w:p w14:paraId="2276E82D"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iniciativas enfocadas al fortalecimiento de las capacidades institucionales de las entidades que conforman las administraciones públicas nacionales, departamentales, municipales y distritales para promover y garantizar el derecho a la participación ciudadana que formen parte de un programa o plan que contenga una evaluación de impacto al finalizar el proyecto.</w:t>
      </w:r>
    </w:p>
    <w:p w14:paraId="46B5BAA6" w14:textId="77777777" w:rsidR="00177A13" w:rsidRPr="000C6E99" w:rsidRDefault="00177A13" w:rsidP="00177A13">
      <w:pPr>
        <w:ind w:left="708"/>
        <w:rPr>
          <w:rFonts w:asciiTheme="majorHAnsi" w:eastAsia="Times New Roman" w:hAnsiTheme="majorHAnsi" w:cs="Arial"/>
        </w:rPr>
      </w:pPr>
    </w:p>
    <w:p w14:paraId="44C643E7"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iniciativas encaminadas a la puesta en marcha de ejercicios de presupuestación participativa en los distintos niveles de organización territorial del país.</w:t>
      </w:r>
    </w:p>
    <w:p w14:paraId="0527C758" w14:textId="77777777" w:rsidR="00177A13" w:rsidRPr="000C6E99" w:rsidRDefault="00177A13" w:rsidP="00177A13">
      <w:pPr>
        <w:ind w:left="708"/>
        <w:rPr>
          <w:rFonts w:asciiTheme="majorHAnsi" w:eastAsia="Times New Roman" w:hAnsiTheme="majorHAnsi" w:cs="Arial"/>
        </w:rPr>
      </w:pPr>
    </w:p>
    <w:p w14:paraId="621726F3"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iniciativas de control social enfocadas a promover el seguimiento y la evaluación a la gestión de las autoridades públicas del orden nacional, departamental, municipal y distrital.</w:t>
      </w:r>
    </w:p>
    <w:p w14:paraId="2D3E2A05" w14:textId="77777777" w:rsidR="00177A13" w:rsidRPr="000C6E99" w:rsidRDefault="00177A13" w:rsidP="00177A13">
      <w:pPr>
        <w:ind w:left="708"/>
        <w:rPr>
          <w:rFonts w:asciiTheme="majorHAnsi" w:eastAsia="Times New Roman" w:hAnsiTheme="majorHAnsi" w:cs="Arial"/>
        </w:rPr>
      </w:pPr>
    </w:p>
    <w:p w14:paraId="44DED151"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Atender los costos derivados de la labor de seguimiento y supervisión de la ejecución de los programas y proyectos que financia el Fondo para la Participación Ciudadana en los que incurra el Ministerio del Interior o a quien este delegue.</w:t>
      </w:r>
    </w:p>
    <w:p w14:paraId="3310DF8D" w14:textId="77777777" w:rsidR="00177A13" w:rsidRPr="000C6E99" w:rsidRDefault="00177A13" w:rsidP="00177A13">
      <w:pPr>
        <w:ind w:left="708"/>
        <w:rPr>
          <w:rFonts w:asciiTheme="majorHAnsi" w:eastAsia="Times New Roman" w:hAnsiTheme="majorHAnsi" w:cs="Arial"/>
        </w:rPr>
      </w:pPr>
    </w:p>
    <w:p w14:paraId="295CF6DF"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iniciativas dirigidas al fortalecimiento de las capacidades organizacionales de las expresiones asociativas de la sociedad civil que buscan materializar las distintas manifestaciones de la participación ciudadana a nivel nacional, departamental, municipal y distrital.</w:t>
      </w:r>
    </w:p>
    <w:p w14:paraId="6E7789E6" w14:textId="77777777" w:rsidR="00177A13" w:rsidRPr="000C6E99" w:rsidRDefault="00177A13" w:rsidP="00177A13">
      <w:pPr>
        <w:ind w:left="708"/>
        <w:rPr>
          <w:rFonts w:asciiTheme="majorHAnsi" w:eastAsia="Times New Roman" w:hAnsiTheme="majorHAnsi" w:cs="Arial"/>
        </w:rPr>
      </w:pPr>
    </w:p>
    <w:p w14:paraId="7AF221EE"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iniciativas propias de las organizaciones y los movimientos sociales, mediante concursos públicos y transparentes con veeduría ciudadana.</w:t>
      </w:r>
    </w:p>
    <w:p w14:paraId="360C9E86" w14:textId="77777777" w:rsidR="00177A13" w:rsidRPr="000C6E99" w:rsidRDefault="00177A13" w:rsidP="00177A13">
      <w:pPr>
        <w:ind w:left="708"/>
        <w:rPr>
          <w:rFonts w:asciiTheme="majorHAnsi" w:eastAsia="Times New Roman" w:hAnsiTheme="majorHAnsi" w:cs="Arial"/>
        </w:rPr>
      </w:pPr>
    </w:p>
    <w:p w14:paraId="1D2A4649"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las organizaciones y movimientos sociales para que ejerzan su derecho a la participación en el marco del artículo </w:t>
      </w:r>
      <w:hyperlink r:id="rId19" w:anchor="103">
        <w:r w:rsidRPr="000C6E99">
          <w:rPr>
            <w:rFonts w:asciiTheme="majorHAnsi" w:eastAsia="Times New Roman" w:hAnsiTheme="majorHAnsi" w:cs="Arial"/>
            <w:color w:val="000000"/>
          </w:rPr>
          <w:t>103</w:t>
        </w:r>
      </w:hyperlink>
      <w:r w:rsidRPr="000C6E99">
        <w:rPr>
          <w:rFonts w:asciiTheme="majorHAnsi" w:eastAsia="Times New Roman" w:hAnsiTheme="majorHAnsi" w:cs="Arial"/>
          <w:color w:val="000000"/>
        </w:rPr>
        <w:t> constitucional.</w:t>
      </w:r>
    </w:p>
    <w:p w14:paraId="79D71C8F" w14:textId="77777777" w:rsidR="00177A13" w:rsidRPr="000C6E99" w:rsidRDefault="00177A13" w:rsidP="00177A13">
      <w:pPr>
        <w:ind w:left="708"/>
        <w:rPr>
          <w:rFonts w:asciiTheme="majorHAnsi" w:eastAsia="Times New Roman" w:hAnsiTheme="majorHAnsi" w:cs="Arial"/>
        </w:rPr>
      </w:pPr>
    </w:p>
    <w:p w14:paraId="4C6F8313"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del Plan Nacional de Formación de veedores y veedoras.</w:t>
      </w:r>
    </w:p>
    <w:p w14:paraId="6D0443BF" w14:textId="77777777" w:rsidR="00177A13" w:rsidRPr="000C6E99" w:rsidRDefault="00177A13" w:rsidP="00177A13">
      <w:pPr>
        <w:ind w:left="708"/>
        <w:rPr>
          <w:rFonts w:asciiTheme="majorHAnsi" w:eastAsia="Times New Roman" w:hAnsiTheme="majorHAnsi" w:cs="Arial"/>
        </w:rPr>
      </w:pPr>
    </w:p>
    <w:p w14:paraId="57A7DA0A"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a la difusión y publicidad sobre las instancias de participación y la participación como derecho constitucional fundamental del ciudadano.</w:t>
      </w:r>
    </w:p>
    <w:p w14:paraId="5D64A1F3" w14:textId="77777777" w:rsidR="00177A13" w:rsidRPr="000C6E99" w:rsidRDefault="00177A13" w:rsidP="00177A13">
      <w:pPr>
        <w:ind w:left="708"/>
        <w:rPr>
          <w:rFonts w:asciiTheme="majorHAnsi" w:eastAsia="Times New Roman" w:hAnsiTheme="majorHAnsi" w:cs="Arial"/>
        </w:rPr>
      </w:pPr>
    </w:p>
    <w:p w14:paraId="78A5CBD4"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Apoyo iniciativas de participación digital que se promuevan a través del uso de cualquier tipo de tecnologías de la información y comunicación, para lo cual se promoverán mecanismos de validación digital, a través de concursos públicos con veedurías ciudadanas.</w:t>
      </w:r>
    </w:p>
    <w:p w14:paraId="0B897B15" w14:textId="77777777" w:rsidR="00177A13" w:rsidRPr="000C6E99" w:rsidRDefault="00177A13" w:rsidP="00177A13">
      <w:pPr>
        <w:pBdr>
          <w:top w:val="nil"/>
          <w:left w:val="nil"/>
          <w:bottom w:val="nil"/>
          <w:right w:val="nil"/>
          <w:between w:val="nil"/>
        </w:pBdr>
        <w:ind w:left="1460"/>
        <w:jc w:val="both"/>
        <w:rPr>
          <w:rFonts w:asciiTheme="majorHAnsi" w:eastAsia="Times New Roman" w:hAnsiTheme="majorHAnsi" w:cs="Arial"/>
          <w:color w:val="000000"/>
        </w:rPr>
      </w:pPr>
    </w:p>
    <w:p w14:paraId="344379DF" w14:textId="77777777" w:rsidR="00177A13" w:rsidRPr="000C6E99" w:rsidRDefault="00177A13" w:rsidP="00177A13">
      <w:pPr>
        <w:numPr>
          <w:ilvl w:val="1"/>
          <w:numId w:val="18"/>
        </w:numPr>
        <w:pBdr>
          <w:top w:val="nil"/>
          <w:left w:val="nil"/>
          <w:bottom w:val="nil"/>
          <w:right w:val="nil"/>
          <w:between w:val="nil"/>
        </w:pBdr>
        <w:jc w:val="both"/>
        <w:rPr>
          <w:rFonts w:asciiTheme="majorHAnsi" w:eastAsia="Times New Roman" w:hAnsiTheme="majorHAnsi" w:cs="Arial"/>
          <w:color w:val="000000"/>
        </w:rPr>
      </w:pPr>
      <w:r w:rsidRPr="000C6E99">
        <w:rPr>
          <w:rFonts w:asciiTheme="majorHAnsi" w:eastAsia="Times New Roman" w:hAnsiTheme="majorHAnsi" w:cs="Arial"/>
          <w:color w:val="000000"/>
        </w:rPr>
        <w:t>Financiación de los observatorios de participación ciudadana.</w:t>
      </w:r>
    </w:p>
    <w:p w14:paraId="1BA71E0E" w14:textId="77777777" w:rsidR="00177A13" w:rsidRPr="000C6E99" w:rsidRDefault="00177A13" w:rsidP="00177A13">
      <w:pPr>
        <w:ind w:left="708" w:right="-234"/>
        <w:jc w:val="both"/>
        <w:rPr>
          <w:rFonts w:asciiTheme="majorHAnsi" w:eastAsia="Times New Roman" w:hAnsiTheme="majorHAnsi" w:cs="Arial"/>
        </w:rPr>
      </w:pPr>
    </w:p>
    <w:p w14:paraId="7538C1D8" w14:textId="77777777" w:rsidR="00177A13" w:rsidRPr="000C6E99" w:rsidRDefault="00177A13" w:rsidP="00177A13">
      <w:pPr>
        <w:numPr>
          <w:ilvl w:val="1"/>
          <w:numId w:val="18"/>
        </w:numPr>
        <w:pBdr>
          <w:top w:val="nil"/>
          <w:left w:val="nil"/>
          <w:bottom w:val="nil"/>
          <w:right w:val="nil"/>
          <w:between w:val="nil"/>
        </w:pBdr>
        <w:ind w:right="-234"/>
        <w:jc w:val="both"/>
        <w:rPr>
          <w:rFonts w:asciiTheme="majorHAnsi" w:eastAsia="Times New Roman" w:hAnsiTheme="majorHAnsi" w:cs="Arial"/>
          <w:color w:val="000000"/>
        </w:rPr>
      </w:pPr>
      <w:r w:rsidRPr="000C6E99">
        <w:rPr>
          <w:rFonts w:asciiTheme="majorHAnsi" w:eastAsia="Times New Roman" w:hAnsiTheme="majorHAnsi" w:cs="Arial"/>
          <w:color w:val="000000"/>
        </w:rPr>
        <w:t>Apoyo a la promoción, creación, gestión y operación de medios de comunicación comunitarios para el fortalecimiento de la participación ciudadana</w:t>
      </w:r>
    </w:p>
    <w:p w14:paraId="1D71759B" w14:textId="77777777" w:rsidR="00177A13" w:rsidRPr="000C6E99" w:rsidRDefault="00177A13" w:rsidP="00177A13">
      <w:pPr>
        <w:ind w:left="708" w:right="-234"/>
        <w:jc w:val="both"/>
        <w:rPr>
          <w:rFonts w:asciiTheme="majorHAnsi" w:eastAsia="Times New Roman" w:hAnsiTheme="majorHAnsi" w:cs="Arial"/>
        </w:rPr>
      </w:pPr>
    </w:p>
    <w:p w14:paraId="24B971C9" w14:textId="77777777" w:rsidR="00177A13" w:rsidRPr="000C6E99" w:rsidRDefault="00177A13" w:rsidP="00177A13">
      <w:pPr>
        <w:numPr>
          <w:ilvl w:val="1"/>
          <w:numId w:val="18"/>
        </w:numPr>
        <w:pBdr>
          <w:top w:val="nil"/>
          <w:left w:val="nil"/>
          <w:bottom w:val="nil"/>
          <w:right w:val="nil"/>
          <w:between w:val="nil"/>
        </w:pBdr>
        <w:ind w:right="-234"/>
        <w:jc w:val="both"/>
        <w:rPr>
          <w:rFonts w:asciiTheme="majorHAnsi" w:eastAsia="Times New Roman" w:hAnsiTheme="majorHAnsi" w:cs="Arial"/>
          <w:color w:val="000000"/>
        </w:rPr>
      </w:pPr>
      <w:r w:rsidRPr="000C6E99">
        <w:rPr>
          <w:rFonts w:asciiTheme="majorHAnsi" w:eastAsia="Times New Roman" w:hAnsiTheme="majorHAnsi" w:cs="Arial"/>
          <w:color w:val="000000"/>
        </w:rPr>
        <w:t>Diseño y ejecución del programa de ejecución, convivencia y no estigmatización en el marco de las funciones asignadas al Consejo Nacional Paz, Reconciliación y convivencia.</w:t>
      </w:r>
    </w:p>
    <w:p w14:paraId="794EE184" w14:textId="77777777" w:rsidR="00177A13" w:rsidRPr="000C6E99" w:rsidRDefault="00177A13" w:rsidP="00177A13">
      <w:pPr>
        <w:ind w:left="708" w:right="-234" w:firstLine="200"/>
        <w:jc w:val="both"/>
        <w:rPr>
          <w:rFonts w:asciiTheme="majorHAnsi" w:eastAsia="Times New Roman" w:hAnsiTheme="majorHAnsi" w:cs="Arial"/>
        </w:rPr>
      </w:pPr>
    </w:p>
    <w:p w14:paraId="622E7951" w14:textId="77777777" w:rsidR="00177A13" w:rsidRPr="000C6E99" w:rsidRDefault="00177A13" w:rsidP="00177A13">
      <w:pPr>
        <w:numPr>
          <w:ilvl w:val="1"/>
          <w:numId w:val="18"/>
        </w:numPr>
        <w:pBdr>
          <w:top w:val="nil"/>
          <w:left w:val="nil"/>
          <w:bottom w:val="nil"/>
          <w:right w:val="nil"/>
          <w:between w:val="nil"/>
        </w:pBdr>
        <w:ind w:right="-234"/>
        <w:jc w:val="both"/>
        <w:rPr>
          <w:rFonts w:asciiTheme="majorHAnsi" w:eastAsia="Times New Roman" w:hAnsiTheme="majorHAnsi" w:cs="Arial"/>
          <w:color w:val="000000"/>
        </w:rPr>
      </w:pPr>
      <w:r w:rsidRPr="000C6E99">
        <w:rPr>
          <w:rFonts w:asciiTheme="majorHAnsi" w:eastAsia="Times New Roman" w:hAnsiTheme="majorHAnsi" w:cs="Arial"/>
          <w:color w:val="000000"/>
        </w:rPr>
        <w:lastRenderedPageBreak/>
        <w:t xml:space="preserve">Apoyo a iniciativas de creación y fortalecimiento de organizaciones y movimientos sociales. </w:t>
      </w:r>
    </w:p>
    <w:p w14:paraId="2BF0F5B7" w14:textId="77777777" w:rsidR="00177A13" w:rsidRPr="000C6E99" w:rsidRDefault="00177A13" w:rsidP="00177A13">
      <w:pPr>
        <w:rPr>
          <w:rFonts w:asciiTheme="majorHAnsi" w:eastAsia="Times New Roman" w:hAnsiTheme="majorHAnsi" w:cs="Arial"/>
        </w:rPr>
      </w:pPr>
    </w:p>
    <w:p w14:paraId="560F266D"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TÍTULO IV</w:t>
      </w:r>
    </w:p>
    <w:p w14:paraId="1E41FF3D"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DISPOSICIONES FINALES</w:t>
      </w:r>
    </w:p>
    <w:p w14:paraId="64E98041" w14:textId="77777777" w:rsidR="00177A13" w:rsidRPr="000C6E99" w:rsidRDefault="00177A13" w:rsidP="00177A13">
      <w:pPr>
        <w:rPr>
          <w:rFonts w:asciiTheme="majorHAnsi" w:eastAsia="Times New Roman" w:hAnsiTheme="majorHAnsi" w:cs="Arial"/>
        </w:rPr>
      </w:pPr>
    </w:p>
    <w:p w14:paraId="6CEA272F"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Capítulo 1.</w:t>
      </w:r>
    </w:p>
    <w:p w14:paraId="6DEE33A7" w14:textId="77777777" w:rsidR="00177A13" w:rsidRPr="000C6E99" w:rsidRDefault="00177A13" w:rsidP="00177A13">
      <w:pPr>
        <w:jc w:val="center"/>
        <w:rPr>
          <w:rFonts w:asciiTheme="majorHAnsi" w:eastAsia="Times New Roman" w:hAnsiTheme="majorHAnsi" w:cs="Arial"/>
        </w:rPr>
      </w:pPr>
      <w:r w:rsidRPr="000C6E99">
        <w:rPr>
          <w:rFonts w:asciiTheme="majorHAnsi" w:eastAsia="Times New Roman" w:hAnsiTheme="majorHAnsi" w:cs="Arial"/>
          <w:b/>
          <w:color w:val="000000"/>
        </w:rPr>
        <w:t>Seguimiento y acompañamiento a las Garantías de Participación de los Movimientos y Organizaciones Sociales</w:t>
      </w:r>
    </w:p>
    <w:p w14:paraId="664077FD" w14:textId="77777777" w:rsidR="00177A13" w:rsidRPr="000C6E99" w:rsidRDefault="00177A13" w:rsidP="00177A13">
      <w:pPr>
        <w:rPr>
          <w:rFonts w:asciiTheme="majorHAnsi" w:eastAsia="Times New Roman" w:hAnsiTheme="majorHAnsi" w:cs="Arial"/>
        </w:rPr>
      </w:pPr>
    </w:p>
    <w:p w14:paraId="52481B85"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 xml:space="preserve">Artículo </w:t>
      </w:r>
      <w:r w:rsidRPr="000C6E99">
        <w:rPr>
          <w:rFonts w:asciiTheme="majorHAnsi" w:eastAsia="Times New Roman" w:hAnsiTheme="majorHAnsi" w:cs="Arial"/>
          <w:b/>
        </w:rPr>
        <w:t>30</w:t>
      </w:r>
      <w:r w:rsidRPr="000C6E99">
        <w:rPr>
          <w:rFonts w:asciiTheme="majorHAnsi" w:eastAsia="Times New Roman" w:hAnsiTheme="majorHAnsi" w:cs="Arial"/>
          <w:b/>
          <w:color w:val="000000"/>
        </w:rPr>
        <w:t xml:space="preserve">. Instancias de seguimiento y verificación de cumplimiento de las garantías de participación de los movimientos y organizaciones sociales.  </w:t>
      </w:r>
      <w:r w:rsidRPr="000C6E99">
        <w:rPr>
          <w:rFonts w:asciiTheme="majorHAnsi" w:eastAsia="Times New Roman" w:hAnsiTheme="majorHAnsi" w:cs="Arial"/>
          <w:color w:val="000000"/>
        </w:rPr>
        <w:t>El Ministerio Público verificará el cumplimiento de las garantías establecidas en esta Ley.</w:t>
      </w:r>
    </w:p>
    <w:p w14:paraId="3354ABC3" w14:textId="77777777" w:rsidR="00177A13" w:rsidRPr="000C6E99" w:rsidRDefault="00177A13" w:rsidP="00177A13">
      <w:pPr>
        <w:jc w:val="both"/>
        <w:rPr>
          <w:rFonts w:asciiTheme="majorHAnsi" w:eastAsia="Times New Roman" w:hAnsiTheme="majorHAnsi" w:cs="Arial"/>
        </w:rPr>
      </w:pPr>
    </w:p>
    <w:p w14:paraId="524E27A3"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w:t>
      </w:r>
      <w:r w:rsidRPr="000C6E99">
        <w:rPr>
          <w:rFonts w:asciiTheme="majorHAnsi" w:eastAsia="Times New Roman" w:hAnsiTheme="majorHAnsi" w:cs="Arial"/>
          <w:b/>
        </w:rPr>
        <w:t>.</w:t>
      </w:r>
      <w:r w:rsidRPr="000C6E99">
        <w:rPr>
          <w:rFonts w:asciiTheme="majorHAnsi" w:eastAsia="Times New Roman" w:hAnsiTheme="majorHAnsi" w:cs="Arial"/>
          <w:b/>
          <w:color w:val="000000"/>
        </w:rPr>
        <w:t xml:space="preserve"> </w:t>
      </w:r>
      <w:r w:rsidRPr="000C6E99">
        <w:rPr>
          <w:rFonts w:asciiTheme="majorHAnsi" w:eastAsia="Times New Roman" w:hAnsiTheme="majorHAnsi" w:cs="Arial"/>
          <w:color w:val="000000"/>
        </w:rPr>
        <w:t xml:space="preserve">El incumplimiento de las garantías consagradas en el Título II, </w:t>
      </w:r>
      <w:r w:rsidRPr="000C6E99">
        <w:rPr>
          <w:rFonts w:asciiTheme="majorHAnsi" w:eastAsia="Times New Roman" w:hAnsiTheme="majorHAnsi" w:cs="Arial"/>
        </w:rPr>
        <w:t>CAPÍTULO</w:t>
      </w:r>
      <w:r w:rsidRPr="000C6E99">
        <w:rPr>
          <w:rFonts w:asciiTheme="majorHAnsi" w:eastAsia="Times New Roman" w:hAnsiTheme="majorHAnsi" w:cs="Arial"/>
          <w:color w:val="000000"/>
        </w:rPr>
        <w:t xml:space="preserve"> 1, 2,3 y 4 que provengan de las acciones y omisiones de las autoridades públicas y servidores públicos serán remitidas al Ministerio Público para que con sujeción a los principios de legalidad y debido proceso se realicen las investigaciones a las que haya lugar. </w:t>
      </w:r>
    </w:p>
    <w:p w14:paraId="1B538337" w14:textId="77777777" w:rsidR="00177A13" w:rsidRPr="000C6E99" w:rsidRDefault="00177A13" w:rsidP="00177A13">
      <w:pPr>
        <w:jc w:val="both"/>
        <w:rPr>
          <w:rFonts w:asciiTheme="majorHAnsi" w:eastAsia="Times New Roman" w:hAnsiTheme="majorHAnsi" w:cs="Arial"/>
        </w:rPr>
      </w:pPr>
    </w:p>
    <w:p w14:paraId="6DDD972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3</w:t>
      </w:r>
      <w:r w:rsidRPr="000C6E99">
        <w:rPr>
          <w:rFonts w:asciiTheme="majorHAnsi" w:eastAsia="Times New Roman" w:hAnsiTheme="majorHAnsi" w:cs="Arial"/>
          <w:b/>
        </w:rPr>
        <w:t>1</w:t>
      </w:r>
      <w:r w:rsidRPr="000C6E99">
        <w:rPr>
          <w:rFonts w:asciiTheme="majorHAnsi" w:eastAsia="Times New Roman" w:hAnsiTheme="majorHAnsi" w:cs="Arial"/>
          <w:b/>
          <w:color w:val="000000"/>
        </w:rPr>
        <w:t>. Evaluación de los mecanismos de participación en las instancias administrativas</w:t>
      </w:r>
      <w:r w:rsidRPr="000C6E99">
        <w:rPr>
          <w:rFonts w:asciiTheme="majorHAnsi" w:eastAsia="Times New Roman" w:hAnsiTheme="majorHAnsi" w:cs="Arial"/>
          <w:color w:val="000000"/>
        </w:rPr>
        <w:t>. Con el fin de mejorar y fortalecer los espacios de participación existentes en todos los sectores de la administración pública, las entidades públicas responsables de cada instancia o mecanismo adelantarán –durante el año siguiente a la entrada en vigencia de la ley</w:t>
      </w:r>
      <w:r w:rsidRPr="000C6E99">
        <w:rPr>
          <w:rFonts w:asciiTheme="majorHAnsi" w:eastAsia="Times New Roman" w:hAnsiTheme="majorHAnsi" w:cs="Arial"/>
        </w:rPr>
        <w:t>–</w:t>
      </w:r>
      <w:r w:rsidRPr="000C6E99">
        <w:rPr>
          <w:rFonts w:asciiTheme="majorHAnsi" w:eastAsia="Times New Roman" w:hAnsiTheme="majorHAnsi" w:cs="Arial"/>
          <w:color w:val="000000"/>
        </w:rPr>
        <w:t xml:space="preserve"> procesos de evaluación de dichos mecanismos cuyos resultados serán socializados con el fin de definir estrategias y acciones que permitan mejorar sus funciones y capacidad de incidencia, así como la participación equitativa entre hombres y mujeres de las organizaciones y los movimientos sociales.</w:t>
      </w:r>
    </w:p>
    <w:p w14:paraId="68FC28D3" w14:textId="77777777" w:rsidR="00177A13" w:rsidRPr="000C6E99" w:rsidRDefault="00177A13" w:rsidP="00177A13">
      <w:pPr>
        <w:jc w:val="both"/>
        <w:rPr>
          <w:rFonts w:asciiTheme="majorHAnsi" w:eastAsia="Times New Roman" w:hAnsiTheme="majorHAnsi" w:cs="Arial"/>
        </w:rPr>
      </w:pPr>
    </w:p>
    <w:p w14:paraId="2CB72475"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Parágrafo.</w:t>
      </w:r>
      <w:r w:rsidRPr="000C6E99">
        <w:rPr>
          <w:rFonts w:asciiTheme="majorHAnsi" w:eastAsia="Times New Roman" w:hAnsiTheme="majorHAnsi" w:cs="Arial"/>
          <w:color w:val="000000"/>
        </w:rPr>
        <w:t xml:space="preserve"> Los resultados de estas evaluaciones servirán de insumo para los Consejos municipales, departamentales, distritales y nacional de participación en su función de establecer planes de mejoramiento y acciones.  </w:t>
      </w:r>
    </w:p>
    <w:p w14:paraId="08FE755F" w14:textId="77777777" w:rsidR="00177A13" w:rsidRPr="000C6E99" w:rsidRDefault="00177A13" w:rsidP="00177A13">
      <w:pPr>
        <w:jc w:val="both"/>
        <w:rPr>
          <w:rFonts w:asciiTheme="majorHAnsi" w:eastAsia="Times New Roman" w:hAnsiTheme="majorHAnsi" w:cs="Arial"/>
        </w:rPr>
      </w:pPr>
    </w:p>
    <w:p w14:paraId="24E98153"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b/>
          <w:color w:val="000000"/>
        </w:rPr>
        <w:t>Artículo 3</w:t>
      </w:r>
      <w:r w:rsidRPr="000C6E99">
        <w:rPr>
          <w:rFonts w:asciiTheme="majorHAnsi" w:eastAsia="Times New Roman" w:hAnsiTheme="majorHAnsi" w:cs="Arial"/>
          <w:b/>
        </w:rPr>
        <w:t>2</w:t>
      </w:r>
      <w:r w:rsidRPr="000C6E99">
        <w:rPr>
          <w:rFonts w:asciiTheme="majorHAnsi" w:eastAsia="Times New Roman" w:hAnsiTheme="majorHAnsi" w:cs="Arial"/>
          <w:b/>
          <w:color w:val="000000"/>
        </w:rPr>
        <w:t>. Garantías de seguimiento de los acuerdos</w:t>
      </w:r>
      <w:r w:rsidRPr="000C6E99">
        <w:rPr>
          <w:rFonts w:asciiTheme="majorHAnsi" w:eastAsia="Times New Roman" w:hAnsiTheme="majorHAnsi" w:cs="Arial"/>
          <w:color w:val="000000"/>
        </w:rPr>
        <w:t>. Con el fin de garantizar el cumplimiento de los acuerdos o compromisos adquiridos por las instituciones públicas como resultado de las instancias de diálogo social, se establecerán mecanismos de seguimiento para la implementación de los mismos. Dichos mecanismos serán acordados en el momento de suscripción de las actas y harán parte integral de ellas, en los mismos se consagrarán las responsabilidades específicas, los cronogramas de implementación y las fechas para presentación de informes de seguimiento. El Ministerio Público, la Contraloría General de la República</w:t>
      </w:r>
      <w:r w:rsidRPr="000C6E99">
        <w:rPr>
          <w:rFonts w:asciiTheme="majorHAnsi" w:eastAsia="Times New Roman" w:hAnsiTheme="majorHAnsi" w:cs="Arial"/>
        </w:rPr>
        <w:t xml:space="preserve"> </w:t>
      </w:r>
      <w:r w:rsidRPr="000C6E99">
        <w:rPr>
          <w:rFonts w:asciiTheme="majorHAnsi" w:eastAsia="Times New Roman" w:hAnsiTheme="majorHAnsi" w:cs="Arial"/>
          <w:color w:val="000000"/>
        </w:rPr>
        <w:t>asumirán el seguimiento al cumplimiento de los acuerdos por parte de las entidades estatales y de los movimientos y organizaciones sociales. </w:t>
      </w:r>
    </w:p>
    <w:p w14:paraId="2D130F64" w14:textId="77777777" w:rsidR="00177A13" w:rsidRPr="000C6E99" w:rsidRDefault="00177A13" w:rsidP="00177A13">
      <w:pPr>
        <w:jc w:val="both"/>
        <w:rPr>
          <w:rFonts w:asciiTheme="majorHAnsi" w:eastAsia="Times New Roman" w:hAnsiTheme="majorHAnsi" w:cs="Arial"/>
        </w:rPr>
      </w:pPr>
      <w:r w:rsidRPr="000C6E99">
        <w:rPr>
          <w:rFonts w:asciiTheme="majorHAnsi" w:eastAsia="Times New Roman" w:hAnsiTheme="majorHAnsi" w:cs="Arial"/>
        </w:rPr>
        <w:lastRenderedPageBreak/>
        <w:br/>
      </w:r>
      <w:r w:rsidRPr="000C6E99">
        <w:rPr>
          <w:rFonts w:asciiTheme="majorHAnsi" w:eastAsia="Times New Roman" w:hAnsiTheme="majorHAnsi" w:cs="Arial"/>
          <w:b/>
          <w:color w:val="000000"/>
        </w:rPr>
        <w:t>Artículo 3</w:t>
      </w:r>
      <w:r w:rsidRPr="000C6E99">
        <w:rPr>
          <w:rFonts w:asciiTheme="majorHAnsi" w:eastAsia="Times New Roman" w:hAnsiTheme="majorHAnsi" w:cs="Arial"/>
          <w:b/>
        </w:rPr>
        <w:t>3</w:t>
      </w:r>
      <w:r w:rsidRPr="000C6E99">
        <w:rPr>
          <w:rFonts w:asciiTheme="majorHAnsi" w:eastAsia="Times New Roman" w:hAnsiTheme="majorHAnsi" w:cs="Arial"/>
          <w:b/>
          <w:color w:val="000000"/>
        </w:rPr>
        <w:t>. Recopilación normativa</w:t>
      </w:r>
      <w:r w:rsidRPr="000C6E99">
        <w:rPr>
          <w:rFonts w:asciiTheme="majorHAnsi" w:eastAsia="Times New Roman" w:hAnsiTheme="majorHAnsi" w:cs="Arial"/>
          <w:color w:val="000000"/>
        </w:rPr>
        <w:t>. Con el fin de facilitar un mejor conocimiento de la normatividad existente tanto en el nivel territorial como sectorial, y con propósitos pedagógicos, el Ministerio del Interior adelantará durante 12 meses después de sancionada la ley una labor de recopilación normativa sobre todos los aspectos que regulan la participación ciudadana en Colombia, esta recopilación debe permitir que todas las organizaciones sociales, los movimientos sociales y los agentes de la administración gocen de una información más clara sobre el ordenamiento jurídico existente.</w:t>
      </w:r>
    </w:p>
    <w:p w14:paraId="4F4238AF" w14:textId="77777777" w:rsidR="00177A13" w:rsidRPr="000C6E99" w:rsidRDefault="00177A13" w:rsidP="00177A13">
      <w:pPr>
        <w:jc w:val="both"/>
        <w:rPr>
          <w:rFonts w:asciiTheme="majorHAnsi" w:eastAsia="Times New Roman" w:hAnsiTheme="majorHAnsi" w:cs="Arial"/>
        </w:rPr>
      </w:pPr>
    </w:p>
    <w:p w14:paraId="3A8564BF" w14:textId="77777777" w:rsidR="00177A13" w:rsidRPr="000C6E99" w:rsidRDefault="00177A13" w:rsidP="00177A13">
      <w:pPr>
        <w:jc w:val="center"/>
        <w:rPr>
          <w:rFonts w:asciiTheme="majorHAnsi" w:eastAsia="Times New Roman" w:hAnsiTheme="majorHAnsi" w:cs="Arial"/>
          <w:b/>
        </w:rPr>
      </w:pPr>
      <w:r w:rsidRPr="000C6E99">
        <w:rPr>
          <w:rFonts w:asciiTheme="majorHAnsi" w:eastAsia="Times New Roman" w:hAnsiTheme="majorHAnsi" w:cs="Arial"/>
          <w:b/>
        </w:rPr>
        <w:t>Capítulo 2</w:t>
      </w:r>
    </w:p>
    <w:p w14:paraId="2A76BEB1" w14:textId="77777777" w:rsidR="00177A13" w:rsidRPr="000C6E99" w:rsidRDefault="00177A13" w:rsidP="00177A13">
      <w:pPr>
        <w:jc w:val="center"/>
        <w:rPr>
          <w:rFonts w:asciiTheme="majorHAnsi" w:eastAsia="Times New Roman" w:hAnsiTheme="majorHAnsi" w:cs="Arial"/>
          <w:b/>
        </w:rPr>
      </w:pPr>
      <w:r w:rsidRPr="000C6E99">
        <w:rPr>
          <w:rFonts w:asciiTheme="majorHAnsi" w:eastAsia="Times New Roman" w:hAnsiTheme="majorHAnsi" w:cs="Arial"/>
          <w:b/>
        </w:rPr>
        <w:t xml:space="preserve">Disposiciones Transitorias </w:t>
      </w:r>
    </w:p>
    <w:p w14:paraId="49BF217E" w14:textId="77777777" w:rsidR="005303D3" w:rsidRPr="000C6E99" w:rsidRDefault="005303D3" w:rsidP="00177A13">
      <w:pPr>
        <w:jc w:val="center"/>
        <w:rPr>
          <w:rFonts w:asciiTheme="majorHAnsi" w:eastAsia="Times New Roman" w:hAnsiTheme="majorHAnsi" w:cs="Arial"/>
          <w:b/>
        </w:rPr>
      </w:pPr>
    </w:p>
    <w:p w14:paraId="4474AEB9" w14:textId="77777777" w:rsidR="005303D3" w:rsidRPr="000C6E99" w:rsidRDefault="005303D3" w:rsidP="00177A13">
      <w:pPr>
        <w:jc w:val="center"/>
        <w:rPr>
          <w:rFonts w:asciiTheme="majorHAnsi" w:eastAsia="Times New Roman" w:hAnsiTheme="majorHAnsi" w:cs="Arial"/>
          <w:b/>
        </w:rPr>
      </w:pPr>
    </w:p>
    <w:p w14:paraId="3399CF94" w14:textId="2E783938" w:rsidR="005303D3" w:rsidRPr="000C6E99" w:rsidRDefault="005303D3" w:rsidP="005303D3">
      <w:pPr>
        <w:spacing w:after="200"/>
        <w:jc w:val="both"/>
        <w:rPr>
          <w:rFonts w:asciiTheme="majorHAnsi" w:eastAsia="Times New Roman" w:hAnsiTheme="majorHAnsi" w:cstheme="minorHAnsi"/>
          <w:b/>
        </w:rPr>
      </w:pPr>
      <w:r w:rsidRPr="000C6E99">
        <w:rPr>
          <w:rFonts w:asciiTheme="majorHAnsi" w:eastAsia="Times New Roman" w:hAnsiTheme="majorHAnsi" w:cstheme="minorHAnsi"/>
          <w:b/>
          <w:color w:val="000000"/>
        </w:rPr>
        <w:t>Artículo 3</w:t>
      </w:r>
      <w:r w:rsidRPr="000C6E99">
        <w:rPr>
          <w:rFonts w:asciiTheme="majorHAnsi" w:eastAsia="Times New Roman" w:hAnsiTheme="majorHAnsi" w:cstheme="minorHAnsi"/>
          <w:b/>
        </w:rPr>
        <w:t>4</w:t>
      </w:r>
      <w:r w:rsidRPr="000C6E99">
        <w:rPr>
          <w:rFonts w:asciiTheme="majorHAnsi" w:eastAsia="Times New Roman" w:hAnsiTheme="majorHAnsi" w:cstheme="minorHAnsi"/>
          <w:b/>
          <w:color w:val="000000"/>
        </w:rPr>
        <w:t>. Régimen de Transición</w:t>
      </w:r>
      <w:r w:rsidRPr="000C6E99">
        <w:rPr>
          <w:rFonts w:asciiTheme="majorHAnsi" w:eastAsia="Times New Roman" w:hAnsiTheme="majorHAnsi" w:cstheme="minorHAnsi"/>
          <w:color w:val="000000"/>
        </w:rPr>
        <w:t xml:space="preserve">. </w:t>
      </w:r>
      <w:r w:rsidRPr="000C6E99">
        <w:rPr>
          <w:rFonts w:asciiTheme="majorHAnsi" w:eastAsia="Times New Roman" w:hAnsiTheme="majorHAnsi" w:cstheme="minorHAnsi"/>
        </w:rPr>
        <w:t xml:space="preserve">Las personas naturales que durante el paro nacional del 2019 y del 2021, específicamente  entre el 21 de noviembre de 2019 y el 21 de febrero de 2020; y entre el 28 de abril de 2021 y el 01 de agosto de 2021, hubiesen sido infractores de cualquiera de las normas que aparecen a continuación, podrán obtener como medida sustitutiva de la multa, el servicio social de utilidad pública. </w:t>
      </w:r>
    </w:p>
    <w:p w14:paraId="2EBD23E7" w14:textId="77777777" w:rsidR="005303D3" w:rsidRPr="000C6E99" w:rsidRDefault="005303D3" w:rsidP="005303D3">
      <w:pPr>
        <w:numPr>
          <w:ilvl w:val="0"/>
          <w:numId w:val="27"/>
        </w:numPr>
        <w:spacing w:after="200"/>
        <w:jc w:val="both"/>
        <w:rPr>
          <w:rFonts w:asciiTheme="majorHAnsi" w:eastAsia="Times New Roman" w:hAnsiTheme="majorHAnsi" w:cstheme="minorHAnsi"/>
        </w:rPr>
      </w:pPr>
      <w:r w:rsidRPr="000C6E99">
        <w:rPr>
          <w:rFonts w:asciiTheme="majorHAnsi" w:eastAsia="Times New Roman" w:hAnsiTheme="majorHAnsi" w:cstheme="minorHAnsi"/>
        </w:rPr>
        <w:t>Infracciones o multas generales Tipo 3 o Tipo 4 al Código Nacional de Seguridad y Convivencia Ciudadana.</w:t>
      </w:r>
    </w:p>
    <w:p w14:paraId="2917252B" w14:textId="77777777" w:rsidR="005303D3" w:rsidRPr="000C6E99" w:rsidRDefault="005303D3" w:rsidP="005303D3">
      <w:pPr>
        <w:numPr>
          <w:ilvl w:val="0"/>
          <w:numId w:val="27"/>
        </w:numPr>
        <w:spacing w:after="200"/>
        <w:jc w:val="both"/>
        <w:rPr>
          <w:rFonts w:asciiTheme="majorHAnsi" w:eastAsia="Times New Roman" w:hAnsiTheme="majorHAnsi" w:cstheme="minorHAnsi"/>
        </w:rPr>
      </w:pPr>
      <w:r w:rsidRPr="000C6E99">
        <w:rPr>
          <w:rFonts w:asciiTheme="majorHAnsi" w:eastAsia="Times New Roman" w:hAnsiTheme="majorHAnsi" w:cstheme="minorHAnsi"/>
        </w:rPr>
        <w:t>Infracciones a decretos del orden nacional, departamental, municipal o distrital, dictados para controlar las aglomeraciones a fin de contener la pandemia de la Covid-19.</w:t>
      </w:r>
    </w:p>
    <w:p w14:paraId="77F9AAB3" w14:textId="77777777" w:rsidR="005303D3" w:rsidRPr="000C6E99" w:rsidRDefault="005303D3" w:rsidP="005303D3">
      <w:pPr>
        <w:spacing w:after="200"/>
        <w:jc w:val="both"/>
        <w:rPr>
          <w:rFonts w:asciiTheme="majorHAnsi" w:eastAsia="Times New Roman" w:hAnsiTheme="majorHAnsi" w:cstheme="minorHAnsi"/>
        </w:rPr>
      </w:pPr>
      <w:r w:rsidRPr="000C6E99">
        <w:rPr>
          <w:rFonts w:asciiTheme="majorHAnsi" w:eastAsia="Times New Roman" w:hAnsiTheme="majorHAnsi" w:cstheme="minorHAnsi"/>
          <w:color w:val="000000"/>
        </w:rPr>
        <w:t>El régimen de transición beneficiará a todas las personas naturales infractoras que tengan pendiente el pago de las multas, hayan suscrito acuerdos de pago, los estén pagando o hayan incumplido los acuerdos de pago.</w:t>
      </w:r>
    </w:p>
    <w:p w14:paraId="40168B31" w14:textId="77777777" w:rsidR="005303D3" w:rsidRPr="000C6E99" w:rsidRDefault="005303D3" w:rsidP="005303D3">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t>Parágrafo 1</w:t>
      </w:r>
      <w:r w:rsidRPr="000C6E99">
        <w:rPr>
          <w:rFonts w:asciiTheme="majorHAnsi" w:eastAsia="Times New Roman" w:hAnsiTheme="majorHAnsi" w:cstheme="minorHAnsi"/>
          <w:color w:val="000000"/>
        </w:rPr>
        <w:t>: Los beneficios de que trata la presente ley no se reconocerán ni se concederán a aquellas personas infractoras de las normas de tránsito y transporte.</w:t>
      </w:r>
    </w:p>
    <w:p w14:paraId="3BE69B83" w14:textId="77777777" w:rsidR="005303D3" w:rsidRPr="000C6E99" w:rsidRDefault="005303D3" w:rsidP="005303D3">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t>Parágrafo 2º.</w:t>
      </w:r>
      <w:r w:rsidRPr="000C6E99">
        <w:rPr>
          <w:rFonts w:asciiTheme="majorHAnsi" w:eastAsia="Times New Roman" w:hAnsiTheme="majorHAnsi" w:cstheme="minorHAnsi"/>
          <w:color w:val="000000"/>
        </w:rPr>
        <w:t xml:space="preserve"> Los ciudadanos podrán acudir ante los Inspectores de Policía o Alcaldías correspondientes para adelantar el respectivo proceso de retiro del Sistema de Información Nacional de Personas Infractoras del Código de Seguridad y Convivencia Ciudadana.</w:t>
      </w:r>
    </w:p>
    <w:p w14:paraId="18E8B9B9" w14:textId="77777777" w:rsidR="005303D3" w:rsidRPr="000C6E99" w:rsidRDefault="005303D3" w:rsidP="005303D3">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t xml:space="preserve">Parágrafo 3. </w:t>
      </w:r>
      <w:r w:rsidRPr="000C6E99">
        <w:rPr>
          <w:rFonts w:asciiTheme="majorHAnsi" w:eastAsia="Times New Roman" w:hAnsiTheme="majorHAnsi" w:cstheme="minorHAnsi"/>
        </w:rPr>
        <w:t>Solamente podrán acceder a la medida sustitutiva quienes hayan sido multados únicamente por una o varias infracciones a las que se refiere el presente artículo. No podrán ser beneficiarios de esta medida quienes tengan multas vigentes por infracciones distintas a las que aparecen en el presente artículo.</w:t>
      </w:r>
    </w:p>
    <w:p w14:paraId="287E54D5" w14:textId="77777777" w:rsidR="00177A13" w:rsidRPr="000C6E99" w:rsidRDefault="00177A13" w:rsidP="00177A13">
      <w:pPr>
        <w:rPr>
          <w:rFonts w:asciiTheme="majorHAnsi" w:eastAsia="Times New Roman" w:hAnsiTheme="majorHAnsi" w:cs="Arial"/>
        </w:rPr>
      </w:pPr>
    </w:p>
    <w:p w14:paraId="6E3061D6" w14:textId="676D6BC9" w:rsidR="005303D3" w:rsidRPr="000C6E99" w:rsidRDefault="005303D3" w:rsidP="005303D3">
      <w:pPr>
        <w:spacing w:after="200"/>
        <w:jc w:val="both"/>
        <w:rPr>
          <w:rFonts w:asciiTheme="majorHAnsi" w:eastAsia="Times New Roman" w:hAnsiTheme="majorHAnsi" w:cstheme="minorHAnsi"/>
        </w:rPr>
      </w:pPr>
      <w:r w:rsidRPr="000C6E99">
        <w:rPr>
          <w:rFonts w:asciiTheme="majorHAnsi" w:eastAsia="Times New Roman" w:hAnsiTheme="majorHAnsi" w:cstheme="minorHAnsi"/>
          <w:b/>
          <w:color w:val="000000"/>
        </w:rPr>
        <w:lastRenderedPageBreak/>
        <w:t xml:space="preserve">Artículo 35. Prestación del Servicio Social de Utilidad Pública. </w:t>
      </w:r>
      <w:r w:rsidRPr="000C6E99">
        <w:rPr>
          <w:rFonts w:asciiTheme="majorHAnsi" w:eastAsia="Times New Roman" w:hAnsiTheme="majorHAnsi" w:cstheme="minorHAnsi"/>
          <w:color w:val="000000"/>
        </w:rPr>
        <w:t>La prestación del servicio social de utilidad pública como sustitutivo de las multas para ciudadanos consistirá en el servicio no remunerado que han de prestar a favor de instituciones públicas</w:t>
      </w:r>
      <w:r w:rsidRPr="000C6E99">
        <w:rPr>
          <w:rFonts w:asciiTheme="majorHAnsi" w:eastAsia="Times New Roman" w:hAnsiTheme="majorHAnsi" w:cstheme="minorHAnsi"/>
        </w:rPr>
        <w:t>.</w:t>
      </w:r>
    </w:p>
    <w:p w14:paraId="450013A0" w14:textId="2E287196" w:rsidR="005303D3" w:rsidRPr="000C6E99" w:rsidRDefault="005303D3" w:rsidP="005303D3">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Las multas a ser sustituidas por el servicio social de utilidad pública, deberá atender los siguientes criterios:  </w:t>
      </w:r>
    </w:p>
    <w:p w14:paraId="2EFDB74B" w14:textId="37E8DA38" w:rsidR="005303D3" w:rsidRPr="000C6E99" w:rsidRDefault="005303D3" w:rsidP="005303D3">
      <w:pPr>
        <w:pStyle w:val="Prrafodelista"/>
        <w:numPr>
          <w:ilvl w:val="0"/>
          <w:numId w:val="28"/>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La persona multada deberá trabajar un total de cinco horas de prestación de servicio social de utilidad pública por cada salario mínimo diario legal vigente que se imponga o que tenga pendiente de pagar.</w:t>
      </w:r>
    </w:p>
    <w:p w14:paraId="566D8DBD" w14:textId="77777777" w:rsidR="005303D3" w:rsidRPr="000C6E99" w:rsidRDefault="005303D3" w:rsidP="005303D3">
      <w:pPr>
        <w:pStyle w:val="Prrafodelista"/>
        <w:numPr>
          <w:ilvl w:val="0"/>
          <w:numId w:val="28"/>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jornada de prestación de servicios de utilidad pública no podrá ser superior a ocho horas </w:t>
      </w:r>
      <w:r w:rsidRPr="000C6E99">
        <w:rPr>
          <w:rFonts w:asciiTheme="majorHAnsi" w:eastAsia="Times New Roman" w:hAnsiTheme="majorHAnsi" w:cstheme="minorHAnsi"/>
        </w:rPr>
        <w:t>diarias</w:t>
      </w:r>
      <w:r w:rsidRPr="000C6E99">
        <w:rPr>
          <w:rFonts w:asciiTheme="majorHAnsi" w:eastAsia="Times New Roman" w:hAnsiTheme="majorHAnsi" w:cstheme="minorHAnsi"/>
          <w:color w:val="000000"/>
        </w:rPr>
        <w:t xml:space="preserve">. </w:t>
      </w:r>
    </w:p>
    <w:p w14:paraId="43E36F2A" w14:textId="77777777" w:rsidR="005303D3" w:rsidRPr="000C6E99" w:rsidRDefault="005303D3" w:rsidP="005303D3">
      <w:pPr>
        <w:pStyle w:val="Prrafodelista"/>
        <w:numPr>
          <w:ilvl w:val="0"/>
          <w:numId w:val="28"/>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de utilidad pública se deberá cumplir </w:t>
      </w:r>
      <w:r w:rsidRPr="000C6E99">
        <w:rPr>
          <w:rFonts w:asciiTheme="majorHAnsi" w:eastAsia="Times New Roman" w:hAnsiTheme="majorHAnsi" w:cstheme="minorHAnsi"/>
        </w:rPr>
        <w:t>con un mínimo</w:t>
      </w:r>
      <w:r w:rsidRPr="000C6E99">
        <w:rPr>
          <w:rFonts w:asciiTheme="majorHAnsi" w:eastAsia="Times New Roman" w:hAnsiTheme="majorHAnsi" w:cstheme="minorHAnsi"/>
          <w:color w:val="000000"/>
        </w:rPr>
        <w:t xml:space="preserve"> de cinco horas y un máximo de veinte horas semanales. </w:t>
      </w:r>
    </w:p>
    <w:p w14:paraId="072C807E" w14:textId="785BD2B4" w:rsidR="005303D3" w:rsidRPr="000C6E99" w:rsidRDefault="005303D3" w:rsidP="005303D3">
      <w:pPr>
        <w:pStyle w:val="Prrafodelista"/>
        <w:numPr>
          <w:ilvl w:val="0"/>
          <w:numId w:val="28"/>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social de utilidad pública no podrá interferir con la jornada laboral o educativa de la persona multada. </w:t>
      </w:r>
    </w:p>
    <w:p w14:paraId="514A1A45" w14:textId="5E6ADF47" w:rsidR="005303D3" w:rsidRPr="000C6E99" w:rsidRDefault="005303D3" w:rsidP="005303D3">
      <w:pPr>
        <w:pStyle w:val="Prrafodelista"/>
        <w:numPr>
          <w:ilvl w:val="0"/>
          <w:numId w:val="28"/>
        </w:numP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 xml:space="preserve">La prestación del servicio social de utilidad pública deberá realizarse en el lugar de domicilio de la persona multada.  </w:t>
      </w:r>
    </w:p>
    <w:p w14:paraId="4B5FC1C7" w14:textId="77777777" w:rsidR="005303D3" w:rsidRPr="000C6E99" w:rsidRDefault="005303D3" w:rsidP="00177A13">
      <w:pPr>
        <w:spacing w:after="200"/>
        <w:jc w:val="both"/>
        <w:rPr>
          <w:rFonts w:asciiTheme="majorHAnsi" w:eastAsia="Times New Roman" w:hAnsiTheme="majorHAnsi" w:cs="Arial"/>
          <w:b/>
          <w:color w:val="000000"/>
        </w:rPr>
      </w:pPr>
    </w:p>
    <w:p w14:paraId="550AEF5F" w14:textId="4FB73A5A" w:rsidR="00045D39" w:rsidRPr="000C6E99" w:rsidRDefault="00045D39" w:rsidP="00045D39">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rPr>
        <w:t>Artículo 36. Ejecución del servicio de utilidad pública.</w:t>
      </w:r>
      <w:r w:rsidRPr="000C6E99">
        <w:rPr>
          <w:rFonts w:asciiTheme="majorHAnsi" w:eastAsia="Times New Roman" w:hAnsiTheme="majorHAnsi" w:cstheme="minorHAnsi"/>
        </w:rPr>
        <w:t xml:space="preserve"> Las autoridades departamentales y municipales deberán realizar el listado de entidades y oportunidades en las cuales quienes accedan a esta medida sustitutiva podrán prestar los servicios de utilidad pública.</w:t>
      </w:r>
    </w:p>
    <w:p w14:paraId="3A0BA6B7" w14:textId="1E149119" w:rsidR="00045D39" w:rsidRPr="000C6E99" w:rsidRDefault="00045D39" w:rsidP="00045D39">
      <w:pPr>
        <w:spacing w:after="200"/>
        <w:jc w:val="both"/>
        <w:rPr>
          <w:rFonts w:asciiTheme="majorHAnsi" w:eastAsia="Times New Roman" w:hAnsiTheme="majorHAnsi" w:cstheme="minorHAnsi"/>
        </w:rPr>
      </w:pPr>
      <w:r w:rsidRPr="000C6E99">
        <w:rPr>
          <w:rFonts w:asciiTheme="majorHAnsi" w:eastAsia="Times New Roman" w:hAnsiTheme="majorHAnsi" w:cstheme="minorHAnsi"/>
          <w:color w:val="000000"/>
        </w:rPr>
        <w:t xml:space="preserve">El Gobierno Nacional realizará convenios con las entidades públicas. El Gobierno podrá delegar en las </w:t>
      </w:r>
      <w:r w:rsidRPr="000C6E99">
        <w:rPr>
          <w:rFonts w:asciiTheme="majorHAnsi" w:eastAsia="Times New Roman" w:hAnsiTheme="majorHAnsi" w:cstheme="minorHAnsi"/>
        </w:rPr>
        <w:t>autoridades departamentales y municipales la elaboración de listado de entidades y oportunidades en las cuales quienes accedan a esta medida sustitutiva podrán prestar los servicios de utilidad pública.</w:t>
      </w:r>
    </w:p>
    <w:p w14:paraId="77EEF52F" w14:textId="160F2867" w:rsidR="00045D39" w:rsidRPr="000C6E99" w:rsidRDefault="00045D39" w:rsidP="00045D39">
      <w:pPr>
        <w:spacing w:after="200"/>
        <w:jc w:val="both"/>
        <w:rPr>
          <w:rFonts w:asciiTheme="majorHAnsi" w:eastAsia="Times New Roman" w:hAnsiTheme="majorHAnsi" w:cstheme="minorHAnsi"/>
        </w:rPr>
      </w:pPr>
      <w:r w:rsidRPr="000C6E99">
        <w:rPr>
          <w:rFonts w:asciiTheme="majorHAnsi" w:eastAsia="Times New Roman" w:hAnsiTheme="majorHAnsi" w:cstheme="minorHAnsi"/>
          <w:b/>
        </w:rPr>
        <w:t>Artículo 37. Faltas a la prestación del servicio de utilidad pública.</w:t>
      </w:r>
      <w:r w:rsidRPr="000C6E99">
        <w:rPr>
          <w:rFonts w:asciiTheme="majorHAnsi" w:eastAsia="Times New Roman" w:hAnsiTheme="majorHAnsi" w:cstheme="minorHAnsi"/>
        </w:rPr>
        <w:t xml:space="preserve"> Son faltas en el marco de la prestación del servicio de utilidad pública de esta ley:</w:t>
      </w:r>
    </w:p>
    <w:p w14:paraId="25410DC7" w14:textId="67E2E122" w:rsidR="00045D39" w:rsidRPr="000C6E99" w:rsidRDefault="00045D39" w:rsidP="00045D39">
      <w:pPr>
        <w:pStyle w:val="Prrafodelista"/>
        <w:numPr>
          <w:ilvl w:val="0"/>
          <w:numId w:val="29"/>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Ausentarse del servicio durante</w:t>
      </w:r>
      <w:r w:rsidRPr="000C6E99">
        <w:rPr>
          <w:rFonts w:asciiTheme="majorHAnsi" w:eastAsia="Times New Roman" w:hAnsiTheme="majorHAnsi" w:cstheme="minorHAnsi"/>
          <w:b/>
          <w:color w:val="000000"/>
        </w:rPr>
        <w:t xml:space="preserve"> la</w:t>
      </w:r>
      <w:r w:rsidRPr="000C6E99">
        <w:rPr>
          <w:rFonts w:asciiTheme="majorHAnsi" w:eastAsia="Times New Roman" w:hAnsiTheme="majorHAnsi" w:cstheme="minorHAnsi"/>
          <w:color w:val="000000"/>
        </w:rPr>
        <w:t xml:space="preserve"> jornada sin justificación. </w:t>
      </w:r>
    </w:p>
    <w:p w14:paraId="4BBA4EF4" w14:textId="77777777" w:rsidR="00045D39" w:rsidRPr="000C6E99" w:rsidRDefault="00045D39" w:rsidP="00045D39">
      <w:pPr>
        <w:pStyle w:val="Prrafodelista"/>
        <w:numPr>
          <w:ilvl w:val="0"/>
          <w:numId w:val="29"/>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color w:val="000000"/>
        </w:rPr>
        <w:t>Oposición o incumplimiento reiterado y manifiesto de las instrucciones que le diere la entidad en donde se presta el servicio.</w:t>
      </w:r>
    </w:p>
    <w:p w14:paraId="4573C14E" w14:textId="77777777" w:rsidR="00045D39" w:rsidRPr="000C6E99" w:rsidRDefault="00045D39" w:rsidP="00045D39">
      <w:pPr>
        <w:pStyle w:val="Prrafodelista"/>
        <w:numPr>
          <w:ilvl w:val="0"/>
          <w:numId w:val="29"/>
        </w:numPr>
        <w:pBdr>
          <w:top w:val="nil"/>
          <w:left w:val="nil"/>
          <w:bottom w:val="nil"/>
          <w:right w:val="nil"/>
          <w:between w:val="nil"/>
        </w:pBdr>
        <w:jc w:val="both"/>
        <w:rPr>
          <w:rFonts w:asciiTheme="majorHAnsi" w:eastAsia="Times New Roman" w:hAnsiTheme="majorHAnsi" w:cstheme="minorHAnsi"/>
          <w:color w:val="000000"/>
        </w:rPr>
      </w:pPr>
      <w:r w:rsidRPr="000C6E99">
        <w:rPr>
          <w:rFonts w:asciiTheme="majorHAnsi" w:eastAsia="Times New Roman" w:hAnsiTheme="majorHAnsi" w:cstheme="minorHAnsi"/>
        </w:rPr>
        <w:t xml:space="preserve">La comisión de cualquiera de las conductas descritas en el artículo 34 de la presente ley durante la ejecución de la medida sustitutiva. </w:t>
      </w:r>
    </w:p>
    <w:p w14:paraId="04CB9EF0" w14:textId="77777777" w:rsidR="00045D39" w:rsidRPr="000C6E99" w:rsidRDefault="00045D39" w:rsidP="00045D39">
      <w:pPr>
        <w:pStyle w:val="Prrafodelista"/>
        <w:pBdr>
          <w:top w:val="nil"/>
          <w:left w:val="nil"/>
          <w:bottom w:val="nil"/>
          <w:right w:val="nil"/>
          <w:between w:val="nil"/>
        </w:pBdr>
        <w:jc w:val="both"/>
        <w:rPr>
          <w:rFonts w:asciiTheme="majorHAnsi" w:eastAsia="Times New Roman" w:hAnsiTheme="majorHAnsi" w:cstheme="minorHAnsi"/>
          <w:color w:val="000000"/>
        </w:rPr>
      </w:pPr>
    </w:p>
    <w:p w14:paraId="129D0940" w14:textId="2CB7654E" w:rsidR="00045D39" w:rsidRPr="000C6E99" w:rsidRDefault="00045D39" w:rsidP="00045D39">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Cuando se presente alguna de las situaciones de los numerales anteriores por más de 3 ocasiones, podrá ser revocada la medida sustitutiva y se deberá cumplir con la sanción en dinero en moneda colombiana. </w:t>
      </w:r>
    </w:p>
    <w:p w14:paraId="6C0787BB" w14:textId="420EC342" w:rsidR="00045D39" w:rsidRPr="000C6E99" w:rsidRDefault="00045D39" w:rsidP="00045D39">
      <w:pPr>
        <w:spacing w:after="200"/>
        <w:jc w:val="both"/>
        <w:rPr>
          <w:rFonts w:asciiTheme="majorHAnsi" w:eastAsia="Times New Roman" w:hAnsiTheme="majorHAnsi" w:cstheme="minorHAnsi"/>
        </w:rPr>
      </w:pPr>
      <w:r w:rsidRPr="000C6E99">
        <w:rPr>
          <w:rFonts w:asciiTheme="majorHAnsi" w:eastAsia="Times New Roman" w:hAnsiTheme="majorHAnsi" w:cstheme="minorHAnsi"/>
        </w:rPr>
        <w:t xml:space="preserve">Si la persona condenada faltare al servicio por causa justificada no se entenderá como abandono de la actividad. </w:t>
      </w:r>
    </w:p>
    <w:p w14:paraId="45EFFA20" w14:textId="32763AC1" w:rsidR="00045D39" w:rsidRPr="000C6E99" w:rsidRDefault="00045D39" w:rsidP="00177A13">
      <w:pPr>
        <w:spacing w:after="200"/>
        <w:jc w:val="both"/>
        <w:rPr>
          <w:rFonts w:asciiTheme="majorHAnsi" w:eastAsia="Times New Roman" w:hAnsiTheme="majorHAnsi" w:cstheme="minorHAnsi"/>
          <w:color w:val="000000"/>
        </w:rPr>
      </w:pPr>
      <w:r w:rsidRPr="000C6E99">
        <w:rPr>
          <w:rFonts w:asciiTheme="majorHAnsi" w:eastAsia="Times New Roman" w:hAnsiTheme="majorHAnsi" w:cstheme="minorHAnsi"/>
          <w:b/>
          <w:color w:val="000000"/>
        </w:rPr>
        <w:lastRenderedPageBreak/>
        <w:t>Artículo 38. Reglamentación</w:t>
      </w:r>
      <w:r w:rsidRPr="000C6E99">
        <w:rPr>
          <w:rFonts w:asciiTheme="majorHAnsi" w:eastAsia="Times New Roman" w:hAnsiTheme="majorHAnsi" w:cstheme="minorHAnsi"/>
          <w:b/>
        </w:rPr>
        <w:t xml:space="preserve"> Servicio Social de Utilidad Pública.</w:t>
      </w:r>
      <w:r w:rsidRPr="000C6E99">
        <w:rPr>
          <w:rFonts w:asciiTheme="majorHAnsi" w:eastAsia="Times New Roman" w:hAnsiTheme="majorHAnsi" w:cstheme="minorHAnsi"/>
        </w:rPr>
        <w:t xml:space="preserve"> </w:t>
      </w:r>
      <w:r w:rsidRPr="000C6E99">
        <w:rPr>
          <w:rFonts w:asciiTheme="majorHAnsi" w:eastAsia="Times New Roman" w:hAnsiTheme="majorHAnsi" w:cstheme="minorHAnsi"/>
          <w:color w:val="000000"/>
        </w:rPr>
        <w:t xml:space="preserve"> Dentro de los seis (6) meses siguientes a la promulgación de la presente ley, le </w:t>
      </w:r>
      <w:r w:rsidRPr="000C6E99">
        <w:rPr>
          <w:rFonts w:asciiTheme="majorHAnsi" w:eastAsia="Times New Roman" w:hAnsiTheme="majorHAnsi" w:cstheme="minorHAnsi"/>
        </w:rPr>
        <w:t>corresponderá</w:t>
      </w:r>
      <w:r w:rsidRPr="000C6E99">
        <w:rPr>
          <w:rFonts w:asciiTheme="majorHAnsi" w:eastAsia="Times New Roman" w:hAnsiTheme="majorHAnsi" w:cstheme="minorHAnsi"/>
          <w:color w:val="000000"/>
        </w:rPr>
        <w:t xml:space="preserve"> al Gobierno Nacional reglamentar la materia con el fin de que se suscriban convenios entre la Nación y el Distrito o los municipios para el cumplimiento de los servicios de utilidad pública en entidades del Estado.</w:t>
      </w:r>
    </w:p>
    <w:p w14:paraId="27088154" w14:textId="67287B72" w:rsidR="00045D39" w:rsidRPr="000C6E99" w:rsidRDefault="00045D39" w:rsidP="00045D39">
      <w:pPr>
        <w:spacing w:after="200"/>
        <w:jc w:val="both"/>
        <w:rPr>
          <w:rFonts w:asciiTheme="majorHAnsi" w:eastAsia="Times New Roman" w:hAnsiTheme="majorHAnsi" w:cstheme="minorHAnsi"/>
          <w:b/>
        </w:rPr>
      </w:pPr>
      <w:r w:rsidRPr="000C6E99">
        <w:rPr>
          <w:rFonts w:asciiTheme="majorHAnsi" w:eastAsia="Times New Roman" w:hAnsiTheme="majorHAnsi" w:cstheme="minorHAnsi"/>
          <w:b/>
        </w:rPr>
        <w:t>Artículo 39. Reglamentación.</w:t>
      </w:r>
      <w:r w:rsidRPr="000C6E99">
        <w:rPr>
          <w:rFonts w:asciiTheme="majorHAnsi" w:eastAsia="Times New Roman" w:hAnsiTheme="majorHAnsi" w:cstheme="minorHAnsi"/>
        </w:rPr>
        <w:t xml:space="preserve"> El Gobierno Nacional reglamentará la presente ley en un término de seis (6) meses contados a partir de su promulgación. </w:t>
      </w:r>
    </w:p>
    <w:p w14:paraId="648B6A51" w14:textId="3227F0BD" w:rsidR="00045D39" w:rsidRPr="000C6E99" w:rsidRDefault="00045D39" w:rsidP="00045D39">
      <w:pPr>
        <w:rPr>
          <w:rFonts w:asciiTheme="majorHAnsi" w:eastAsia="Times New Roman" w:hAnsiTheme="majorHAnsi" w:cstheme="minorHAnsi"/>
        </w:rPr>
      </w:pPr>
      <w:r w:rsidRPr="000C6E99">
        <w:rPr>
          <w:rFonts w:asciiTheme="majorHAnsi" w:eastAsia="Times New Roman" w:hAnsiTheme="majorHAnsi" w:cstheme="minorHAnsi"/>
          <w:b/>
          <w:color w:val="000000"/>
        </w:rPr>
        <w:t xml:space="preserve">Artículo 40. Vigencia. </w:t>
      </w:r>
      <w:r w:rsidRPr="000C6E99">
        <w:rPr>
          <w:rFonts w:asciiTheme="majorHAnsi" w:eastAsia="Times New Roman" w:hAnsiTheme="majorHAnsi" w:cstheme="minorHAnsi"/>
          <w:color w:val="000000"/>
        </w:rPr>
        <w:t>La presente ley entrará en vigencia a partir de su promulgación y deroga todas aquellas disposiciones que le sean contrarias.</w:t>
      </w:r>
    </w:p>
    <w:p w14:paraId="3501A95E" w14:textId="414B47BF" w:rsidR="00177A13" w:rsidRPr="004562C9" w:rsidRDefault="00177A13" w:rsidP="00177A13">
      <w:pPr>
        <w:rPr>
          <w:rFonts w:ascii="Arial" w:eastAsia="Times New Roman" w:hAnsi="Arial" w:cs="Arial"/>
          <w:sz w:val="22"/>
          <w:szCs w:val="22"/>
        </w:rPr>
      </w:pPr>
    </w:p>
    <w:p w14:paraId="1B25D964" w14:textId="126A1678" w:rsidR="004970FB" w:rsidRPr="004562C9" w:rsidRDefault="004970FB">
      <w:pPr>
        <w:jc w:val="both"/>
        <w:rPr>
          <w:rFonts w:ascii="Arial" w:eastAsia="Arial" w:hAnsi="Arial" w:cs="Arial"/>
          <w:color w:val="000000"/>
          <w:sz w:val="22"/>
          <w:szCs w:val="22"/>
        </w:rPr>
      </w:pPr>
    </w:p>
    <w:p w14:paraId="0B5C1E7C" w14:textId="45B5497E" w:rsidR="0071285C" w:rsidRDefault="0071285C">
      <w:pPr>
        <w:jc w:val="both"/>
        <w:rPr>
          <w:rFonts w:ascii="Arial" w:eastAsia="Arial" w:hAnsi="Arial" w:cs="Arial"/>
          <w:color w:val="000000"/>
          <w:sz w:val="22"/>
          <w:szCs w:val="22"/>
        </w:rPr>
      </w:pPr>
    </w:p>
    <w:p w14:paraId="73809192" w14:textId="77777777" w:rsidR="000C6E99" w:rsidRPr="000C6E99" w:rsidRDefault="000C6E99" w:rsidP="000C6E99">
      <w:pPr>
        <w:jc w:val="both"/>
        <w:rPr>
          <w:rFonts w:asciiTheme="majorHAnsi" w:eastAsia="Arial" w:hAnsiTheme="majorHAnsi" w:cs="Arial"/>
          <w:color w:val="000000"/>
        </w:rPr>
      </w:pPr>
      <w:r w:rsidRPr="000C6E99">
        <w:rPr>
          <w:rFonts w:asciiTheme="majorHAnsi" w:eastAsia="Arial" w:hAnsiTheme="majorHAnsi" w:cs="Arial"/>
          <w:color w:val="000000"/>
        </w:rPr>
        <w:t xml:space="preserve">Cordialmente, </w:t>
      </w:r>
    </w:p>
    <w:p w14:paraId="265D8CBF" w14:textId="77777777" w:rsidR="000C6E99" w:rsidRPr="000C6E99" w:rsidRDefault="000C6E99" w:rsidP="000C6E99">
      <w:pPr>
        <w:jc w:val="both"/>
        <w:rPr>
          <w:rFonts w:asciiTheme="majorHAnsi" w:eastAsia="Arial" w:hAnsiTheme="majorHAnsi" w:cs="Arial"/>
          <w:color w:val="000000"/>
        </w:rPr>
      </w:pPr>
    </w:p>
    <w:p w14:paraId="6DED34DB" w14:textId="77777777" w:rsidR="000C6E99" w:rsidRPr="000C6E99" w:rsidRDefault="000C6E99" w:rsidP="000C6E99">
      <w:pPr>
        <w:jc w:val="both"/>
        <w:rPr>
          <w:rFonts w:asciiTheme="majorHAnsi" w:eastAsia="Arial" w:hAnsiTheme="majorHAnsi" w:cs="Arial"/>
          <w:color w:val="000000"/>
        </w:rPr>
      </w:pPr>
    </w:p>
    <w:p w14:paraId="40119B9C" w14:textId="77777777" w:rsidR="000C6E99" w:rsidRPr="000C6E99" w:rsidRDefault="000C6E99" w:rsidP="000C6E99">
      <w:pPr>
        <w:jc w:val="both"/>
        <w:rPr>
          <w:rFonts w:asciiTheme="majorHAnsi" w:eastAsia="Arial" w:hAnsiTheme="majorHAnsi" w:cs="Arial"/>
          <w:color w:val="000000"/>
        </w:rPr>
      </w:pPr>
    </w:p>
    <w:p w14:paraId="7E8B98CB" w14:textId="77777777" w:rsidR="000C6E99" w:rsidRPr="000C6E99" w:rsidRDefault="000C6E99" w:rsidP="000C6E99">
      <w:pPr>
        <w:jc w:val="both"/>
        <w:rPr>
          <w:rFonts w:asciiTheme="majorHAnsi" w:eastAsia="Arial" w:hAnsiTheme="majorHAnsi" w:cs="Arial"/>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2C9FC5C5" w14:textId="77777777" w:rsidTr="000C6E99">
        <w:tc>
          <w:tcPr>
            <w:tcW w:w="4416" w:type="dxa"/>
          </w:tcPr>
          <w:p w14:paraId="4C719DE1" w14:textId="77777777" w:rsidR="000C6E99" w:rsidRPr="000C6E99" w:rsidRDefault="000C6E99" w:rsidP="000C6E99">
            <w:pPr>
              <w:ind w:right="-1080"/>
              <w:jc w:val="both"/>
              <w:rPr>
                <w:rFonts w:asciiTheme="majorHAnsi" w:hAnsiTheme="majorHAnsi" w:cs="Arial"/>
                <w:b/>
                <w:color w:val="000000"/>
              </w:rPr>
            </w:pPr>
          </w:p>
          <w:p w14:paraId="3DC29D93" w14:textId="77777777" w:rsidR="000C6E99" w:rsidRPr="000C6E99" w:rsidRDefault="000C6E99" w:rsidP="000C6E99">
            <w:pPr>
              <w:ind w:right="-1080"/>
              <w:jc w:val="both"/>
              <w:rPr>
                <w:rFonts w:asciiTheme="majorHAnsi" w:hAnsiTheme="majorHAnsi" w:cs="Arial"/>
                <w:b/>
                <w:color w:val="000000"/>
              </w:rPr>
            </w:pPr>
          </w:p>
          <w:p w14:paraId="6E23EC43"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b/>
                <w:color w:val="000000"/>
              </w:rPr>
              <w:t>GABRIEL SANTOS GARCÍA</w:t>
            </w:r>
          </w:p>
          <w:p w14:paraId="732BBAB3"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6FA668AC" w14:textId="77777777" w:rsidR="000C6E99" w:rsidRPr="000C6E99" w:rsidRDefault="000C6E99" w:rsidP="000C6E99">
            <w:pPr>
              <w:rPr>
                <w:rFonts w:asciiTheme="majorHAnsi" w:eastAsia="Arial" w:hAnsiTheme="majorHAnsi" w:cs="Arial"/>
                <w:b/>
                <w:lang w:val="es-ES_tradnl"/>
              </w:rPr>
            </w:pPr>
          </w:p>
          <w:p w14:paraId="5E0A943B" w14:textId="77777777" w:rsidR="000C6E99" w:rsidRPr="000C6E99" w:rsidRDefault="000C6E99" w:rsidP="000C6E99">
            <w:pPr>
              <w:rPr>
                <w:rFonts w:asciiTheme="majorHAnsi" w:eastAsia="Arial" w:hAnsiTheme="majorHAnsi" w:cs="Arial"/>
                <w:b/>
                <w:lang w:val="es-ES_tradnl"/>
              </w:rPr>
            </w:pPr>
          </w:p>
          <w:p w14:paraId="56E57E1D" w14:textId="77777777" w:rsidR="000C6E99" w:rsidRPr="000C6E99" w:rsidRDefault="000C6E99" w:rsidP="000C6E99">
            <w:pPr>
              <w:rPr>
                <w:rFonts w:asciiTheme="majorHAnsi" w:hAnsiTheme="majorHAnsi"/>
                <w:b/>
              </w:rPr>
            </w:pPr>
            <w:r w:rsidRPr="000C6E99">
              <w:rPr>
                <w:rFonts w:asciiTheme="majorHAnsi" w:eastAsia="Arial" w:hAnsiTheme="majorHAnsi" w:cs="Arial"/>
                <w:b/>
                <w:lang w:val="es-ES_tradnl"/>
              </w:rPr>
              <w:t xml:space="preserve">    ADRIANA MAGALI MATIZ VARGAS            </w:t>
            </w: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42262DE5" w14:textId="77777777" w:rsidTr="000C6E99">
              <w:tc>
                <w:tcPr>
                  <w:tcW w:w="4416" w:type="dxa"/>
                </w:tcPr>
                <w:p w14:paraId="3D2400D7"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29411DEF" w14:textId="77777777" w:rsidR="000C6E99" w:rsidRPr="000C6E99" w:rsidRDefault="000C6E99" w:rsidP="000C6E99">
                  <w:pPr>
                    <w:ind w:right="-1080"/>
                    <w:jc w:val="both"/>
                    <w:rPr>
                      <w:rFonts w:asciiTheme="majorHAnsi" w:hAnsiTheme="majorHAnsi"/>
                      <w:color w:val="000000"/>
                    </w:rPr>
                  </w:pPr>
                </w:p>
              </w:tc>
            </w:tr>
          </w:tbl>
          <w:p w14:paraId="4DBB7C63" w14:textId="77777777" w:rsidR="000C6E99" w:rsidRPr="000C6E99" w:rsidRDefault="000C6E99" w:rsidP="000C6E99">
            <w:pPr>
              <w:ind w:right="-1080"/>
              <w:jc w:val="both"/>
              <w:rPr>
                <w:rFonts w:asciiTheme="majorHAnsi" w:hAnsiTheme="majorHAnsi"/>
                <w:color w:val="000000"/>
              </w:rPr>
            </w:pPr>
          </w:p>
        </w:tc>
      </w:tr>
    </w:tbl>
    <w:p w14:paraId="0872EE50" w14:textId="77777777" w:rsidR="000C6E99" w:rsidRPr="000C6E99" w:rsidRDefault="000C6E99" w:rsidP="000C6E99">
      <w:pPr>
        <w:ind w:left="720" w:hanging="720"/>
        <w:rPr>
          <w:rFonts w:asciiTheme="majorHAnsi" w:eastAsia="Arial" w:hAnsiTheme="majorHAnsi" w:cs="Arial"/>
          <w:b/>
          <w:color w:val="000000"/>
        </w:rPr>
      </w:pPr>
    </w:p>
    <w:p w14:paraId="3C2D1B13" w14:textId="77777777" w:rsidR="000C6E99" w:rsidRPr="000C6E99" w:rsidRDefault="000C6E99" w:rsidP="000C6E99">
      <w:pPr>
        <w:ind w:left="720" w:hanging="720"/>
        <w:rPr>
          <w:rFonts w:asciiTheme="majorHAnsi" w:eastAsia="Arial" w:hAnsiTheme="majorHAnsi" w:cs="Arial"/>
          <w:b/>
          <w:color w:val="000000"/>
        </w:rPr>
      </w:pPr>
    </w:p>
    <w:p w14:paraId="29748198" w14:textId="77777777" w:rsidR="000C6E99" w:rsidRPr="000C6E99" w:rsidRDefault="000C6E99" w:rsidP="000C6E99">
      <w:pPr>
        <w:ind w:left="720" w:hanging="720"/>
        <w:rPr>
          <w:rFonts w:asciiTheme="majorHAnsi" w:eastAsia="Arial" w:hAnsiTheme="majorHAnsi" w:cs="Arial"/>
          <w:b/>
          <w:color w:val="000000"/>
        </w:rPr>
      </w:pPr>
    </w:p>
    <w:p w14:paraId="759C67F3" w14:textId="77777777" w:rsidR="000C6E99" w:rsidRPr="000C6E99" w:rsidRDefault="000C6E99" w:rsidP="000C6E99">
      <w:pPr>
        <w:ind w:left="720" w:hanging="720"/>
        <w:rPr>
          <w:rFonts w:asciiTheme="majorHAnsi" w:eastAsia="Arial" w:hAnsiTheme="majorHAnsi" w:cs="Arial"/>
          <w:b/>
          <w:lang w:val="es-ES_tradnl"/>
        </w:rPr>
      </w:pPr>
    </w:p>
    <w:p w14:paraId="0C4CDD47" w14:textId="77777777" w:rsidR="000C6E99" w:rsidRPr="000C6E99" w:rsidRDefault="000C6E99" w:rsidP="000C6E99">
      <w:pPr>
        <w:ind w:left="720" w:hanging="720"/>
        <w:rPr>
          <w:rFonts w:asciiTheme="majorHAnsi" w:eastAsia="Arial" w:hAnsiTheme="majorHAnsi" w:cs="Arial"/>
          <w:b/>
          <w:lang w:val="es-ES_tradnl"/>
        </w:rPr>
      </w:pPr>
    </w:p>
    <w:p w14:paraId="7BD193FA" w14:textId="697D957C" w:rsidR="000C6E99" w:rsidRPr="000C6E99" w:rsidRDefault="000C6E99" w:rsidP="000C6E99">
      <w:pPr>
        <w:ind w:left="720" w:hanging="720"/>
        <w:rPr>
          <w:rFonts w:asciiTheme="majorHAnsi" w:eastAsia="Arial" w:hAnsiTheme="majorHAnsi" w:cs="Arial"/>
          <w:b/>
          <w:lang w:val="es-ES_tradnl"/>
        </w:rPr>
      </w:pPr>
      <w:r w:rsidRPr="000C6E99">
        <w:rPr>
          <w:rFonts w:asciiTheme="majorHAnsi" w:eastAsia="Arial" w:hAnsiTheme="majorHAnsi" w:cs="Arial"/>
          <w:b/>
          <w:lang w:val="es-ES_tradnl"/>
        </w:rPr>
        <w:t xml:space="preserve"> INTI RAUL ESPRILLA REYES                         </w:t>
      </w:r>
      <w:r>
        <w:rPr>
          <w:rFonts w:asciiTheme="majorHAnsi" w:eastAsia="Arial" w:hAnsiTheme="majorHAnsi" w:cs="Arial"/>
          <w:b/>
          <w:lang w:val="es-ES_tradnl"/>
        </w:rPr>
        <w:t xml:space="preserve">              </w:t>
      </w:r>
      <w:r w:rsidRPr="000C6E99">
        <w:rPr>
          <w:rFonts w:asciiTheme="majorHAnsi" w:eastAsia="Arial" w:hAnsiTheme="majorHAnsi" w:cs="Arial"/>
          <w:b/>
          <w:lang w:val="es-ES_tradnl"/>
        </w:rPr>
        <w:t>JUAN CARLOS LOZADA VARGAS</w:t>
      </w:r>
    </w:p>
    <w:tbl>
      <w:tblPr>
        <w:tblStyle w:val="TableNormal2"/>
        <w:tblpPr w:leftFromText="141" w:rightFromText="141" w:vertAnchor="text" w:horzAnchor="margin" w:tblpY="85"/>
        <w:tblW w:w="8838" w:type="dxa"/>
        <w:tblInd w:w="0" w:type="dxa"/>
        <w:tblLayout w:type="fixed"/>
        <w:tblLook w:val="0400" w:firstRow="0" w:lastRow="0" w:firstColumn="0" w:lastColumn="0" w:noHBand="0" w:noVBand="1"/>
      </w:tblPr>
      <w:tblGrid>
        <w:gridCol w:w="4416"/>
        <w:gridCol w:w="4422"/>
      </w:tblGrid>
      <w:tr w:rsidR="000C6E99" w:rsidRPr="000C6E99" w14:paraId="09535465" w14:textId="77777777" w:rsidTr="000C6E99">
        <w:tc>
          <w:tcPr>
            <w:tcW w:w="4416" w:type="dxa"/>
          </w:tcPr>
          <w:p w14:paraId="3226DDF3"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4E96C54C" w14:textId="77777777" w:rsidTr="000C6E99">
              <w:trPr>
                <w:trHeight w:val="80"/>
              </w:trPr>
              <w:tc>
                <w:tcPr>
                  <w:tcW w:w="4416" w:type="dxa"/>
                </w:tcPr>
                <w:p w14:paraId="181D7E22" w14:textId="77777777" w:rsidR="000C6E99" w:rsidRPr="000C6E99" w:rsidRDefault="000C6E99" w:rsidP="000C6E99">
                  <w:pPr>
                    <w:framePr w:hSpace="141" w:wrap="around" w:vAnchor="text" w:hAnchor="margin" w:y="85"/>
                    <w:ind w:right="-1080"/>
                    <w:jc w:val="both"/>
                    <w:rPr>
                      <w:rFonts w:asciiTheme="majorHAnsi" w:hAnsiTheme="majorHAnsi" w:cs="Arial"/>
                      <w:color w:val="000000"/>
                    </w:rPr>
                  </w:pPr>
                  <w:r w:rsidRPr="000C6E99">
                    <w:rPr>
                      <w:rFonts w:asciiTheme="majorHAnsi" w:hAnsiTheme="majorHAnsi" w:cs="Arial"/>
                      <w:color w:val="000000"/>
                    </w:rPr>
                    <w:t xml:space="preserve">       Representante a la Cámara </w:t>
                  </w:r>
                </w:p>
              </w:tc>
              <w:tc>
                <w:tcPr>
                  <w:tcW w:w="4422" w:type="dxa"/>
                </w:tcPr>
                <w:p w14:paraId="3E7CA370" w14:textId="77777777" w:rsidR="000C6E99" w:rsidRPr="000C6E99" w:rsidRDefault="000C6E99" w:rsidP="000C6E99">
                  <w:pPr>
                    <w:framePr w:hSpace="141" w:wrap="around" w:vAnchor="text" w:hAnchor="margin" w:y="85"/>
                    <w:ind w:right="-1080"/>
                    <w:jc w:val="both"/>
                    <w:rPr>
                      <w:rFonts w:asciiTheme="majorHAnsi" w:hAnsiTheme="majorHAnsi"/>
                      <w:color w:val="000000"/>
                    </w:rPr>
                  </w:pPr>
                </w:p>
              </w:tc>
            </w:tr>
          </w:tbl>
          <w:p w14:paraId="091BC4A3" w14:textId="77777777" w:rsidR="000C6E99" w:rsidRPr="000C6E99" w:rsidRDefault="000C6E99" w:rsidP="000C6E99">
            <w:pPr>
              <w:ind w:right="-1080"/>
              <w:jc w:val="both"/>
              <w:rPr>
                <w:rFonts w:asciiTheme="majorHAnsi" w:hAnsiTheme="majorHAnsi"/>
                <w:color w:val="000000"/>
              </w:rPr>
            </w:pPr>
          </w:p>
        </w:tc>
      </w:tr>
    </w:tbl>
    <w:p w14:paraId="5CD95C7D" w14:textId="77777777" w:rsidR="000C6E99" w:rsidRPr="000C6E99" w:rsidRDefault="000C6E99" w:rsidP="000C6E99">
      <w:pPr>
        <w:ind w:left="720" w:hanging="720"/>
        <w:rPr>
          <w:rFonts w:asciiTheme="majorHAnsi" w:eastAsia="Arial" w:hAnsiTheme="majorHAnsi" w:cs="Arial"/>
          <w:b/>
          <w:color w:val="000000"/>
        </w:rPr>
      </w:pPr>
    </w:p>
    <w:p w14:paraId="19BE1149" w14:textId="77777777" w:rsidR="000C6E99" w:rsidRPr="000C6E99" w:rsidRDefault="000C6E99" w:rsidP="000C6E99">
      <w:pPr>
        <w:ind w:left="720" w:hanging="720"/>
        <w:rPr>
          <w:rFonts w:asciiTheme="majorHAnsi" w:eastAsia="Arial" w:hAnsiTheme="majorHAnsi" w:cs="Arial"/>
          <w:b/>
          <w:color w:val="000000"/>
        </w:rPr>
      </w:pPr>
    </w:p>
    <w:p w14:paraId="2BA9EA3F" w14:textId="77777777" w:rsidR="000C6E99" w:rsidRPr="000C6E99" w:rsidRDefault="000C6E99" w:rsidP="000C6E99">
      <w:pPr>
        <w:jc w:val="center"/>
        <w:rPr>
          <w:rFonts w:asciiTheme="majorHAnsi" w:eastAsia="Arial" w:hAnsiTheme="majorHAnsi" w:cs="Arial"/>
          <w:b/>
          <w:color w:val="000000"/>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1CFD54D3" w14:textId="77777777" w:rsidTr="000C6E99">
        <w:tc>
          <w:tcPr>
            <w:tcW w:w="4416" w:type="dxa"/>
          </w:tcPr>
          <w:p w14:paraId="308C4CBA" w14:textId="77777777" w:rsidR="000C6E99" w:rsidRPr="000C6E99" w:rsidRDefault="000C6E99" w:rsidP="000C6E99">
            <w:pPr>
              <w:ind w:right="-1080"/>
              <w:jc w:val="both"/>
              <w:rPr>
                <w:rFonts w:asciiTheme="majorHAnsi" w:eastAsia="Arial" w:hAnsiTheme="majorHAnsi" w:cs="Arial"/>
                <w:b/>
                <w:lang w:val="es-ES_tradnl"/>
              </w:rPr>
            </w:pPr>
          </w:p>
          <w:p w14:paraId="11684D3F" w14:textId="77777777" w:rsidR="000C6E99" w:rsidRPr="000C6E99" w:rsidRDefault="000C6E99" w:rsidP="000C6E99">
            <w:pPr>
              <w:ind w:right="-1080"/>
              <w:jc w:val="both"/>
              <w:rPr>
                <w:rFonts w:asciiTheme="majorHAnsi" w:eastAsia="Arial" w:hAnsiTheme="majorHAnsi" w:cs="Arial"/>
                <w:b/>
                <w:lang w:val="es-ES_tradnl"/>
              </w:rPr>
            </w:pPr>
          </w:p>
          <w:p w14:paraId="69681CE9" w14:textId="77777777" w:rsidR="000C6E99" w:rsidRPr="000C6E99" w:rsidRDefault="000C6E99" w:rsidP="000C6E99">
            <w:pPr>
              <w:ind w:right="-1080"/>
              <w:jc w:val="both"/>
              <w:rPr>
                <w:rFonts w:asciiTheme="majorHAnsi" w:eastAsia="Arial" w:hAnsiTheme="majorHAnsi" w:cs="Arial"/>
                <w:b/>
                <w:lang w:val="es-ES_tradnl"/>
              </w:rPr>
            </w:pPr>
          </w:p>
          <w:p w14:paraId="5A2A0B3B" w14:textId="77777777" w:rsidR="000C6E99" w:rsidRPr="000C6E99" w:rsidRDefault="000C6E99" w:rsidP="000C6E99">
            <w:pPr>
              <w:ind w:right="-1080"/>
              <w:jc w:val="both"/>
              <w:rPr>
                <w:rFonts w:asciiTheme="majorHAnsi" w:eastAsia="Arial" w:hAnsiTheme="majorHAnsi" w:cs="Arial"/>
                <w:b/>
                <w:lang w:val="es-ES_tradnl"/>
              </w:rPr>
            </w:pPr>
          </w:p>
          <w:p w14:paraId="19FDC88D" w14:textId="77777777" w:rsidR="000C6E99" w:rsidRPr="000C6E99" w:rsidRDefault="000C6E99" w:rsidP="000C6E99">
            <w:pPr>
              <w:ind w:right="-1080"/>
              <w:jc w:val="both"/>
              <w:rPr>
                <w:rFonts w:asciiTheme="majorHAnsi" w:hAnsiTheme="majorHAnsi" w:cs="Arial"/>
                <w:b/>
                <w:color w:val="000000"/>
              </w:rPr>
            </w:pPr>
            <w:r w:rsidRPr="000C6E99">
              <w:rPr>
                <w:rFonts w:asciiTheme="majorHAnsi" w:eastAsia="Arial" w:hAnsiTheme="majorHAnsi" w:cs="Arial"/>
                <w:b/>
                <w:lang w:val="es-ES_tradnl"/>
              </w:rPr>
              <w:t xml:space="preserve">JORGE ELIECER TAMAYO MARULANDA    </w:t>
            </w:r>
          </w:p>
          <w:p w14:paraId="38039533"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7C7FA668" w14:textId="77777777" w:rsidR="000C6E99" w:rsidRPr="000C6E99" w:rsidRDefault="000C6E99" w:rsidP="000C6E99">
            <w:pPr>
              <w:rPr>
                <w:rFonts w:asciiTheme="majorHAnsi" w:eastAsia="Arial" w:hAnsiTheme="majorHAnsi" w:cs="Arial"/>
                <w:b/>
                <w:lang w:val="es-ES_tradnl"/>
              </w:rPr>
            </w:pPr>
          </w:p>
          <w:p w14:paraId="481FDEAA" w14:textId="77777777" w:rsidR="000C6E99" w:rsidRPr="000C6E99" w:rsidRDefault="000C6E99" w:rsidP="000C6E99">
            <w:pPr>
              <w:rPr>
                <w:rFonts w:asciiTheme="majorHAnsi" w:eastAsia="Arial" w:hAnsiTheme="majorHAnsi" w:cs="Arial"/>
                <w:b/>
                <w:lang w:val="es-ES_tradnl"/>
              </w:rPr>
            </w:pPr>
          </w:p>
          <w:p w14:paraId="09ADF568" w14:textId="77777777" w:rsidR="000C6E99" w:rsidRPr="000C6E99" w:rsidRDefault="000C6E99" w:rsidP="000C6E99">
            <w:pPr>
              <w:rPr>
                <w:rFonts w:asciiTheme="majorHAnsi" w:eastAsia="Arial" w:hAnsiTheme="majorHAnsi" w:cs="Arial"/>
                <w:b/>
                <w:lang w:val="es-ES_tradnl"/>
              </w:rPr>
            </w:pPr>
          </w:p>
          <w:p w14:paraId="71AC3B7E" w14:textId="77777777" w:rsidR="000C6E99" w:rsidRPr="000C6E99" w:rsidRDefault="000C6E99" w:rsidP="000C6E99">
            <w:pPr>
              <w:rPr>
                <w:rFonts w:asciiTheme="majorHAnsi" w:eastAsia="Arial" w:hAnsiTheme="majorHAnsi" w:cs="Arial"/>
                <w:b/>
                <w:lang w:val="es-ES_tradnl"/>
              </w:rPr>
            </w:pPr>
          </w:p>
          <w:p w14:paraId="7773511F" w14:textId="77777777" w:rsidR="000C6E99" w:rsidRPr="000C6E99" w:rsidRDefault="000C6E99" w:rsidP="000C6E99">
            <w:pPr>
              <w:rPr>
                <w:rFonts w:asciiTheme="majorHAnsi" w:eastAsia="Arial" w:hAnsiTheme="majorHAnsi" w:cs="Arial"/>
                <w:b/>
                <w:lang w:val="es-ES_tradnl"/>
              </w:rPr>
            </w:pPr>
            <w:r w:rsidRPr="000C6E99">
              <w:rPr>
                <w:rFonts w:asciiTheme="majorHAnsi" w:eastAsia="Arial" w:hAnsiTheme="majorHAnsi" w:cs="Arial"/>
                <w:b/>
                <w:lang w:val="es-ES_tradnl"/>
              </w:rPr>
              <w:t xml:space="preserve">          LUIS ALBERTO ALBÁN URBANO</w:t>
            </w:r>
          </w:p>
          <w:p w14:paraId="1DFC1850" w14:textId="78B9502F" w:rsidR="000C6E99" w:rsidRPr="000C6E99" w:rsidRDefault="000C6E99" w:rsidP="000C6E99">
            <w:pPr>
              <w:rPr>
                <w:rFonts w:asciiTheme="majorHAnsi" w:eastAsia="Arial" w:hAnsiTheme="majorHAnsi" w:cs="Arial"/>
                <w:b/>
                <w:lang w:val="es-ES_tradnl"/>
              </w:rPr>
            </w:pPr>
            <w:r>
              <w:rPr>
                <w:rFonts w:asciiTheme="majorHAnsi" w:eastAsia="Arial" w:hAnsiTheme="majorHAnsi" w:cs="Arial"/>
                <w:b/>
                <w:lang w:val="es-ES_tradnl"/>
              </w:rPr>
              <w:t xml:space="preserve">          </w:t>
            </w:r>
            <w:r w:rsidRPr="000C6E99">
              <w:rPr>
                <w:rFonts w:asciiTheme="majorHAnsi" w:hAnsiTheme="majorHAnsi" w:cs="Arial"/>
                <w:color w:val="000000"/>
              </w:rPr>
              <w:t>Representante a la Cámara</w:t>
            </w:r>
          </w:p>
          <w:p w14:paraId="6B3D66E3" w14:textId="77777777" w:rsidR="000C6E99" w:rsidRPr="000C6E99" w:rsidRDefault="000C6E99" w:rsidP="000C6E99">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413B31D6" w14:textId="77777777" w:rsidTr="000C6E99">
              <w:tc>
                <w:tcPr>
                  <w:tcW w:w="4416" w:type="dxa"/>
                </w:tcPr>
                <w:p w14:paraId="2DA10AA7" w14:textId="77777777" w:rsidR="000C6E99" w:rsidRPr="000C6E99" w:rsidRDefault="000C6E99" w:rsidP="000C6E99">
                  <w:pPr>
                    <w:ind w:right="-1080"/>
                    <w:jc w:val="both"/>
                    <w:rPr>
                      <w:rFonts w:asciiTheme="majorHAnsi" w:hAnsiTheme="majorHAnsi" w:cs="Arial"/>
                      <w:color w:val="000000"/>
                    </w:rPr>
                  </w:pPr>
                </w:p>
              </w:tc>
              <w:tc>
                <w:tcPr>
                  <w:tcW w:w="4422" w:type="dxa"/>
                </w:tcPr>
                <w:p w14:paraId="162269A2" w14:textId="77777777" w:rsidR="000C6E99" w:rsidRPr="000C6E99" w:rsidRDefault="000C6E99" w:rsidP="000C6E99">
                  <w:pPr>
                    <w:ind w:right="-1080"/>
                    <w:jc w:val="both"/>
                    <w:rPr>
                      <w:rFonts w:asciiTheme="majorHAnsi" w:hAnsiTheme="majorHAnsi"/>
                      <w:color w:val="000000"/>
                    </w:rPr>
                  </w:pPr>
                </w:p>
              </w:tc>
            </w:tr>
          </w:tbl>
          <w:p w14:paraId="16F3AB3F" w14:textId="77777777" w:rsidR="000C6E99" w:rsidRPr="000C6E99" w:rsidRDefault="000C6E99" w:rsidP="000C6E99">
            <w:pPr>
              <w:ind w:right="-1080"/>
              <w:jc w:val="both"/>
              <w:rPr>
                <w:rFonts w:asciiTheme="majorHAnsi" w:hAnsiTheme="majorHAnsi"/>
                <w:color w:val="000000"/>
              </w:rPr>
            </w:pPr>
          </w:p>
        </w:tc>
      </w:tr>
    </w:tbl>
    <w:p w14:paraId="3DABDA53" w14:textId="77777777" w:rsidR="000C6E99" w:rsidRPr="000C6E99" w:rsidRDefault="000C6E99" w:rsidP="000C6E99">
      <w:pPr>
        <w:rPr>
          <w:rFonts w:asciiTheme="majorHAnsi" w:eastAsia="Arial" w:hAnsiTheme="majorHAnsi" w:cs="Arial"/>
          <w:b/>
          <w:color w:val="000000"/>
        </w:rPr>
      </w:pPr>
    </w:p>
    <w:tbl>
      <w:tblPr>
        <w:tblStyle w:val="TableNormal2"/>
        <w:tblpPr w:leftFromText="141" w:rightFromText="141" w:vertAnchor="text" w:horzAnchor="margin" w:tblpY="86"/>
        <w:tblW w:w="8838" w:type="dxa"/>
        <w:tblInd w:w="0" w:type="dxa"/>
        <w:tblLayout w:type="fixed"/>
        <w:tblLook w:val="0400" w:firstRow="0" w:lastRow="0" w:firstColumn="0" w:lastColumn="0" w:noHBand="0" w:noVBand="1"/>
      </w:tblPr>
      <w:tblGrid>
        <w:gridCol w:w="4416"/>
        <w:gridCol w:w="4422"/>
      </w:tblGrid>
      <w:tr w:rsidR="000C6E99" w:rsidRPr="000C6E99" w14:paraId="430D1F7B" w14:textId="77777777" w:rsidTr="000C6E99">
        <w:tc>
          <w:tcPr>
            <w:tcW w:w="4416" w:type="dxa"/>
          </w:tcPr>
          <w:p w14:paraId="04E37A6C" w14:textId="77777777" w:rsidR="000C6E99" w:rsidRPr="000C6E99" w:rsidRDefault="000C6E99" w:rsidP="000C6E99">
            <w:pPr>
              <w:ind w:right="-1080"/>
              <w:jc w:val="both"/>
              <w:rPr>
                <w:rFonts w:asciiTheme="majorHAnsi" w:eastAsia="Arial" w:hAnsiTheme="majorHAnsi" w:cs="Arial"/>
                <w:b/>
                <w:lang w:val="es-ES_tradnl"/>
              </w:rPr>
            </w:pPr>
          </w:p>
          <w:p w14:paraId="25DC33AA" w14:textId="77777777" w:rsidR="000C6E99" w:rsidRPr="000C6E99" w:rsidRDefault="000C6E99" w:rsidP="000C6E99">
            <w:pPr>
              <w:ind w:right="-1080"/>
              <w:jc w:val="both"/>
              <w:rPr>
                <w:rFonts w:asciiTheme="majorHAnsi" w:eastAsia="Arial" w:hAnsiTheme="majorHAnsi" w:cs="Arial"/>
                <w:b/>
                <w:lang w:val="es-ES_tradnl"/>
              </w:rPr>
            </w:pPr>
          </w:p>
          <w:p w14:paraId="0BB6BD9A" w14:textId="77777777" w:rsidR="000C6E99" w:rsidRPr="000C6E99" w:rsidRDefault="000C6E99" w:rsidP="000C6E99">
            <w:pPr>
              <w:ind w:right="-1080"/>
              <w:jc w:val="both"/>
              <w:rPr>
                <w:rFonts w:asciiTheme="majorHAnsi" w:eastAsia="Arial" w:hAnsiTheme="majorHAnsi" w:cs="Arial"/>
                <w:b/>
                <w:lang w:val="es-ES_tradnl"/>
              </w:rPr>
            </w:pPr>
          </w:p>
          <w:p w14:paraId="7C94834D" w14:textId="77777777" w:rsidR="000C6E99" w:rsidRPr="000C6E99" w:rsidRDefault="000C6E99" w:rsidP="000C6E99">
            <w:pPr>
              <w:ind w:right="-1080"/>
              <w:jc w:val="both"/>
              <w:rPr>
                <w:rFonts w:asciiTheme="majorHAnsi" w:eastAsia="Arial" w:hAnsiTheme="majorHAnsi" w:cs="Arial"/>
                <w:b/>
                <w:lang w:val="es-ES_tradnl"/>
              </w:rPr>
            </w:pPr>
          </w:p>
          <w:p w14:paraId="687E1050" w14:textId="77777777" w:rsidR="000C6E99" w:rsidRPr="000C6E99" w:rsidRDefault="000C6E99" w:rsidP="000C6E99">
            <w:pPr>
              <w:ind w:right="-1080"/>
              <w:jc w:val="both"/>
              <w:rPr>
                <w:rFonts w:asciiTheme="majorHAnsi" w:eastAsia="Arial" w:hAnsiTheme="majorHAnsi" w:cs="Arial"/>
                <w:b/>
                <w:lang w:val="es-ES_tradnl"/>
              </w:rPr>
            </w:pPr>
            <w:r w:rsidRPr="000C6E99">
              <w:rPr>
                <w:rFonts w:asciiTheme="majorHAnsi" w:eastAsia="Arial" w:hAnsiTheme="majorHAnsi" w:cs="Arial"/>
                <w:b/>
                <w:lang w:val="es-ES_tradnl"/>
              </w:rPr>
              <w:t>JAIME RODRIGUEZ CONTRERAS</w:t>
            </w:r>
          </w:p>
          <w:p w14:paraId="4744CA44" w14:textId="77777777" w:rsidR="000C6E99" w:rsidRPr="000C6E99" w:rsidRDefault="000C6E99" w:rsidP="000C6E99">
            <w:pPr>
              <w:ind w:right="-1080"/>
              <w:jc w:val="both"/>
              <w:rPr>
                <w:rFonts w:asciiTheme="majorHAnsi" w:hAnsiTheme="majorHAnsi" w:cs="Arial"/>
                <w:color w:val="000000"/>
              </w:rPr>
            </w:pPr>
            <w:r w:rsidRPr="000C6E99">
              <w:rPr>
                <w:rFonts w:asciiTheme="majorHAnsi" w:hAnsiTheme="majorHAnsi" w:cs="Arial"/>
                <w:color w:val="000000"/>
              </w:rPr>
              <w:t xml:space="preserve">Representante a la Cámara </w:t>
            </w:r>
          </w:p>
        </w:tc>
        <w:tc>
          <w:tcPr>
            <w:tcW w:w="4422" w:type="dxa"/>
          </w:tcPr>
          <w:p w14:paraId="3510808D" w14:textId="77777777" w:rsidR="000C6E99" w:rsidRPr="000C6E99" w:rsidRDefault="000C6E99" w:rsidP="000C6E99">
            <w:pPr>
              <w:rPr>
                <w:rFonts w:asciiTheme="majorHAnsi" w:eastAsia="Arial" w:hAnsiTheme="majorHAnsi" w:cs="Arial"/>
                <w:b/>
                <w:lang w:val="es-ES_tradnl"/>
              </w:rPr>
            </w:pPr>
          </w:p>
          <w:p w14:paraId="55205FA3" w14:textId="77777777" w:rsidR="000C6E99" w:rsidRPr="000C6E99" w:rsidRDefault="000C6E99" w:rsidP="000C6E99">
            <w:pPr>
              <w:rPr>
                <w:rFonts w:asciiTheme="majorHAnsi" w:eastAsia="Arial" w:hAnsiTheme="majorHAnsi" w:cs="Arial"/>
                <w:b/>
                <w:lang w:val="es-ES_tradnl"/>
              </w:rPr>
            </w:pPr>
          </w:p>
          <w:p w14:paraId="5601D5D1" w14:textId="77777777" w:rsidR="000C6E99" w:rsidRPr="000C6E99" w:rsidRDefault="000C6E99" w:rsidP="000C6E99">
            <w:pPr>
              <w:rPr>
                <w:rFonts w:asciiTheme="majorHAnsi" w:eastAsia="Arial" w:hAnsiTheme="majorHAnsi" w:cs="Arial"/>
                <w:b/>
                <w:lang w:val="es-ES_tradnl"/>
              </w:rPr>
            </w:pPr>
          </w:p>
          <w:p w14:paraId="1F749875" w14:textId="77777777" w:rsidR="000C6E99" w:rsidRPr="000C6E99" w:rsidRDefault="000C6E99" w:rsidP="000C6E99">
            <w:pPr>
              <w:rPr>
                <w:rFonts w:asciiTheme="majorHAnsi" w:eastAsia="Arial" w:hAnsiTheme="majorHAnsi" w:cs="Arial"/>
                <w:b/>
                <w:lang w:val="es-ES_tradnl"/>
              </w:rPr>
            </w:pPr>
          </w:p>
          <w:p w14:paraId="570978B3" w14:textId="77777777" w:rsidR="000C6E99" w:rsidRPr="000C6E99" w:rsidRDefault="000C6E99" w:rsidP="000C6E99">
            <w:pPr>
              <w:rPr>
                <w:rFonts w:asciiTheme="majorHAnsi" w:hAnsiTheme="majorHAnsi"/>
                <w:b/>
              </w:rPr>
            </w:pPr>
          </w:p>
          <w:tbl>
            <w:tblPr>
              <w:tblStyle w:val="TableNormal2"/>
              <w:tblW w:w="8838" w:type="dxa"/>
              <w:tblInd w:w="5" w:type="dxa"/>
              <w:tblLayout w:type="fixed"/>
              <w:tblLook w:val="0400" w:firstRow="0" w:lastRow="0" w:firstColumn="0" w:lastColumn="0" w:noHBand="0" w:noVBand="1"/>
            </w:tblPr>
            <w:tblGrid>
              <w:gridCol w:w="4416"/>
              <w:gridCol w:w="4422"/>
            </w:tblGrid>
            <w:tr w:rsidR="000C6E99" w:rsidRPr="000C6E99" w14:paraId="17A15448" w14:textId="77777777" w:rsidTr="000C6E99">
              <w:tc>
                <w:tcPr>
                  <w:tcW w:w="4416" w:type="dxa"/>
                </w:tcPr>
                <w:p w14:paraId="21684DB6" w14:textId="77777777" w:rsidR="000C6E99" w:rsidRPr="000C6E99" w:rsidRDefault="000C6E99" w:rsidP="000C6E99">
                  <w:pPr>
                    <w:framePr w:hSpace="141" w:wrap="around" w:vAnchor="text" w:hAnchor="margin" w:y="86"/>
                    <w:ind w:right="-1080"/>
                    <w:jc w:val="both"/>
                    <w:rPr>
                      <w:rFonts w:asciiTheme="majorHAnsi" w:hAnsiTheme="majorHAnsi" w:cs="Arial"/>
                      <w:color w:val="000000"/>
                    </w:rPr>
                  </w:pPr>
                </w:p>
              </w:tc>
              <w:tc>
                <w:tcPr>
                  <w:tcW w:w="4422" w:type="dxa"/>
                </w:tcPr>
                <w:p w14:paraId="3979FB10" w14:textId="77777777" w:rsidR="000C6E99" w:rsidRPr="000C6E99" w:rsidRDefault="000C6E99" w:rsidP="000C6E99">
                  <w:pPr>
                    <w:framePr w:hSpace="141" w:wrap="around" w:vAnchor="text" w:hAnchor="margin" w:y="86"/>
                    <w:ind w:right="-1080"/>
                    <w:jc w:val="both"/>
                    <w:rPr>
                      <w:rFonts w:asciiTheme="majorHAnsi" w:hAnsiTheme="majorHAnsi"/>
                      <w:color w:val="000000"/>
                    </w:rPr>
                  </w:pPr>
                </w:p>
              </w:tc>
            </w:tr>
          </w:tbl>
          <w:p w14:paraId="232AFBDD" w14:textId="77777777" w:rsidR="000C6E99" w:rsidRPr="000C6E99" w:rsidRDefault="000C6E99" w:rsidP="000C6E99">
            <w:pPr>
              <w:ind w:right="-1080"/>
              <w:jc w:val="both"/>
              <w:rPr>
                <w:rFonts w:asciiTheme="majorHAnsi" w:hAnsiTheme="majorHAnsi"/>
                <w:color w:val="000000"/>
              </w:rPr>
            </w:pPr>
          </w:p>
        </w:tc>
      </w:tr>
    </w:tbl>
    <w:p w14:paraId="19F32615" w14:textId="77777777" w:rsidR="0071285C" w:rsidRDefault="0071285C">
      <w:pPr>
        <w:jc w:val="both"/>
        <w:rPr>
          <w:rFonts w:ascii="Arial" w:eastAsia="Arial" w:hAnsi="Arial" w:cs="Arial"/>
          <w:color w:val="000000"/>
          <w:sz w:val="22"/>
          <w:szCs w:val="22"/>
        </w:rPr>
      </w:pPr>
    </w:p>
    <w:sectPr w:rsidR="0071285C">
      <w:headerReference w:type="default"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21153" w14:textId="77777777" w:rsidR="00453140" w:rsidRDefault="00453140">
      <w:r>
        <w:separator/>
      </w:r>
    </w:p>
  </w:endnote>
  <w:endnote w:type="continuationSeparator" w:id="0">
    <w:p w14:paraId="1A627329" w14:textId="77777777" w:rsidR="00453140" w:rsidRDefault="0045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egoe UI">
    <w:altName w:val="Times New Roman Bold"/>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Avenir">
    <w:altName w:val="Avenir Roman"/>
    <w:charset w:val="00"/>
    <w:family w:val="auto"/>
    <w:pitch w:val="default"/>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C00B" w14:textId="77777777" w:rsidR="00453140" w:rsidRDefault="00453140">
    <w:pPr>
      <w:pBdr>
        <w:top w:val="nil"/>
        <w:left w:val="nil"/>
        <w:bottom w:val="nil"/>
        <w:right w:val="nil"/>
        <w:between w:val="nil"/>
      </w:pBdr>
      <w:tabs>
        <w:tab w:val="center" w:pos="4252"/>
        <w:tab w:val="right" w:pos="8504"/>
      </w:tabs>
      <w:jc w:val="center"/>
      <w:rPr>
        <w:color w:val="000000"/>
        <w:sz w:val="20"/>
        <w:szCs w:val="20"/>
      </w:rPr>
    </w:pPr>
  </w:p>
  <w:p w14:paraId="00053F9D" w14:textId="77777777" w:rsidR="00453140" w:rsidRDefault="0045314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C02AA" w14:textId="77777777" w:rsidR="00453140" w:rsidRDefault="00453140">
      <w:r>
        <w:separator/>
      </w:r>
    </w:p>
  </w:footnote>
  <w:footnote w:type="continuationSeparator" w:id="0">
    <w:p w14:paraId="1103720D" w14:textId="77777777" w:rsidR="00453140" w:rsidRDefault="004531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C8A2" w14:textId="77777777" w:rsidR="00453140" w:rsidRDefault="00453140">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ES" w:eastAsia="es-ES"/>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453140" w:rsidRDefault="0045314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72F"/>
    <w:multiLevelType w:val="multilevel"/>
    <w:tmpl w:val="662AB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CB15EF"/>
    <w:multiLevelType w:val="hybridMultilevel"/>
    <w:tmpl w:val="2F52E3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246BA2"/>
    <w:multiLevelType w:val="multilevel"/>
    <w:tmpl w:val="0CEC1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C0C6315"/>
    <w:multiLevelType w:val="multilevel"/>
    <w:tmpl w:val="F1388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2992C20"/>
    <w:multiLevelType w:val="multilevel"/>
    <w:tmpl w:val="E4AAE8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6110E8"/>
    <w:multiLevelType w:val="multilevel"/>
    <w:tmpl w:val="99BE9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0E51A9"/>
    <w:multiLevelType w:val="multilevel"/>
    <w:tmpl w:val="00226F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AA44DAD"/>
    <w:multiLevelType w:val="hybridMultilevel"/>
    <w:tmpl w:val="5ADE5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A7890"/>
    <w:multiLevelType w:val="multilevel"/>
    <w:tmpl w:val="F7C27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2A12997"/>
    <w:multiLevelType w:val="multilevel"/>
    <w:tmpl w:val="843694F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DE51DC"/>
    <w:multiLevelType w:val="hybridMultilevel"/>
    <w:tmpl w:val="8BE43C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39B2426"/>
    <w:multiLevelType w:val="hybridMultilevel"/>
    <w:tmpl w:val="8BE43C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EB3627"/>
    <w:multiLevelType w:val="multilevel"/>
    <w:tmpl w:val="5DC84986"/>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4C5672"/>
    <w:multiLevelType w:val="multilevel"/>
    <w:tmpl w:val="2716FF1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BF75DC1"/>
    <w:multiLevelType w:val="hybridMultilevel"/>
    <w:tmpl w:val="BD30593E"/>
    <w:lvl w:ilvl="0" w:tplc="244E29A4">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32960C9"/>
    <w:multiLevelType w:val="multilevel"/>
    <w:tmpl w:val="662AB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EBE41B9"/>
    <w:multiLevelType w:val="multilevel"/>
    <w:tmpl w:val="5254E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24A61A8"/>
    <w:multiLevelType w:val="hybridMultilevel"/>
    <w:tmpl w:val="8BE43C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57C7767"/>
    <w:multiLevelType w:val="hybridMultilevel"/>
    <w:tmpl w:val="44A24824"/>
    <w:lvl w:ilvl="0" w:tplc="D6E0ED60">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C9C54F9"/>
    <w:multiLevelType w:val="multilevel"/>
    <w:tmpl w:val="5254E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4C01994"/>
    <w:multiLevelType w:val="hybridMultilevel"/>
    <w:tmpl w:val="063EB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DD4E4F"/>
    <w:multiLevelType w:val="hybridMultilevel"/>
    <w:tmpl w:val="6E843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090914"/>
    <w:multiLevelType w:val="multilevel"/>
    <w:tmpl w:val="0D1080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3DB0A45"/>
    <w:multiLevelType w:val="multilevel"/>
    <w:tmpl w:val="662AB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58C5114"/>
    <w:multiLevelType w:val="hybridMultilevel"/>
    <w:tmpl w:val="6E843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D515A38"/>
    <w:multiLevelType w:val="multilevel"/>
    <w:tmpl w:val="BF3C1B8A"/>
    <w:lvl w:ilvl="0">
      <w:start w:val="2"/>
      <w:numFmt w:val="lowerLetter"/>
      <w:lvlText w:val="%1."/>
      <w:lvlJc w:val="left"/>
      <w:pPr>
        <w:ind w:left="720" w:hanging="360"/>
      </w:pPr>
    </w:lvl>
    <w:lvl w:ilvl="1">
      <w:start w:val="1"/>
      <w:numFmt w:val="lowerLetter"/>
      <w:lvlText w:val="%2)"/>
      <w:lvlJc w:val="left"/>
      <w:pPr>
        <w:ind w:left="1460" w:hanging="380"/>
      </w:pPr>
      <w:rPr>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7E6302CB"/>
    <w:multiLevelType w:val="multilevel"/>
    <w:tmpl w:val="910C0A2A"/>
    <w:lvl w:ilvl="0">
      <w:start w:val="3"/>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color w:val="00000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5"/>
  </w:num>
  <w:num w:numId="3">
    <w:abstractNumId w:val="2"/>
  </w:num>
  <w:num w:numId="4">
    <w:abstractNumId w:val="9"/>
  </w:num>
  <w:num w:numId="5">
    <w:abstractNumId w:val="10"/>
  </w:num>
  <w:num w:numId="6">
    <w:abstractNumId w:val="15"/>
  </w:num>
  <w:num w:numId="7">
    <w:abstractNumId w:val="16"/>
  </w:num>
  <w:num w:numId="8">
    <w:abstractNumId w:val="20"/>
  </w:num>
  <w:num w:numId="9">
    <w:abstractNumId w:val="28"/>
  </w:num>
  <w:num w:numId="10">
    <w:abstractNumId w:val="13"/>
  </w:num>
  <w:num w:numId="11">
    <w:abstractNumId w:val="6"/>
  </w:num>
  <w:num w:numId="12">
    <w:abstractNumId w:val="7"/>
  </w:num>
  <w:num w:numId="13">
    <w:abstractNumId w:val="3"/>
  </w:num>
  <w:num w:numId="14">
    <w:abstractNumId w:val="24"/>
  </w:num>
  <w:num w:numId="15">
    <w:abstractNumId w:val="0"/>
  </w:num>
  <w:num w:numId="16">
    <w:abstractNumId w:val="21"/>
  </w:num>
  <w:num w:numId="17">
    <w:abstractNumId w:val="4"/>
  </w:num>
  <w:num w:numId="18">
    <w:abstractNumId w:val="27"/>
  </w:num>
  <w:num w:numId="19">
    <w:abstractNumId w:val="1"/>
  </w:num>
  <w:num w:numId="20">
    <w:abstractNumId w:val="8"/>
  </w:num>
  <w:num w:numId="21">
    <w:abstractNumId w:val="22"/>
  </w:num>
  <w:num w:numId="22">
    <w:abstractNumId w:val="25"/>
  </w:num>
  <w:num w:numId="23">
    <w:abstractNumId w:val="19"/>
  </w:num>
  <w:num w:numId="24">
    <w:abstractNumId w:val="26"/>
  </w:num>
  <w:num w:numId="25">
    <w:abstractNumId w:val="18"/>
  </w:num>
  <w:num w:numId="26">
    <w:abstractNumId w:val="12"/>
  </w:num>
  <w:num w:numId="27">
    <w:abstractNumId w:val="17"/>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97"/>
    <w:rsid w:val="000059D6"/>
    <w:rsid w:val="00045D39"/>
    <w:rsid w:val="00066646"/>
    <w:rsid w:val="000769C3"/>
    <w:rsid w:val="000914FF"/>
    <w:rsid w:val="000A0D7A"/>
    <w:rsid w:val="000A1143"/>
    <w:rsid w:val="000A4AB3"/>
    <w:rsid w:val="000B61B0"/>
    <w:rsid w:val="000B6227"/>
    <w:rsid w:val="000C6E99"/>
    <w:rsid w:val="000D5302"/>
    <w:rsid w:val="000E2A03"/>
    <w:rsid w:val="000F3507"/>
    <w:rsid w:val="001228B2"/>
    <w:rsid w:val="001300C5"/>
    <w:rsid w:val="0013673C"/>
    <w:rsid w:val="00142438"/>
    <w:rsid w:val="001464B1"/>
    <w:rsid w:val="001644CF"/>
    <w:rsid w:val="00177A13"/>
    <w:rsid w:val="001909B5"/>
    <w:rsid w:val="001A743E"/>
    <w:rsid w:val="001B6469"/>
    <w:rsid w:val="001D01E5"/>
    <w:rsid w:val="001E4CBB"/>
    <w:rsid w:val="001F3791"/>
    <w:rsid w:val="00212985"/>
    <w:rsid w:val="002353D8"/>
    <w:rsid w:val="00237592"/>
    <w:rsid w:val="0026121E"/>
    <w:rsid w:val="00275C08"/>
    <w:rsid w:val="0028117C"/>
    <w:rsid w:val="00282118"/>
    <w:rsid w:val="0028783F"/>
    <w:rsid w:val="002A1BE5"/>
    <w:rsid w:val="002A626C"/>
    <w:rsid w:val="002A699D"/>
    <w:rsid w:val="002B0EEC"/>
    <w:rsid w:val="002E35AF"/>
    <w:rsid w:val="002F7E10"/>
    <w:rsid w:val="003059FB"/>
    <w:rsid w:val="00314486"/>
    <w:rsid w:val="0032552E"/>
    <w:rsid w:val="00337A64"/>
    <w:rsid w:val="003549CD"/>
    <w:rsid w:val="00355D02"/>
    <w:rsid w:val="003731AA"/>
    <w:rsid w:val="00380810"/>
    <w:rsid w:val="00393FF4"/>
    <w:rsid w:val="003A0430"/>
    <w:rsid w:val="003C0E66"/>
    <w:rsid w:val="003C1914"/>
    <w:rsid w:val="003C299A"/>
    <w:rsid w:val="003C409B"/>
    <w:rsid w:val="003E0145"/>
    <w:rsid w:val="003F4893"/>
    <w:rsid w:val="0040302E"/>
    <w:rsid w:val="00410B7B"/>
    <w:rsid w:val="00423389"/>
    <w:rsid w:val="0042582C"/>
    <w:rsid w:val="00432B67"/>
    <w:rsid w:val="00453140"/>
    <w:rsid w:val="00454167"/>
    <w:rsid w:val="00455B7A"/>
    <w:rsid w:val="004562C9"/>
    <w:rsid w:val="00461041"/>
    <w:rsid w:val="00487EA1"/>
    <w:rsid w:val="004970FB"/>
    <w:rsid w:val="004A70CE"/>
    <w:rsid w:val="004B7864"/>
    <w:rsid w:val="004D7C39"/>
    <w:rsid w:val="004E2EE9"/>
    <w:rsid w:val="004E3ABA"/>
    <w:rsid w:val="0050680D"/>
    <w:rsid w:val="00506AED"/>
    <w:rsid w:val="00520555"/>
    <w:rsid w:val="00521C41"/>
    <w:rsid w:val="005303D3"/>
    <w:rsid w:val="005343D6"/>
    <w:rsid w:val="00547503"/>
    <w:rsid w:val="00584492"/>
    <w:rsid w:val="005B2BBF"/>
    <w:rsid w:val="005C090E"/>
    <w:rsid w:val="005C3455"/>
    <w:rsid w:val="005C4DBD"/>
    <w:rsid w:val="005C739E"/>
    <w:rsid w:val="005E21F2"/>
    <w:rsid w:val="005E6580"/>
    <w:rsid w:val="00603EA4"/>
    <w:rsid w:val="00610A60"/>
    <w:rsid w:val="0061341E"/>
    <w:rsid w:val="00631549"/>
    <w:rsid w:val="0063441D"/>
    <w:rsid w:val="00644B05"/>
    <w:rsid w:val="0065650B"/>
    <w:rsid w:val="006759E9"/>
    <w:rsid w:val="0068176C"/>
    <w:rsid w:val="00683099"/>
    <w:rsid w:val="006875B1"/>
    <w:rsid w:val="00692EFC"/>
    <w:rsid w:val="006A5BEF"/>
    <w:rsid w:val="0071170B"/>
    <w:rsid w:val="0071285C"/>
    <w:rsid w:val="007263DD"/>
    <w:rsid w:val="00754614"/>
    <w:rsid w:val="00756FAC"/>
    <w:rsid w:val="00764616"/>
    <w:rsid w:val="0076764B"/>
    <w:rsid w:val="007A27BD"/>
    <w:rsid w:val="007A552F"/>
    <w:rsid w:val="007C042F"/>
    <w:rsid w:val="007D25F2"/>
    <w:rsid w:val="007D2F69"/>
    <w:rsid w:val="007F6FFA"/>
    <w:rsid w:val="007F76CC"/>
    <w:rsid w:val="00802A84"/>
    <w:rsid w:val="00802F1E"/>
    <w:rsid w:val="0081244B"/>
    <w:rsid w:val="0084023D"/>
    <w:rsid w:val="00841307"/>
    <w:rsid w:val="00854B52"/>
    <w:rsid w:val="008575FC"/>
    <w:rsid w:val="00863EDA"/>
    <w:rsid w:val="00892B73"/>
    <w:rsid w:val="008D7E54"/>
    <w:rsid w:val="008F5A80"/>
    <w:rsid w:val="0091411D"/>
    <w:rsid w:val="00915C56"/>
    <w:rsid w:val="009410E8"/>
    <w:rsid w:val="00955E66"/>
    <w:rsid w:val="009624C6"/>
    <w:rsid w:val="009648A7"/>
    <w:rsid w:val="009701CD"/>
    <w:rsid w:val="009A2153"/>
    <w:rsid w:val="009C0CC4"/>
    <w:rsid w:val="009C2814"/>
    <w:rsid w:val="009F5866"/>
    <w:rsid w:val="00A0629C"/>
    <w:rsid w:val="00A252A1"/>
    <w:rsid w:val="00A26C49"/>
    <w:rsid w:val="00A325E7"/>
    <w:rsid w:val="00A40179"/>
    <w:rsid w:val="00A63EB5"/>
    <w:rsid w:val="00AB0938"/>
    <w:rsid w:val="00AB3685"/>
    <w:rsid w:val="00AC50AC"/>
    <w:rsid w:val="00AD3334"/>
    <w:rsid w:val="00AD406A"/>
    <w:rsid w:val="00B2453D"/>
    <w:rsid w:val="00B35174"/>
    <w:rsid w:val="00B45ABF"/>
    <w:rsid w:val="00B61515"/>
    <w:rsid w:val="00B64B13"/>
    <w:rsid w:val="00B8229E"/>
    <w:rsid w:val="00B92DD0"/>
    <w:rsid w:val="00B96F70"/>
    <w:rsid w:val="00BB7CC9"/>
    <w:rsid w:val="00BF2237"/>
    <w:rsid w:val="00C0230F"/>
    <w:rsid w:val="00C03A09"/>
    <w:rsid w:val="00C0480B"/>
    <w:rsid w:val="00C0684D"/>
    <w:rsid w:val="00C122A4"/>
    <w:rsid w:val="00C323D1"/>
    <w:rsid w:val="00C460A0"/>
    <w:rsid w:val="00C46847"/>
    <w:rsid w:val="00C5109F"/>
    <w:rsid w:val="00C60CC3"/>
    <w:rsid w:val="00C615E0"/>
    <w:rsid w:val="00C74185"/>
    <w:rsid w:val="00CA3394"/>
    <w:rsid w:val="00CA711C"/>
    <w:rsid w:val="00CC1949"/>
    <w:rsid w:val="00CC493E"/>
    <w:rsid w:val="00CD6558"/>
    <w:rsid w:val="00CD7E03"/>
    <w:rsid w:val="00CE2E94"/>
    <w:rsid w:val="00D05260"/>
    <w:rsid w:val="00D13392"/>
    <w:rsid w:val="00D233AF"/>
    <w:rsid w:val="00D25453"/>
    <w:rsid w:val="00D2677B"/>
    <w:rsid w:val="00D27836"/>
    <w:rsid w:val="00D32866"/>
    <w:rsid w:val="00D756DC"/>
    <w:rsid w:val="00D85607"/>
    <w:rsid w:val="00D94573"/>
    <w:rsid w:val="00DC3A96"/>
    <w:rsid w:val="00DE226F"/>
    <w:rsid w:val="00E15405"/>
    <w:rsid w:val="00E23937"/>
    <w:rsid w:val="00E25872"/>
    <w:rsid w:val="00E415C4"/>
    <w:rsid w:val="00E46D4F"/>
    <w:rsid w:val="00E55F97"/>
    <w:rsid w:val="00E64D05"/>
    <w:rsid w:val="00E71C2A"/>
    <w:rsid w:val="00E92272"/>
    <w:rsid w:val="00EC179E"/>
    <w:rsid w:val="00EE07DE"/>
    <w:rsid w:val="00EE2C91"/>
    <w:rsid w:val="00EE55F6"/>
    <w:rsid w:val="00EF654B"/>
    <w:rsid w:val="00F03568"/>
    <w:rsid w:val="00F15764"/>
    <w:rsid w:val="00F3316E"/>
    <w:rsid w:val="00F4551F"/>
    <w:rsid w:val="00F45717"/>
    <w:rsid w:val="00F53167"/>
    <w:rsid w:val="00F56FAF"/>
    <w:rsid w:val="00FA380F"/>
    <w:rsid w:val="00FE51D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3E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customStyle="1" w:styleId="PlainTable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paragraph" w:styleId="Textonotapie">
    <w:name w:val="footnote text"/>
    <w:basedOn w:val="Normal"/>
    <w:link w:val="TextonotapieCar"/>
    <w:uiPriority w:val="99"/>
    <w:semiHidden/>
    <w:unhideWhenUsed/>
    <w:rsid w:val="0050680D"/>
    <w:rPr>
      <w:sz w:val="20"/>
      <w:szCs w:val="20"/>
    </w:rPr>
  </w:style>
  <w:style w:type="character" w:customStyle="1" w:styleId="TextonotapieCar">
    <w:name w:val="Texto nota pie Car"/>
    <w:basedOn w:val="Fuentedeprrafopredeter"/>
    <w:link w:val="Textonotapie"/>
    <w:uiPriority w:val="99"/>
    <w:semiHidden/>
    <w:rsid w:val="0050680D"/>
    <w:rPr>
      <w:sz w:val="20"/>
      <w:szCs w:val="20"/>
    </w:rPr>
  </w:style>
  <w:style w:type="character" w:styleId="Refdenotaalpie">
    <w:name w:val="footnote reference"/>
    <w:basedOn w:val="Fuentedeprrafopredeter"/>
    <w:uiPriority w:val="99"/>
    <w:semiHidden/>
    <w:unhideWhenUsed/>
    <w:rsid w:val="0050680D"/>
    <w:rPr>
      <w:vertAlign w:val="superscript"/>
    </w:rPr>
  </w:style>
  <w:style w:type="character" w:styleId="Hipervnculovisitado">
    <w:name w:val="FollowedHyperlink"/>
    <w:basedOn w:val="Fuentedeprrafopredeter"/>
    <w:uiPriority w:val="99"/>
    <w:semiHidden/>
    <w:unhideWhenUsed/>
    <w:rsid w:val="00B45A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customStyle="1" w:styleId="PlainTable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paragraph" w:styleId="Textonotapie">
    <w:name w:val="footnote text"/>
    <w:basedOn w:val="Normal"/>
    <w:link w:val="TextonotapieCar"/>
    <w:uiPriority w:val="99"/>
    <w:semiHidden/>
    <w:unhideWhenUsed/>
    <w:rsid w:val="0050680D"/>
    <w:rPr>
      <w:sz w:val="20"/>
      <w:szCs w:val="20"/>
    </w:rPr>
  </w:style>
  <w:style w:type="character" w:customStyle="1" w:styleId="TextonotapieCar">
    <w:name w:val="Texto nota pie Car"/>
    <w:basedOn w:val="Fuentedeprrafopredeter"/>
    <w:link w:val="Textonotapie"/>
    <w:uiPriority w:val="99"/>
    <w:semiHidden/>
    <w:rsid w:val="0050680D"/>
    <w:rPr>
      <w:sz w:val="20"/>
      <w:szCs w:val="20"/>
    </w:rPr>
  </w:style>
  <w:style w:type="character" w:styleId="Refdenotaalpie">
    <w:name w:val="footnote reference"/>
    <w:basedOn w:val="Fuentedeprrafopredeter"/>
    <w:uiPriority w:val="99"/>
    <w:semiHidden/>
    <w:unhideWhenUsed/>
    <w:rsid w:val="0050680D"/>
    <w:rPr>
      <w:vertAlign w:val="superscript"/>
    </w:rPr>
  </w:style>
  <w:style w:type="character" w:styleId="Hipervnculovisitado">
    <w:name w:val="FollowedHyperlink"/>
    <w:basedOn w:val="Fuentedeprrafopredeter"/>
    <w:uiPriority w:val="99"/>
    <w:semiHidden/>
    <w:unhideWhenUsed/>
    <w:rsid w:val="00B45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179">
      <w:bodyDiv w:val="1"/>
      <w:marLeft w:val="0"/>
      <w:marRight w:val="0"/>
      <w:marTop w:val="0"/>
      <w:marBottom w:val="0"/>
      <w:divBdr>
        <w:top w:val="none" w:sz="0" w:space="0" w:color="auto"/>
        <w:left w:val="none" w:sz="0" w:space="0" w:color="auto"/>
        <w:bottom w:val="none" w:sz="0" w:space="0" w:color="auto"/>
        <w:right w:val="none" w:sz="0" w:space="0" w:color="auto"/>
      </w:divBdr>
      <w:divsChild>
        <w:div w:id="1191340479">
          <w:marLeft w:val="0"/>
          <w:marRight w:val="0"/>
          <w:marTop w:val="0"/>
          <w:marBottom w:val="0"/>
          <w:divBdr>
            <w:top w:val="none" w:sz="0" w:space="0" w:color="auto"/>
            <w:left w:val="none" w:sz="0" w:space="0" w:color="auto"/>
            <w:bottom w:val="none" w:sz="0" w:space="0" w:color="auto"/>
            <w:right w:val="none" w:sz="0" w:space="0" w:color="auto"/>
          </w:divBdr>
          <w:divsChild>
            <w:div w:id="1639265936">
              <w:marLeft w:val="180"/>
              <w:marRight w:val="0"/>
              <w:marTop w:val="0"/>
              <w:marBottom w:val="0"/>
              <w:divBdr>
                <w:top w:val="none" w:sz="0" w:space="0" w:color="auto"/>
                <w:left w:val="none" w:sz="0" w:space="0" w:color="auto"/>
                <w:bottom w:val="none" w:sz="0" w:space="0" w:color="auto"/>
                <w:right w:val="none" w:sz="0" w:space="0" w:color="auto"/>
              </w:divBdr>
              <w:divsChild>
                <w:div w:id="7614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602">
          <w:marLeft w:val="0"/>
          <w:marRight w:val="0"/>
          <w:marTop w:val="0"/>
          <w:marBottom w:val="0"/>
          <w:divBdr>
            <w:top w:val="none" w:sz="0" w:space="0" w:color="auto"/>
            <w:left w:val="none" w:sz="0" w:space="0" w:color="auto"/>
            <w:bottom w:val="none" w:sz="0" w:space="0" w:color="auto"/>
            <w:right w:val="none" w:sz="0" w:space="0" w:color="auto"/>
          </w:divBdr>
          <w:divsChild>
            <w:div w:id="598409598">
              <w:marLeft w:val="180"/>
              <w:marRight w:val="0"/>
              <w:marTop w:val="0"/>
              <w:marBottom w:val="0"/>
              <w:divBdr>
                <w:top w:val="none" w:sz="0" w:space="0" w:color="auto"/>
                <w:left w:val="none" w:sz="0" w:space="0" w:color="auto"/>
                <w:bottom w:val="none" w:sz="0" w:space="0" w:color="auto"/>
                <w:right w:val="none" w:sz="0" w:space="0" w:color="auto"/>
              </w:divBdr>
              <w:divsChild>
                <w:div w:id="1494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5288">
          <w:marLeft w:val="0"/>
          <w:marRight w:val="0"/>
          <w:marTop w:val="0"/>
          <w:marBottom w:val="0"/>
          <w:divBdr>
            <w:top w:val="none" w:sz="0" w:space="0" w:color="auto"/>
            <w:left w:val="none" w:sz="0" w:space="0" w:color="auto"/>
            <w:bottom w:val="none" w:sz="0" w:space="0" w:color="auto"/>
            <w:right w:val="none" w:sz="0" w:space="0" w:color="auto"/>
          </w:divBdr>
          <w:divsChild>
            <w:div w:id="718212885">
              <w:marLeft w:val="180"/>
              <w:marRight w:val="0"/>
              <w:marTop w:val="0"/>
              <w:marBottom w:val="0"/>
              <w:divBdr>
                <w:top w:val="none" w:sz="0" w:space="0" w:color="auto"/>
                <w:left w:val="none" w:sz="0" w:space="0" w:color="auto"/>
                <w:bottom w:val="none" w:sz="0" w:space="0" w:color="auto"/>
                <w:right w:val="none" w:sz="0" w:space="0" w:color="auto"/>
              </w:divBdr>
              <w:divsChild>
                <w:div w:id="3819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856">
          <w:marLeft w:val="0"/>
          <w:marRight w:val="0"/>
          <w:marTop w:val="0"/>
          <w:marBottom w:val="0"/>
          <w:divBdr>
            <w:top w:val="none" w:sz="0" w:space="0" w:color="auto"/>
            <w:left w:val="none" w:sz="0" w:space="0" w:color="auto"/>
            <w:bottom w:val="none" w:sz="0" w:space="0" w:color="auto"/>
            <w:right w:val="none" w:sz="0" w:space="0" w:color="auto"/>
          </w:divBdr>
          <w:divsChild>
            <w:div w:id="1698118186">
              <w:marLeft w:val="180"/>
              <w:marRight w:val="0"/>
              <w:marTop w:val="0"/>
              <w:marBottom w:val="0"/>
              <w:divBdr>
                <w:top w:val="none" w:sz="0" w:space="0" w:color="auto"/>
                <w:left w:val="none" w:sz="0" w:space="0" w:color="auto"/>
                <w:bottom w:val="none" w:sz="0" w:space="0" w:color="auto"/>
                <w:right w:val="none" w:sz="0" w:space="0" w:color="auto"/>
              </w:divBdr>
              <w:divsChild>
                <w:div w:id="13809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64">
          <w:marLeft w:val="0"/>
          <w:marRight w:val="0"/>
          <w:marTop w:val="0"/>
          <w:marBottom w:val="0"/>
          <w:divBdr>
            <w:top w:val="none" w:sz="0" w:space="0" w:color="auto"/>
            <w:left w:val="none" w:sz="0" w:space="0" w:color="auto"/>
            <w:bottom w:val="none" w:sz="0" w:space="0" w:color="auto"/>
            <w:right w:val="none" w:sz="0" w:space="0" w:color="auto"/>
          </w:divBdr>
          <w:divsChild>
            <w:div w:id="1292324602">
              <w:marLeft w:val="180"/>
              <w:marRight w:val="0"/>
              <w:marTop w:val="0"/>
              <w:marBottom w:val="0"/>
              <w:divBdr>
                <w:top w:val="none" w:sz="0" w:space="0" w:color="auto"/>
                <w:left w:val="none" w:sz="0" w:space="0" w:color="auto"/>
                <w:bottom w:val="none" w:sz="0" w:space="0" w:color="auto"/>
                <w:right w:val="none" w:sz="0" w:space="0" w:color="auto"/>
              </w:divBdr>
              <w:divsChild>
                <w:div w:id="4349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672">
      <w:bodyDiv w:val="1"/>
      <w:marLeft w:val="0"/>
      <w:marRight w:val="0"/>
      <w:marTop w:val="0"/>
      <w:marBottom w:val="0"/>
      <w:divBdr>
        <w:top w:val="none" w:sz="0" w:space="0" w:color="auto"/>
        <w:left w:val="none" w:sz="0" w:space="0" w:color="auto"/>
        <w:bottom w:val="none" w:sz="0" w:space="0" w:color="auto"/>
        <w:right w:val="none" w:sz="0" w:space="0" w:color="auto"/>
      </w:divBdr>
    </w:div>
    <w:div w:id="228810190">
      <w:bodyDiv w:val="1"/>
      <w:marLeft w:val="0"/>
      <w:marRight w:val="0"/>
      <w:marTop w:val="0"/>
      <w:marBottom w:val="0"/>
      <w:divBdr>
        <w:top w:val="none" w:sz="0" w:space="0" w:color="auto"/>
        <w:left w:val="none" w:sz="0" w:space="0" w:color="auto"/>
        <w:bottom w:val="none" w:sz="0" w:space="0" w:color="auto"/>
        <w:right w:val="none" w:sz="0" w:space="0" w:color="auto"/>
      </w:divBdr>
    </w:div>
    <w:div w:id="317194981">
      <w:bodyDiv w:val="1"/>
      <w:marLeft w:val="0"/>
      <w:marRight w:val="0"/>
      <w:marTop w:val="0"/>
      <w:marBottom w:val="0"/>
      <w:divBdr>
        <w:top w:val="none" w:sz="0" w:space="0" w:color="auto"/>
        <w:left w:val="none" w:sz="0" w:space="0" w:color="auto"/>
        <w:bottom w:val="none" w:sz="0" w:space="0" w:color="auto"/>
        <w:right w:val="none" w:sz="0" w:space="0" w:color="auto"/>
      </w:divBdr>
    </w:div>
    <w:div w:id="584650629">
      <w:bodyDiv w:val="1"/>
      <w:marLeft w:val="0"/>
      <w:marRight w:val="0"/>
      <w:marTop w:val="0"/>
      <w:marBottom w:val="0"/>
      <w:divBdr>
        <w:top w:val="none" w:sz="0" w:space="0" w:color="auto"/>
        <w:left w:val="none" w:sz="0" w:space="0" w:color="auto"/>
        <w:bottom w:val="none" w:sz="0" w:space="0" w:color="auto"/>
        <w:right w:val="none" w:sz="0" w:space="0" w:color="auto"/>
      </w:divBdr>
    </w:div>
    <w:div w:id="608926531">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870219242">
      <w:bodyDiv w:val="1"/>
      <w:marLeft w:val="0"/>
      <w:marRight w:val="0"/>
      <w:marTop w:val="0"/>
      <w:marBottom w:val="0"/>
      <w:divBdr>
        <w:top w:val="none" w:sz="0" w:space="0" w:color="auto"/>
        <w:left w:val="none" w:sz="0" w:space="0" w:color="auto"/>
        <w:bottom w:val="none" w:sz="0" w:space="0" w:color="auto"/>
        <w:right w:val="none" w:sz="0" w:space="0" w:color="auto"/>
      </w:divBdr>
      <w:divsChild>
        <w:div w:id="342980616">
          <w:marLeft w:val="0"/>
          <w:marRight w:val="0"/>
          <w:marTop w:val="0"/>
          <w:marBottom w:val="0"/>
          <w:divBdr>
            <w:top w:val="none" w:sz="0" w:space="0" w:color="auto"/>
            <w:left w:val="none" w:sz="0" w:space="0" w:color="auto"/>
            <w:bottom w:val="none" w:sz="0" w:space="0" w:color="auto"/>
            <w:right w:val="none" w:sz="0" w:space="0" w:color="auto"/>
          </w:divBdr>
          <w:divsChild>
            <w:div w:id="744451567">
              <w:marLeft w:val="180"/>
              <w:marRight w:val="0"/>
              <w:marTop w:val="0"/>
              <w:marBottom w:val="0"/>
              <w:divBdr>
                <w:top w:val="none" w:sz="0" w:space="0" w:color="auto"/>
                <w:left w:val="none" w:sz="0" w:space="0" w:color="auto"/>
                <w:bottom w:val="none" w:sz="0" w:space="0" w:color="auto"/>
                <w:right w:val="none" w:sz="0" w:space="0" w:color="auto"/>
              </w:divBdr>
              <w:divsChild>
                <w:div w:id="15670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6751">
          <w:marLeft w:val="0"/>
          <w:marRight w:val="0"/>
          <w:marTop w:val="0"/>
          <w:marBottom w:val="0"/>
          <w:divBdr>
            <w:top w:val="none" w:sz="0" w:space="0" w:color="auto"/>
            <w:left w:val="none" w:sz="0" w:space="0" w:color="auto"/>
            <w:bottom w:val="none" w:sz="0" w:space="0" w:color="auto"/>
            <w:right w:val="none" w:sz="0" w:space="0" w:color="auto"/>
          </w:divBdr>
          <w:divsChild>
            <w:div w:id="1693412655">
              <w:marLeft w:val="180"/>
              <w:marRight w:val="0"/>
              <w:marTop w:val="0"/>
              <w:marBottom w:val="0"/>
              <w:divBdr>
                <w:top w:val="none" w:sz="0" w:space="0" w:color="auto"/>
                <w:left w:val="none" w:sz="0" w:space="0" w:color="auto"/>
                <w:bottom w:val="none" w:sz="0" w:space="0" w:color="auto"/>
                <w:right w:val="none" w:sz="0" w:space="0" w:color="auto"/>
              </w:divBdr>
              <w:divsChild>
                <w:div w:id="17976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358">
          <w:marLeft w:val="0"/>
          <w:marRight w:val="0"/>
          <w:marTop w:val="0"/>
          <w:marBottom w:val="0"/>
          <w:divBdr>
            <w:top w:val="none" w:sz="0" w:space="0" w:color="auto"/>
            <w:left w:val="none" w:sz="0" w:space="0" w:color="auto"/>
            <w:bottom w:val="none" w:sz="0" w:space="0" w:color="auto"/>
            <w:right w:val="none" w:sz="0" w:space="0" w:color="auto"/>
          </w:divBdr>
          <w:divsChild>
            <w:div w:id="1294286563">
              <w:marLeft w:val="180"/>
              <w:marRight w:val="0"/>
              <w:marTop w:val="0"/>
              <w:marBottom w:val="0"/>
              <w:divBdr>
                <w:top w:val="none" w:sz="0" w:space="0" w:color="auto"/>
                <w:left w:val="none" w:sz="0" w:space="0" w:color="auto"/>
                <w:bottom w:val="none" w:sz="0" w:space="0" w:color="auto"/>
                <w:right w:val="none" w:sz="0" w:space="0" w:color="auto"/>
              </w:divBdr>
              <w:divsChild>
                <w:div w:id="20107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6079">
      <w:bodyDiv w:val="1"/>
      <w:marLeft w:val="0"/>
      <w:marRight w:val="0"/>
      <w:marTop w:val="0"/>
      <w:marBottom w:val="0"/>
      <w:divBdr>
        <w:top w:val="none" w:sz="0" w:space="0" w:color="auto"/>
        <w:left w:val="none" w:sz="0" w:space="0" w:color="auto"/>
        <w:bottom w:val="none" w:sz="0" w:space="0" w:color="auto"/>
        <w:right w:val="none" w:sz="0" w:space="0" w:color="auto"/>
      </w:divBdr>
      <w:divsChild>
        <w:div w:id="1892959116">
          <w:marLeft w:val="0"/>
          <w:marRight w:val="0"/>
          <w:marTop w:val="0"/>
          <w:marBottom w:val="0"/>
          <w:divBdr>
            <w:top w:val="none" w:sz="0" w:space="0" w:color="auto"/>
            <w:left w:val="none" w:sz="0" w:space="0" w:color="auto"/>
            <w:bottom w:val="none" w:sz="0" w:space="0" w:color="auto"/>
            <w:right w:val="none" w:sz="0" w:space="0" w:color="auto"/>
          </w:divBdr>
          <w:divsChild>
            <w:div w:id="585843973">
              <w:marLeft w:val="180"/>
              <w:marRight w:val="0"/>
              <w:marTop w:val="0"/>
              <w:marBottom w:val="0"/>
              <w:divBdr>
                <w:top w:val="none" w:sz="0" w:space="0" w:color="auto"/>
                <w:left w:val="none" w:sz="0" w:space="0" w:color="auto"/>
                <w:bottom w:val="none" w:sz="0" w:space="0" w:color="auto"/>
                <w:right w:val="none" w:sz="0" w:space="0" w:color="auto"/>
              </w:divBdr>
              <w:divsChild>
                <w:div w:id="7470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5570">
          <w:marLeft w:val="0"/>
          <w:marRight w:val="0"/>
          <w:marTop w:val="0"/>
          <w:marBottom w:val="0"/>
          <w:divBdr>
            <w:top w:val="none" w:sz="0" w:space="0" w:color="auto"/>
            <w:left w:val="none" w:sz="0" w:space="0" w:color="auto"/>
            <w:bottom w:val="none" w:sz="0" w:space="0" w:color="auto"/>
            <w:right w:val="none" w:sz="0" w:space="0" w:color="auto"/>
          </w:divBdr>
          <w:divsChild>
            <w:div w:id="1296368482">
              <w:marLeft w:val="180"/>
              <w:marRight w:val="0"/>
              <w:marTop w:val="0"/>
              <w:marBottom w:val="0"/>
              <w:divBdr>
                <w:top w:val="none" w:sz="0" w:space="0" w:color="auto"/>
                <w:left w:val="none" w:sz="0" w:space="0" w:color="auto"/>
                <w:bottom w:val="none" w:sz="0" w:space="0" w:color="auto"/>
                <w:right w:val="none" w:sz="0" w:space="0" w:color="auto"/>
              </w:divBdr>
              <w:divsChild>
                <w:div w:id="16470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5139">
          <w:marLeft w:val="0"/>
          <w:marRight w:val="0"/>
          <w:marTop w:val="0"/>
          <w:marBottom w:val="0"/>
          <w:divBdr>
            <w:top w:val="none" w:sz="0" w:space="0" w:color="auto"/>
            <w:left w:val="none" w:sz="0" w:space="0" w:color="auto"/>
            <w:bottom w:val="none" w:sz="0" w:space="0" w:color="auto"/>
            <w:right w:val="none" w:sz="0" w:space="0" w:color="auto"/>
          </w:divBdr>
          <w:divsChild>
            <w:div w:id="939291324">
              <w:marLeft w:val="180"/>
              <w:marRight w:val="0"/>
              <w:marTop w:val="0"/>
              <w:marBottom w:val="0"/>
              <w:divBdr>
                <w:top w:val="none" w:sz="0" w:space="0" w:color="auto"/>
                <w:left w:val="none" w:sz="0" w:space="0" w:color="auto"/>
                <w:bottom w:val="none" w:sz="0" w:space="0" w:color="auto"/>
                <w:right w:val="none" w:sz="0" w:space="0" w:color="auto"/>
              </w:divBdr>
              <w:divsChild>
                <w:div w:id="1150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6949">
          <w:marLeft w:val="0"/>
          <w:marRight w:val="0"/>
          <w:marTop w:val="0"/>
          <w:marBottom w:val="0"/>
          <w:divBdr>
            <w:top w:val="none" w:sz="0" w:space="0" w:color="auto"/>
            <w:left w:val="none" w:sz="0" w:space="0" w:color="auto"/>
            <w:bottom w:val="none" w:sz="0" w:space="0" w:color="auto"/>
            <w:right w:val="none" w:sz="0" w:space="0" w:color="auto"/>
          </w:divBdr>
          <w:divsChild>
            <w:div w:id="1064838021">
              <w:marLeft w:val="180"/>
              <w:marRight w:val="0"/>
              <w:marTop w:val="0"/>
              <w:marBottom w:val="0"/>
              <w:divBdr>
                <w:top w:val="none" w:sz="0" w:space="0" w:color="auto"/>
                <w:left w:val="none" w:sz="0" w:space="0" w:color="auto"/>
                <w:bottom w:val="none" w:sz="0" w:space="0" w:color="auto"/>
                <w:right w:val="none" w:sz="0" w:space="0" w:color="auto"/>
              </w:divBdr>
              <w:divsChild>
                <w:div w:id="4766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613">
          <w:marLeft w:val="0"/>
          <w:marRight w:val="0"/>
          <w:marTop w:val="0"/>
          <w:marBottom w:val="0"/>
          <w:divBdr>
            <w:top w:val="none" w:sz="0" w:space="0" w:color="auto"/>
            <w:left w:val="none" w:sz="0" w:space="0" w:color="auto"/>
            <w:bottom w:val="none" w:sz="0" w:space="0" w:color="auto"/>
            <w:right w:val="none" w:sz="0" w:space="0" w:color="auto"/>
          </w:divBdr>
          <w:divsChild>
            <w:div w:id="711465619">
              <w:marLeft w:val="180"/>
              <w:marRight w:val="0"/>
              <w:marTop w:val="0"/>
              <w:marBottom w:val="0"/>
              <w:divBdr>
                <w:top w:val="none" w:sz="0" w:space="0" w:color="auto"/>
                <w:left w:val="none" w:sz="0" w:space="0" w:color="auto"/>
                <w:bottom w:val="none" w:sz="0" w:space="0" w:color="auto"/>
                <w:right w:val="none" w:sz="0" w:space="0" w:color="auto"/>
              </w:divBdr>
              <w:divsChild>
                <w:div w:id="20479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667">
          <w:marLeft w:val="0"/>
          <w:marRight w:val="0"/>
          <w:marTop w:val="0"/>
          <w:marBottom w:val="0"/>
          <w:divBdr>
            <w:top w:val="none" w:sz="0" w:space="0" w:color="auto"/>
            <w:left w:val="none" w:sz="0" w:space="0" w:color="auto"/>
            <w:bottom w:val="none" w:sz="0" w:space="0" w:color="auto"/>
            <w:right w:val="none" w:sz="0" w:space="0" w:color="auto"/>
          </w:divBdr>
          <w:divsChild>
            <w:div w:id="2129465705">
              <w:marLeft w:val="180"/>
              <w:marRight w:val="0"/>
              <w:marTop w:val="0"/>
              <w:marBottom w:val="0"/>
              <w:divBdr>
                <w:top w:val="none" w:sz="0" w:space="0" w:color="auto"/>
                <w:left w:val="none" w:sz="0" w:space="0" w:color="auto"/>
                <w:bottom w:val="none" w:sz="0" w:space="0" w:color="auto"/>
                <w:right w:val="none" w:sz="0" w:space="0" w:color="auto"/>
              </w:divBdr>
              <w:divsChild>
                <w:div w:id="17688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4500">
          <w:marLeft w:val="0"/>
          <w:marRight w:val="0"/>
          <w:marTop w:val="0"/>
          <w:marBottom w:val="0"/>
          <w:divBdr>
            <w:top w:val="none" w:sz="0" w:space="0" w:color="auto"/>
            <w:left w:val="none" w:sz="0" w:space="0" w:color="auto"/>
            <w:bottom w:val="none" w:sz="0" w:space="0" w:color="auto"/>
            <w:right w:val="none" w:sz="0" w:space="0" w:color="auto"/>
          </w:divBdr>
          <w:divsChild>
            <w:div w:id="639455430">
              <w:marLeft w:val="180"/>
              <w:marRight w:val="0"/>
              <w:marTop w:val="0"/>
              <w:marBottom w:val="0"/>
              <w:divBdr>
                <w:top w:val="none" w:sz="0" w:space="0" w:color="auto"/>
                <w:left w:val="none" w:sz="0" w:space="0" w:color="auto"/>
                <w:bottom w:val="none" w:sz="0" w:space="0" w:color="auto"/>
                <w:right w:val="none" w:sz="0" w:space="0" w:color="auto"/>
              </w:divBdr>
              <w:divsChild>
                <w:div w:id="298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9491">
          <w:marLeft w:val="0"/>
          <w:marRight w:val="0"/>
          <w:marTop w:val="0"/>
          <w:marBottom w:val="0"/>
          <w:divBdr>
            <w:top w:val="none" w:sz="0" w:space="0" w:color="auto"/>
            <w:left w:val="none" w:sz="0" w:space="0" w:color="auto"/>
            <w:bottom w:val="none" w:sz="0" w:space="0" w:color="auto"/>
            <w:right w:val="none" w:sz="0" w:space="0" w:color="auto"/>
          </w:divBdr>
          <w:divsChild>
            <w:div w:id="1484152377">
              <w:marLeft w:val="180"/>
              <w:marRight w:val="0"/>
              <w:marTop w:val="0"/>
              <w:marBottom w:val="0"/>
              <w:divBdr>
                <w:top w:val="none" w:sz="0" w:space="0" w:color="auto"/>
                <w:left w:val="none" w:sz="0" w:space="0" w:color="auto"/>
                <w:bottom w:val="none" w:sz="0" w:space="0" w:color="auto"/>
                <w:right w:val="none" w:sz="0" w:space="0" w:color="auto"/>
              </w:divBdr>
              <w:divsChild>
                <w:div w:id="1539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8325">
          <w:marLeft w:val="0"/>
          <w:marRight w:val="0"/>
          <w:marTop w:val="0"/>
          <w:marBottom w:val="0"/>
          <w:divBdr>
            <w:top w:val="none" w:sz="0" w:space="0" w:color="auto"/>
            <w:left w:val="none" w:sz="0" w:space="0" w:color="auto"/>
            <w:bottom w:val="none" w:sz="0" w:space="0" w:color="auto"/>
            <w:right w:val="none" w:sz="0" w:space="0" w:color="auto"/>
          </w:divBdr>
          <w:divsChild>
            <w:div w:id="2065399442">
              <w:marLeft w:val="180"/>
              <w:marRight w:val="0"/>
              <w:marTop w:val="0"/>
              <w:marBottom w:val="0"/>
              <w:divBdr>
                <w:top w:val="none" w:sz="0" w:space="0" w:color="auto"/>
                <w:left w:val="none" w:sz="0" w:space="0" w:color="auto"/>
                <w:bottom w:val="none" w:sz="0" w:space="0" w:color="auto"/>
                <w:right w:val="none" w:sz="0" w:space="0" w:color="auto"/>
              </w:divBdr>
              <w:divsChild>
                <w:div w:id="7555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06">
          <w:marLeft w:val="0"/>
          <w:marRight w:val="0"/>
          <w:marTop w:val="0"/>
          <w:marBottom w:val="0"/>
          <w:divBdr>
            <w:top w:val="none" w:sz="0" w:space="0" w:color="auto"/>
            <w:left w:val="none" w:sz="0" w:space="0" w:color="auto"/>
            <w:bottom w:val="none" w:sz="0" w:space="0" w:color="auto"/>
            <w:right w:val="none" w:sz="0" w:space="0" w:color="auto"/>
          </w:divBdr>
          <w:divsChild>
            <w:div w:id="1370298304">
              <w:marLeft w:val="180"/>
              <w:marRight w:val="0"/>
              <w:marTop w:val="0"/>
              <w:marBottom w:val="0"/>
              <w:divBdr>
                <w:top w:val="none" w:sz="0" w:space="0" w:color="auto"/>
                <w:left w:val="none" w:sz="0" w:space="0" w:color="auto"/>
                <w:bottom w:val="none" w:sz="0" w:space="0" w:color="auto"/>
                <w:right w:val="none" w:sz="0" w:space="0" w:color="auto"/>
              </w:divBdr>
              <w:divsChild>
                <w:div w:id="1121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2643">
          <w:marLeft w:val="0"/>
          <w:marRight w:val="0"/>
          <w:marTop w:val="0"/>
          <w:marBottom w:val="0"/>
          <w:divBdr>
            <w:top w:val="none" w:sz="0" w:space="0" w:color="auto"/>
            <w:left w:val="none" w:sz="0" w:space="0" w:color="auto"/>
            <w:bottom w:val="none" w:sz="0" w:space="0" w:color="auto"/>
            <w:right w:val="none" w:sz="0" w:space="0" w:color="auto"/>
          </w:divBdr>
          <w:divsChild>
            <w:div w:id="1179201546">
              <w:marLeft w:val="180"/>
              <w:marRight w:val="0"/>
              <w:marTop w:val="0"/>
              <w:marBottom w:val="0"/>
              <w:divBdr>
                <w:top w:val="none" w:sz="0" w:space="0" w:color="auto"/>
                <w:left w:val="none" w:sz="0" w:space="0" w:color="auto"/>
                <w:bottom w:val="none" w:sz="0" w:space="0" w:color="auto"/>
                <w:right w:val="none" w:sz="0" w:space="0" w:color="auto"/>
              </w:divBdr>
              <w:divsChild>
                <w:div w:id="7428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9160">
          <w:marLeft w:val="0"/>
          <w:marRight w:val="0"/>
          <w:marTop w:val="0"/>
          <w:marBottom w:val="0"/>
          <w:divBdr>
            <w:top w:val="none" w:sz="0" w:space="0" w:color="auto"/>
            <w:left w:val="none" w:sz="0" w:space="0" w:color="auto"/>
            <w:bottom w:val="none" w:sz="0" w:space="0" w:color="auto"/>
            <w:right w:val="none" w:sz="0" w:space="0" w:color="auto"/>
          </w:divBdr>
          <w:divsChild>
            <w:div w:id="1257862790">
              <w:marLeft w:val="180"/>
              <w:marRight w:val="0"/>
              <w:marTop w:val="0"/>
              <w:marBottom w:val="0"/>
              <w:divBdr>
                <w:top w:val="none" w:sz="0" w:space="0" w:color="auto"/>
                <w:left w:val="none" w:sz="0" w:space="0" w:color="auto"/>
                <w:bottom w:val="none" w:sz="0" w:space="0" w:color="auto"/>
                <w:right w:val="none" w:sz="0" w:space="0" w:color="auto"/>
              </w:divBdr>
              <w:divsChild>
                <w:div w:id="15450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535">
          <w:marLeft w:val="0"/>
          <w:marRight w:val="0"/>
          <w:marTop w:val="0"/>
          <w:marBottom w:val="0"/>
          <w:divBdr>
            <w:top w:val="none" w:sz="0" w:space="0" w:color="auto"/>
            <w:left w:val="none" w:sz="0" w:space="0" w:color="auto"/>
            <w:bottom w:val="none" w:sz="0" w:space="0" w:color="auto"/>
            <w:right w:val="none" w:sz="0" w:space="0" w:color="auto"/>
          </w:divBdr>
          <w:divsChild>
            <w:div w:id="1198205338">
              <w:marLeft w:val="180"/>
              <w:marRight w:val="0"/>
              <w:marTop w:val="0"/>
              <w:marBottom w:val="0"/>
              <w:divBdr>
                <w:top w:val="none" w:sz="0" w:space="0" w:color="auto"/>
                <w:left w:val="none" w:sz="0" w:space="0" w:color="auto"/>
                <w:bottom w:val="none" w:sz="0" w:space="0" w:color="auto"/>
                <w:right w:val="none" w:sz="0" w:space="0" w:color="auto"/>
              </w:divBdr>
              <w:divsChild>
                <w:div w:id="18373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134">
          <w:marLeft w:val="0"/>
          <w:marRight w:val="0"/>
          <w:marTop w:val="0"/>
          <w:marBottom w:val="0"/>
          <w:divBdr>
            <w:top w:val="none" w:sz="0" w:space="0" w:color="auto"/>
            <w:left w:val="none" w:sz="0" w:space="0" w:color="auto"/>
            <w:bottom w:val="none" w:sz="0" w:space="0" w:color="auto"/>
            <w:right w:val="none" w:sz="0" w:space="0" w:color="auto"/>
          </w:divBdr>
          <w:divsChild>
            <w:div w:id="1285888794">
              <w:marLeft w:val="180"/>
              <w:marRight w:val="0"/>
              <w:marTop w:val="0"/>
              <w:marBottom w:val="0"/>
              <w:divBdr>
                <w:top w:val="none" w:sz="0" w:space="0" w:color="auto"/>
                <w:left w:val="none" w:sz="0" w:space="0" w:color="auto"/>
                <w:bottom w:val="none" w:sz="0" w:space="0" w:color="auto"/>
                <w:right w:val="none" w:sz="0" w:space="0" w:color="auto"/>
              </w:divBdr>
              <w:divsChild>
                <w:div w:id="9547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51">
          <w:marLeft w:val="0"/>
          <w:marRight w:val="0"/>
          <w:marTop w:val="0"/>
          <w:marBottom w:val="0"/>
          <w:divBdr>
            <w:top w:val="none" w:sz="0" w:space="0" w:color="auto"/>
            <w:left w:val="none" w:sz="0" w:space="0" w:color="auto"/>
            <w:bottom w:val="none" w:sz="0" w:space="0" w:color="auto"/>
            <w:right w:val="none" w:sz="0" w:space="0" w:color="auto"/>
          </w:divBdr>
          <w:divsChild>
            <w:div w:id="1145512565">
              <w:marLeft w:val="180"/>
              <w:marRight w:val="0"/>
              <w:marTop w:val="0"/>
              <w:marBottom w:val="0"/>
              <w:divBdr>
                <w:top w:val="none" w:sz="0" w:space="0" w:color="auto"/>
                <w:left w:val="none" w:sz="0" w:space="0" w:color="auto"/>
                <w:bottom w:val="none" w:sz="0" w:space="0" w:color="auto"/>
                <w:right w:val="none" w:sz="0" w:space="0" w:color="auto"/>
              </w:divBdr>
              <w:divsChild>
                <w:div w:id="862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766">
          <w:marLeft w:val="0"/>
          <w:marRight w:val="0"/>
          <w:marTop w:val="0"/>
          <w:marBottom w:val="0"/>
          <w:divBdr>
            <w:top w:val="none" w:sz="0" w:space="0" w:color="auto"/>
            <w:left w:val="none" w:sz="0" w:space="0" w:color="auto"/>
            <w:bottom w:val="none" w:sz="0" w:space="0" w:color="auto"/>
            <w:right w:val="none" w:sz="0" w:space="0" w:color="auto"/>
          </w:divBdr>
          <w:divsChild>
            <w:div w:id="1736852041">
              <w:marLeft w:val="180"/>
              <w:marRight w:val="0"/>
              <w:marTop w:val="0"/>
              <w:marBottom w:val="0"/>
              <w:divBdr>
                <w:top w:val="none" w:sz="0" w:space="0" w:color="auto"/>
                <w:left w:val="none" w:sz="0" w:space="0" w:color="auto"/>
                <w:bottom w:val="none" w:sz="0" w:space="0" w:color="auto"/>
                <w:right w:val="none" w:sz="0" w:space="0" w:color="auto"/>
              </w:divBdr>
              <w:divsChild>
                <w:div w:id="20459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375">
          <w:marLeft w:val="0"/>
          <w:marRight w:val="0"/>
          <w:marTop w:val="0"/>
          <w:marBottom w:val="0"/>
          <w:divBdr>
            <w:top w:val="none" w:sz="0" w:space="0" w:color="auto"/>
            <w:left w:val="none" w:sz="0" w:space="0" w:color="auto"/>
            <w:bottom w:val="none" w:sz="0" w:space="0" w:color="auto"/>
            <w:right w:val="none" w:sz="0" w:space="0" w:color="auto"/>
          </w:divBdr>
          <w:divsChild>
            <w:div w:id="153569261">
              <w:marLeft w:val="180"/>
              <w:marRight w:val="0"/>
              <w:marTop w:val="0"/>
              <w:marBottom w:val="0"/>
              <w:divBdr>
                <w:top w:val="none" w:sz="0" w:space="0" w:color="auto"/>
                <w:left w:val="none" w:sz="0" w:space="0" w:color="auto"/>
                <w:bottom w:val="none" w:sz="0" w:space="0" w:color="auto"/>
                <w:right w:val="none" w:sz="0" w:space="0" w:color="auto"/>
              </w:divBdr>
              <w:divsChild>
                <w:div w:id="4540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7193">
          <w:marLeft w:val="0"/>
          <w:marRight w:val="0"/>
          <w:marTop w:val="0"/>
          <w:marBottom w:val="0"/>
          <w:divBdr>
            <w:top w:val="none" w:sz="0" w:space="0" w:color="auto"/>
            <w:left w:val="none" w:sz="0" w:space="0" w:color="auto"/>
            <w:bottom w:val="none" w:sz="0" w:space="0" w:color="auto"/>
            <w:right w:val="none" w:sz="0" w:space="0" w:color="auto"/>
          </w:divBdr>
          <w:divsChild>
            <w:div w:id="1685596546">
              <w:marLeft w:val="180"/>
              <w:marRight w:val="0"/>
              <w:marTop w:val="0"/>
              <w:marBottom w:val="0"/>
              <w:divBdr>
                <w:top w:val="none" w:sz="0" w:space="0" w:color="auto"/>
                <w:left w:val="none" w:sz="0" w:space="0" w:color="auto"/>
                <w:bottom w:val="none" w:sz="0" w:space="0" w:color="auto"/>
                <w:right w:val="none" w:sz="0" w:space="0" w:color="auto"/>
              </w:divBdr>
              <w:divsChild>
                <w:div w:id="8891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9661">
          <w:marLeft w:val="0"/>
          <w:marRight w:val="0"/>
          <w:marTop w:val="0"/>
          <w:marBottom w:val="0"/>
          <w:divBdr>
            <w:top w:val="none" w:sz="0" w:space="0" w:color="auto"/>
            <w:left w:val="none" w:sz="0" w:space="0" w:color="auto"/>
            <w:bottom w:val="none" w:sz="0" w:space="0" w:color="auto"/>
            <w:right w:val="none" w:sz="0" w:space="0" w:color="auto"/>
          </w:divBdr>
          <w:divsChild>
            <w:div w:id="547690160">
              <w:marLeft w:val="180"/>
              <w:marRight w:val="0"/>
              <w:marTop w:val="0"/>
              <w:marBottom w:val="0"/>
              <w:divBdr>
                <w:top w:val="none" w:sz="0" w:space="0" w:color="auto"/>
                <w:left w:val="none" w:sz="0" w:space="0" w:color="auto"/>
                <w:bottom w:val="none" w:sz="0" w:space="0" w:color="auto"/>
                <w:right w:val="none" w:sz="0" w:space="0" w:color="auto"/>
              </w:divBdr>
              <w:divsChild>
                <w:div w:id="19500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0552">
          <w:marLeft w:val="0"/>
          <w:marRight w:val="0"/>
          <w:marTop w:val="0"/>
          <w:marBottom w:val="0"/>
          <w:divBdr>
            <w:top w:val="none" w:sz="0" w:space="0" w:color="auto"/>
            <w:left w:val="none" w:sz="0" w:space="0" w:color="auto"/>
            <w:bottom w:val="none" w:sz="0" w:space="0" w:color="auto"/>
            <w:right w:val="none" w:sz="0" w:space="0" w:color="auto"/>
          </w:divBdr>
          <w:divsChild>
            <w:div w:id="943615390">
              <w:marLeft w:val="180"/>
              <w:marRight w:val="0"/>
              <w:marTop w:val="0"/>
              <w:marBottom w:val="0"/>
              <w:divBdr>
                <w:top w:val="none" w:sz="0" w:space="0" w:color="auto"/>
                <w:left w:val="none" w:sz="0" w:space="0" w:color="auto"/>
                <w:bottom w:val="none" w:sz="0" w:space="0" w:color="auto"/>
                <w:right w:val="none" w:sz="0" w:space="0" w:color="auto"/>
              </w:divBdr>
              <w:divsChild>
                <w:div w:id="11606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233">
          <w:marLeft w:val="0"/>
          <w:marRight w:val="0"/>
          <w:marTop w:val="0"/>
          <w:marBottom w:val="0"/>
          <w:divBdr>
            <w:top w:val="none" w:sz="0" w:space="0" w:color="auto"/>
            <w:left w:val="none" w:sz="0" w:space="0" w:color="auto"/>
            <w:bottom w:val="none" w:sz="0" w:space="0" w:color="auto"/>
            <w:right w:val="none" w:sz="0" w:space="0" w:color="auto"/>
          </w:divBdr>
          <w:divsChild>
            <w:div w:id="1210262999">
              <w:marLeft w:val="180"/>
              <w:marRight w:val="0"/>
              <w:marTop w:val="0"/>
              <w:marBottom w:val="0"/>
              <w:divBdr>
                <w:top w:val="none" w:sz="0" w:space="0" w:color="auto"/>
                <w:left w:val="none" w:sz="0" w:space="0" w:color="auto"/>
                <w:bottom w:val="none" w:sz="0" w:space="0" w:color="auto"/>
                <w:right w:val="none" w:sz="0" w:space="0" w:color="auto"/>
              </w:divBdr>
              <w:divsChild>
                <w:div w:id="12190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840">
          <w:marLeft w:val="0"/>
          <w:marRight w:val="0"/>
          <w:marTop w:val="0"/>
          <w:marBottom w:val="0"/>
          <w:divBdr>
            <w:top w:val="none" w:sz="0" w:space="0" w:color="auto"/>
            <w:left w:val="none" w:sz="0" w:space="0" w:color="auto"/>
            <w:bottom w:val="none" w:sz="0" w:space="0" w:color="auto"/>
            <w:right w:val="none" w:sz="0" w:space="0" w:color="auto"/>
          </w:divBdr>
          <w:divsChild>
            <w:div w:id="875434041">
              <w:marLeft w:val="180"/>
              <w:marRight w:val="0"/>
              <w:marTop w:val="0"/>
              <w:marBottom w:val="0"/>
              <w:divBdr>
                <w:top w:val="none" w:sz="0" w:space="0" w:color="auto"/>
                <w:left w:val="none" w:sz="0" w:space="0" w:color="auto"/>
                <w:bottom w:val="none" w:sz="0" w:space="0" w:color="auto"/>
                <w:right w:val="none" w:sz="0" w:space="0" w:color="auto"/>
              </w:divBdr>
              <w:divsChild>
                <w:div w:id="20445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495">
          <w:marLeft w:val="0"/>
          <w:marRight w:val="0"/>
          <w:marTop w:val="0"/>
          <w:marBottom w:val="0"/>
          <w:divBdr>
            <w:top w:val="none" w:sz="0" w:space="0" w:color="auto"/>
            <w:left w:val="none" w:sz="0" w:space="0" w:color="auto"/>
            <w:bottom w:val="none" w:sz="0" w:space="0" w:color="auto"/>
            <w:right w:val="none" w:sz="0" w:space="0" w:color="auto"/>
          </w:divBdr>
          <w:divsChild>
            <w:div w:id="258029295">
              <w:marLeft w:val="180"/>
              <w:marRight w:val="0"/>
              <w:marTop w:val="0"/>
              <w:marBottom w:val="0"/>
              <w:divBdr>
                <w:top w:val="none" w:sz="0" w:space="0" w:color="auto"/>
                <w:left w:val="none" w:sz="0" w:space="0" w:color="auto"/>
                <w:bottom w:val="none" w:sz="0" w:space="0" w:color="auto"/>
                <w:right w:val="none" w:sz="0" w:space="0" w:color="auto"/>
              </w:divBdr>
              <w:divsChild>
                <w:div w:id="12615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60">
          <w:marLeft w:val="0"/>
          <w:marRight w:val="0"/>
          <w:marTop w:val="0"/>
          <w:marBottom w:val="0"/>
          <w:divBdr>
            <w:top w:val="none" w:sz="0" w:space="0" w:color="auto"/>
            <w:left w:val="none" w:sz="0" w:space="0" w:color="auto"/>
            <w:bottom w:val="none" w:sz="0" w:space="0" w:color="auto"/>
            <w:right w:val="none" w:sz="0" w:space="0" w:color="auto"/>
          </w:divBdr>
          <w:divsChild>
            <w:div w:id="236404809">
              <w:marLeft w:val="180"/>
              <w:marRight w:val="0"/>
              <w:marTop w:val="0"/>
              <w:marBottom w:val="0"/>
              <w:divBdr>
                <w:top w:val="none" w:sz="0" w:space="0" w:color="auto"/>
                <w:left w:val="none" w:sz="0" w:space="0" w:color="auto"/>
                <w:bottom w:val="none" w:sz="0" w:space="0" w:color="auto"/>
                <w:right w:val="none" w:sz="0" w:space="0" w:color="auto"/>
              </w:divBdr>
              <w:divsChild>
                <w:div w:id="19143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3173">
          <w:marLeft w:val="0"/>
          <w:marRight w:val="0"/>
          <w:marTop w:val="0"/>
          <w:marBottom w:val="0"/>
          <w:divBdr>
            <w:top w:val="none" w:sz="0" w:space="0" w:color="auto"/>
            <w:left w:val="none" w:sz="0" w:space="0" w:color="auto"/>
            <w:bottom w:val="none" w:sz="0" w:space="0" w:color="auto"/>
            <w:right w:val="none" w:sz="0" w:space="0" w:color="auto"/>
          </w:divBdr>
          <w:divsChild>
            <w:div w:id="789931625">
              <w:marLeft w:val="180"/>
              <w:marRight w:val="0"/>
              <w:marTop w:val="0"/>
              <w:marBottom w:val="0"/>
              <w:divBdr>
                <w:top w:val="none" w:sz="0" w:space="0" w:color="auto"/>
                <w:left w:val="none" w:sz="0" w:space="0" w:color="auto"/>
                <w:bottom w:val="none" w:sz="0" w:space="0" w:color="auto"/>
                <w:right w:val="none" w:sz="0" w:space="0" w:color="auto"/>
              </w:divBdr>
              <w:divsChild>
                <w:div w:id="10324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9247">
          <w:marLeft w:val="0"/>
          <w:marRight w:val="0"/>
          <w:marTop w:val="0"/>
          <w:marBottom w:val="0"/>
          <w:divBdr>
            <w:top w:val="none" w:sz="0" w:space="0" w:color="auto"/>
            <w:left w:val="none" w:sz="0" w:space="0" w:color="auto"/>
            <w:bottom w:val="none" w:sz="0" w:space="0" w:color="auto"/>
            <w:right w:val="none" w:sz="0" w:space="0" w:color="auto"/>
          </w:divBdr>
          <w:divsChild>
            <w:div w:id="905259098">
              <w:marLeft w:val="180"/>
              <w:marRight w:val="0"/>
              <w:marTop w:val="0"/>
              <w:marBottom w:val="0"/>
              <w:divBdr>
                <w:top w:val="none" w:sz="0" w:space="0" w:color="auto"/>
                <w:left w:val="none" w:sz="0" w:space="0" w:color="auto"/>
                <w:bottom w:val="none" w:sz="0" w:space="0" w:color="auto"/>
                <w:right w:val="none" w:sz="0" w:space="0" w:color="auto"/>
              </w:divBdr>
              <w:divsChild>
                <w:div w:id="2739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582">
          <w:marLeft w:val="0"/>
          <w:marRight w:val="0"/>
          <w:marTop w:val="0"/>
          <w:marBottom w:val="0"/>
          <w:divBdr>
            <w:top w:val="none" w:sz="0" w:space="0" w:color="auto"/>
            <w:left w:val="none" w:sz="0" w:space="0" w:color="auto"/>
            <w:bottom w:val="none" w:sz="0" w:space="0" w:color="auto"/>
            <w:right w:val="none" w:sz="0" w:space="0" w:color="auto"/>
          </w:divBdr>
          <w:divsChild>
            <w:div w:id="944842610">
              <w:marLeft w:val="180"/>
              <w:marRight w:val="0"/>
              <w:marTop w:val="0"/>
              <w:marBottom w:val="0"/>
              <w:divBdr>
                <w:top w:val="none" w:sz="0" w:space="0" w:color="auto"/>
                <w:left w:val="none" w:sz="0" w:space="0" w:color="auto"/>
                <w:bottom w:val="none" w:sz="0" w:space="0" w:color="auto"/>
                <w:right w:val="none" w:sz="0" w:space="0" w:color="auto"/>
              </w:divBdr>
              <w:divsChild>
                <w:div w:id="970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561">
          <w:marLeft w:val="0"/>
          <w:marRight w:val="0"/>
          <w:marTop w:val="0"/>
          <w:marBottom w:val="0"/>
          <w:divBdr>
            <w:top w:val="none" w:sz="0" w:space="0" w:color="auto"/>
            <w:left w:val="none" w:sz="0" w:space="0" w:color="auto"/>
            <w:bottom w:val="none" w:sz="0" w:space="0" w:color="auto"/>
            <w:right w:val="none" w:sz="0" w:space="0" w:color="auto"/>
          </w:divBdr>
          <w:divsChild>
            <w:div w:id="503326685">
              <w:marLeft w:val="180"/>
              <w:marRight w:val="0"/>
              <w:marTop w:val="0"/>
              <w:marBottom w:val="0"/>
              <w:divBdr>
                <w:top w:val="none" w:sz="0" w:space="0" w:color="auto"/>
                <w:left w:val="none" w:sz="0" w:space="0" w:color="auto"/>
                <w:bottom w:val="none" w:sz="0" w:space="0" w:color="auto"/>
                <w:right w:val="none" w:sz="0" w:space="0" w:color="auto"/>
              </w:divBdr>
              <w:divsChild>
                <w:div w:id="1939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7325">
          <w:marLeft w:val="0"/>
          <w:marRight w:val="0"/>
          <w:marTop w:val="0"/>
          <w:marBottom w:val="0"/>
          <w:divBdr>
            <w:top w:val="none" w:sz="0" w:space="0" w:color="auto"/>
            <w:left w:val="none" w:sz="0" w:space="0" w:color="auto"/>
            <w:bottom w:val="none" w:sz="0" w:space="0" w:color="auto"/>
            <w:right w:val="none" w:sz="0" w:space="0" w:color="auto"/>
          </w:divBdr>
          <w:divsChild>
            <w:div w:id="1935934470">
              <w:marLeft w:val="180"/>
              <w:marRight w:val="0"/>
              <w:marTop w:val="0"/>
              <w:marBottom w:val="0"/>
              <w:divBdr>
                <w:top w:val="none" w:sz="0" w:space="0" w:color="auto"/>
                <w:left w:val="none" w:sz="0" w:space="0" w:color="auto"/>
                <w:bottom w:val="none" w:sz="0" w:space="0" w:color="auto"/>
                <w:right w:val="none" w:sz="0" w:space="0" w:color="auto"/>
              </w:divBdr>
              <w:divsChild>
                <w:div w:id="3620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588">
          <w:marLeft w:val="0"/>
          <w:marRight w:val="0"/>
          <w:marTop w:val="0"/>
          <w:marBottom w:val="0"/>
          <w:divBdr>
            <w:top w:val="none" w:sz="0" w:space="0" w:color="auto"/>
            <w:left w:val="none" w:sz="0" w:space="0" w:color="auto"/>
            <w:bottom w:val="none" w:sz="0" w:space="0" w:color="auto"/>
            <w:right w:val="none" w:sz="0" w:space="0" w:color="auto"/>
          </w:divBdr>
          <w:divsChild>
            <w:div w:id="1673488536">
              <w:marLeft w:val="180"/>
              <w:marRight w:val="0"/>
              <w:marTop w:val="0"/>
              <w:marBottom w:val="0"/>
              <w:divBdr>
                <w:top w:val="none" w:sz="0" w:space="0" w:color="auto"/>
                <w:left w:val="none" w:sz="0" w:space="0" w:color="auto"/>
                <w:bottom w:val="none" w:sz="0" w:space="0" w:color="auto"/>
                <w:right w:val="none" w:sz="0" w:space="0" w:color="auto"/>
              </w:divBdr>
              <w:divsChild>
                <w:div w:id="611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3790">
          <w:marLeft w:val="0"/>
          <w:marRight w:val="0"/>
          <w:marTop w:val="0"/>
          <w:marBottom w:val="0"/>
          <w:divBdr>
            <w:top w:val="none" w:sz="0" w:space="0" w:color="auto"/>
            <w:left w:val="none" w:sz="0" w:space="0" w:color="auto"/>
            <w:bottom w:val="none" w:sz="0" w:space="0" w:color="auto"/>
            <w:right w:val="none" w:sz="0" w:space="0" w:color="auto"/>
          </w:divBdr>
          <w:divsChild>
            <w:div w:id="733162144">
              <w:marLeft w:val="180"/>
              <w:marRight w:val="0"/>
              <w:marTop w:val="0"/>
              <w:marBottom w:val="0"/>
              <w:divBdr>
                <w:top w:val="none" w:sz="0" w:space="0" w:color="auto"/>
                <w:left w:val="none" w:sz="0" w:space="0" w:color="auto"/>
                <w:bottom w:val="none" w:sz="0" w:space="0" w:color="auto"/>
                <w:right w:val="none" w:sz="0" w:space="0" w:color="auto"/>
              </w:divBdr>
              <w:divsChild>
                <w:div w:id="18628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3106">
          <w:marLeft w:val="0"/>
          <w:marRight w:val="0"/>
          <w:marTop w:val="0"/>
          <w:marBottom w:val="0"/>
          <w:divBdr>
            <w:top w:val="none" w:sz="0" w:space="0" w:color="auto"/>
            <w:left w:val="none" w:sz="0" w:space="0" w:color="auto"/>
            <w:bottom w:val="none" w:sz="0" w:space="0" w:color="auto"/>
            <w:right w:val="none" w:sz="0" w:space="0" w:color="auto"/>
          </w:divBdr>
          <w:divsChild>
            <w:div w:id="398674281">
              <w:marLeft w:val="180"/>
              <w:marRight w:val="0"/>
              <w:marTop w:val="0"/>
              <w:marBottom w:val="0"/>
              <w:divBdr>
                <w:top w:val="none" w:sz="0" w:space="0" w:color="auto"/>
                <w:left w:val="none" w:sz="0" w:space="0" w:color="auto"/>
                <w:bottom w:val="none" w:sz="0" w:space="0" w:color="auto"/>
                <w:right w:val="none" w:sz="0" w:space="0" w:color="auto"/>
              </w:divBdr>
              <w:divsChild>
                <w:div w:id="167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652">
          <w:marLeft w:val="0"/>
          <w:marRight w:val="0"/>
          <w:marTop w:val="0"/>
          <w:marBottom w:val="0"/>
          <w:divBdr>
            <w:top w:val="none" w:sz="0" w:space="0" w:color="auto"/>
            <w:left w:val="none" w:sz="0" w:space="0" w:color="auto"/>
            <w:bottom w:val="none" w:sz="0" w:space="0" w:color="auto"/>
            <w:right w:val="none" w:sz="0" w:space="0" w:color="auto"/>
          </w:divBdr>
          <w:divsChild>
            <w:div w:id="1681008961">
              <w:marLeft w:val="180"/>
              <w:marRight w:val="0"/>
              <w:marTop w:val="0"/>
              <w:marBottom w:val="0"/>
              <w:divBdr>
                <w:top w:val="none" w:sz="0" w:space="0" w:color="auto"/>
                <w:left w:val="none" w:sz="0" w:space="0" w:color="auto"/>
                <w:bottom w:val="none" w:sz="0" w:space="0" w:color="auto"/>
                <w:right w:val="none" w:sz="0" w:space="0" w:color="auto"/>
              </w:divBdr>
              <w:divsChild>
                <w:div w:id="1151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9588">
          <w:marLeft w:val="0"/>
          <w:marRight w:val="0"/>
          <w:marTop w:val="0"/>
          <w:marBottom w:val="0"/>
          <w:divBdr>
            <w:top w:val="none" w:sz="0" w:space="6" w:color="auto"/>
            <w:left w:val="none" w:sz="0" w:space="0" w:color="auto"/>
            <w:bottom w:val="none" w:sz="0" w:space="6" w:color="auto"/>
            <w:right w:val="none" w:sz="0" w:space="12" w:color="auto"/>
          </w:divBdr>
          <w:divsChild>
            <w:div w:id="825821099">
              <w:marLeft w:val="180"/>
              <w:marRight w:val="0"/>
              <w:marTop w:val="0"/>
              <w:marBottom w:val="0"/>
              <w:divBdr>
                <w:top w:val="none" w:sz="0" w:space="0" w:color="auto"/>
                <w:left w:val="none" w:sz="0" w:space="0" w:color="auto"/>
                <w:bottom w:val="none" w:sz="0" w:space="0" w:color="auto"/>
                <w:right w:val="none" w:sz="0" w:space="0" w:color="auto"/>
              </w:divBdr>
              <w:divsChild>
                <w:div w:id="203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9827">
          <w:marLeft w:val="0"/>
          <w:marRight w:val="0"/>
          <w:marTop w:val="0"/>
          <w:marBottom w:val="0"/>
          <w:divBdr>
            <w:top w:val="none" w:sz="0" w:space="0" w:color="auto"/>
            <w:left w:val="none" w:sz="0" w:space="0" w:color="auto"/>
            <w:bottom w:val="none" w:sz="0" w:space="0" w:color="auto"/>
            <w:right w:val="none" w:sz="0" w:space="0" w:color="auto"/>
          </w:divBdr>
          <w:divsChild>
            <w:div w:id="820316790">
              <w:marLeft w:val="180"/>
              <w:marRight w:val="0"/>
              <w:marTop w:val="0"/>
              <w:marBottom w:val="0"/>
              <w:divBdr>
                <w:top w:val="none" w:sz="0" w:space="0" w:color="auto"/>
                <w:left w:val="none" w:sz="0" w:space="0" w:color="auto"/>
                <w:bottom w:val="none" w:sz="0" w:space="0" w:color="auto"/>
                <w:right w:val="none" w:sz="0" w:space="0" w:color="auto"/>
              </w:divBdr>
              <w:divsChild>
                <w:div w:id="1891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2652">
          <w:marLeft w:val="0"/>
          <w:marRight w:val="0"/>
          <w:marTop w:val="0"/>
          <w:marBottom w:val="0"/>
          <w:divBdr>
            <w:top w:val="none" w:sz="0" w:space="0" w:color="auto"/>
            <w:left w:val="none" w:sz="0" w:space="0" w:color="auto"/>
            <w:bottom w:val="none" w:sz="0" w:space="0" w:color="auto"/>
            <w:right w:val="none" w:sz="0" w:space="0" w:color="auto"/>
          </w:divBdr>
          <w:divsChild>
            <w:div w:id="196430600">
              <w:marLeft w:val="180"/>
              <w:marRight w:val="0"/>
              <w:marTop w:val="0"/>
              <w:marBottom w:val="0"/>
              <w:divBdr>
                <w:top w:val="none" w:sz="0" w:space="0" w:color="auto"/>
                <w:left w:val="none" w:sz="0" w:space="0" w:color="auto"/>
                <w:bottom w:val="none" w:sz="0" w:space="0" w:color="auto"/>
                <w:right w:val="none" w:sz="0" w:space="0" w:color="auto"/>
              </w:divBdr>
              <w:divsChild>
                <w:div w:id="16076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674">
          <w:marLeft w:val="0"/>
          <w:marRight w:val="0"/>
          <w:marTop w:val="0"/>
          <w:marBottom w:val="0"/>
          <w:divBdr>
            <w:top w:val="none" w:sz="0" w:space="0" w:color="auto"/>
            <w:left w:val="none" w:sz="0" w:space="0" w:color="auto"/>
            <w:bottom w:val="none" w:sz="0" w:space="0" w:color="auto"/>
            <w:right w:val="none" w:sz="0" w:space="0" w:color="auto"/>
          </w:divBdr>
          <w:divsChild>
            <w:div w:id="2119789243">
              <w:marLeft w:val="180"/>
              <w:marRight w:val="0"/>
              <w:marTop w:val="0"/>
              <w:marBottom w:val="0"/>
              <w:divBdr>
                <w:top w:val="none" w:sz="0" w:space="0" w:color="auto"/>
                <w:left w:val="none" w:sz="0" w:space="0" w:color="auto"/>
                <w:bottom w:val="none" w:sz="0" w:space="0" w:color="auto"/>
                <w:right w:val="none" w:sz="0" w:space="0" w:color="auto"/>
              </w:divBdr>
              <w:divsChild>
                <w:div w:id="15782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6974">
          <w:marLeft w:val="0"/>
          <w:marRight w:val="0"/>
          <w:marTop w:val="0"/>
          <w:marBottom w:val="0"/>
          <w:divBdr>
            <w:top w:val="none" w:sz="0" w:space="0" w:color="auto"/>
            <w:left w:val="none" w:sz="0" w:space="0" w:color="auto"/>
            <w:bottom w:val="none" w:sz="0" w:space="0" w:color="auto"/>
            <w:right w:val="none" w:sz="0" w:space="0" w:color="auto"/>
          </w:divBdr>
          <w:divsChild>
            <w:div w:id="1221478127">
              <w:marLeft w:val="180"/>
              <w:marRight w:val="0"/>
              <w:marTop w:val="0"/>
              <w:marBottom w:val="0"/>
              <w:divBdr>
                <w:top w:val="none" w:sz="0" w:space="0" w:color="auto"/>
                <w:left w:val="none" w:sz="0" w:space="0" w:color="auto"/>
                <w:bottom w:val="none" w:sz="0" w:space="0" w:color="auto"/>
                <w:right w:val="none" w:sz="0" w:space="0" w:color="auto"/>
              </w:divBdr>
              <w:divsChild>
                <w:div w:id="68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9571">
          <w:marLeft w:val="0"/>
          <w:marRight w:val="0"/>
          <w:marTop w:val="0"/>
          <w:marBottom w:val="0"/>
          <w:divBdr>
            <w:top w:val="none" w:sz="0" w:space="0" w:color="auto"/>
            <w:left w:val="none" w:sz="0" w:space="0" w:color="auto"/>
            <w:bottom w:val="none" w:sz="0" w:space="0" w:color="auto"/>
            <w:right w:val="none" w:sz="0" w:space="0" w:color="auto"/>
          </w:divBdr>
          <w:divsChild>
            <w:div w:id="1575816333">
              <w:marLeft w:val="180"/>
              <w:marRight w:val="0"/>
              <w:marTop w:val="0"/>
              <w:marBottom w:val="0"/>
              <w:divBdr>
                <w:top w:val="none" w:sz="0" w:space="0" w:color="auto"/>
                <w:left w:val="none" w:sz="0" w:space="0" w:color="auto"/>
                <w:bottom w:val="none" w:sz="0" w:space="0" w:color="auto"/>
                <w:right w:val="none" w:sz="0" w:space="0" w:color="auto"/>
              </w:divBdr>
              <w:divsChild>
                <w:div w:id="17420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2228">
      <w:bodyDiv w:val="1"/>
      <w:marLeft w:val="0"/>
      <w:marRight w:val="0"/>
      <w:marTop w:val="0"/>
      <w:marBottom w:val="0"/>
      <w:divBdr>
        <w:top w:val="none" w:sz="0" w:space="0" w:color="auto"/>
        <w:left w:val="none" w:sz="0" w:space="0" w:color="auto"/>
        <w:bottom w:val="none" w:sz="0" w:space="0" w:color="auto"/>
        <w:right w:val="none" w:sz="0" w:space="0" w:color="auto"/>
      </w:divBdr>
    </w:div>
    <w:div w:id="1157453642">
      <w:bodyDiv w:val="1"/>
      <w:marLeft w:val="0"/>
      <w:marRight w:val="0"/>
      <w:marTop w:val="0"/>
      <w:marBottom w:val="0"/>
      <w:divBdr>
        <w:top w:val="none" w:sz="0" w:space="0" w:color="auto"/>
        <w:left w:val="none" w:sz="0" w:space="0" w:color="auto"/>
        <w:bottom w:val="none" w:sz="0" w:space="0" w:color="auto"/>
        <w:right w:val="none" w:sz="0" w:space="0" w:color="auto"/>
      </w:divBdr>
    </w:div>
    <w:div w:id="1238593960">
      <w:bodyDiv w:val="1"/>
      <w:marLeft w:val="0"/>
      <w:marRight w:val="0"/>
      <w:marTop w:val="0"/>
      <w:marBottom w:val="0"/>
      <w:divBdr>
        <w:top w:val="none" w:sz="0" w:space="0" w:color="auto"/>
        <w:left w:val="none" w:sz="0" w:space="0" w:color="auto"/>
        <w:bottom w:val="none" w:sz="0" w:space="0" w:color="auto"/>
        <w:right w:val="none" w:sz="0" w:space="0" w:color="auto"/>
      </w:divBdr>
    </w:div>
    <w:div w:id="1310017468">
      <w:bodyDiv w:val="1"/>
      <w:marLeft w:val="0"/>
      <w:marRight w:val="0"/>
      <w:marTop w:val="0"/>
      <w:marBottom w:val="0"/>
      <w:divBdr>
        <w:top w:val="none" w:sz="0" w:space="0" w:color="auto"/>
        <w:left w:val="none" w:sz="0" w:space="0" w:color="auto"/>
        <w:bottom w:val="none" w:sz="0" w:space="0" w:color="auto"/>
        <w:right w:val="none" w:sz="0" w:space="0" w:color="auto"/>
      </w:divBdr>
    </w:div>
    <w:div w:id="1335954489">
      <w:bodyDiv w:val="1"/>
      <w:marLeft w:val="0"/>
      <w:marRight w:val="0"/>
      <w:marTop w:val="0"/>
      <w:marBottom w:val="0"/>
      <w:divBdr>
        <w:top w:val="none" w:sz="0" w:space="0" w:color="auto"/>
        <w:left w:val="none" w:sz="0" w:space="0" w:color="auto"/>
        <w:bottom w:val="none" w:sz="0" w:space="0" w:color="auto"/>
        <w:right w:val="none" w:sz="0" w:space="0" w:color="auto"/>
      </w:divBdr>
      <w:divsChild>
        <w:div w:id="355816504">
          <w:marLeft w:val="0"/>
          <w:marRight w:val="0"/>
          <w:marTop w:val="0"/>
          <w:marBottom w:val="0"/>
          <w:divBdr>
            <w:top w:val="none" w:sz="0" w:space="6" w:color="auto"/>
            <w:left w:val="none" w:sz="0" w:space="0" w:color="auto"/>
            <w:bottom w:val="none" w:sz="0" w:space="6" w:color="auto"/>
            <w:right w:val="none" w:sz="0" w:space="12" w:color="auto"/>
          </w:divBdr>
          <w:divsChild>
            <w:div w:id="1719359825">
              <w:marLeft w:val="180"/>
              <w:marRight w:val="0"/>
              <w:marTop w:val="0"/>
              <w:marBottom w:val="0"/>
              <w:divBdr>
                <w:top w:val="none" w:sz="0" w:space="0" w:color="auto"/>
                <w:left w:val="none" w:sz="0" w:space="0" w:color="auto"/>
                <w:bottom w:val="none" w:sz="0" w:space="0" w:color="auto"/>
                <w:right w:val="none" w:sz="0" w:space="0" w:color="auto"/>
              </w:divBdr>
              <w:divsChild>
                <w:div w:id="1550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6821">
          <w:marLeft w:val="0"/>
          <w:marRight w:val="0"/>
          <w:marTop w:val="0"/>
          <w:marBottom w:val="0"/>
          <w:divBdr>
            <w:top w:val="none" w:sz="0" w:space="0" w:color="auto"/>
            <w:left w:val="none" w:sz="0" w:space="0" w:color="auto"/>
            <w:bottom w:val="none" w:sz="0" w:space="0" w:color="auto"/>
            <w:right w:val="none" w:sz="0" w:space="0" w:color="auto"/>
          </w:divBdr>
          <w:divsChild>
            <w:div w:id="1417051647">
              <w:marLeft w:val="180"/>
              <w:marRight w:val="0"/>
              <w:marTop w:val="0"/>
              <w:marBottom w:val="0"/>
              <w:divBdr>
                <w:top w:val="none" w:sz="0" w:space="0" w:color="auto"/>
                <w:left w:val="none" w:sz="0" w:space="0" w:color="auto"/>
                <w:bottom w:val="none" w:sz="0" w:space="0" w:color="auto"/>
                <w:right w:val="none" w:sz="0" w:space="0" w:color="auto"/>
              </w:divBdr>
              <w:divsChild>
                <w:div w:id="134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147">
          <w:marLeft w:val="0"/>
          <w:marRight w:val="0"/>
          <w:marTop w:val="0"/>
          <w:marBottom w:val="0"/>
          <w:divBdr>
            <w:top w:val="none" w:sz="0" w:space="0" w:color="auto"/>
            <w:left w:val="none" w:sz="0" w:space="0" w:color="auto"/>
            <w:bottom w:val="none" w:sz="0" w:space="0" w:color="auto"/>
            <w:right w:val="none" w:sz="0" w:space="0" w:color="auto"/>
          </w:divBdr>
          <w:divsChild>
            <w:div w:id="518279217">
              <w:marLeft w:val="180"/>
              <w:marRight w:val="0"/>
              <w:marTop w:val="0"/>
              <w:marBottom w:val="0"/>
              <w:divBdr>
                <w:top w:val="none" w:sz="0" w:space="0" w:color="auto"/>
                <w:left w:val="none" w:sz="0" w:space="0" w:color="auto"/>
                <w:bottom w:val="none" w:sz="0" w:space="0" w:color="auto"/>
                <w:right w:val="none" w:sz="0" w:space="0" w:color="auto"/>
              </w:divBdr>
              <w:divsChild>
                <w:div w:id="89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0504">
          <w:marLeft w:val="0"/>
          <w:marRight w:val="0"/>
          <w:marTop w:val="0"/>
          <w:marBottom w:val="0"/>
          <w:divBdr>
            <w:top w:val="none" w:sz="0" w:space="0" w:color="auto"/>
            <w:left w:val="none" w:sz="0" w:space="0" w:color="auto"/>
            <w:bottom w:val="none" w:sz="0" w:space="0" w:color="auto"/>
            <w:right w:val="none" w:sz="0" w:space="0" w:color="auto"/>
          </w:divBdr>
          <w:divsChild>
            <w:div w:id="1125463785">
              <w:marLeft w:val="180"/>
              <w:marRight w:val="0"/>
              <w:marTop w:val="0"/>
              <w:marBottom w:val="0"/>
              <w:divBdr>
                <w:top w:val="none" w:sz="0" w:space="0" w:color="auto"/>
                <w:left w:val="none" w:sz="0" w:space="0" w:color="auto"/>
                <w:bottom w:val="none" w:sz="0" w:space="0" w:color="auto"/>
                <w:right w:val="none" w:sz="0" w:space="0" w:color="auto"/>
              </w:divBdr>
              <w:divsChild>
                <w:div w:id="11581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1192">
          <w:marLeft w:val="0"/>
          <w:marRight w:val="0"/>
          <w:marTop w:val="0"/>
          <w:marBottom w:val="0"/>
          <w:divBdr>
            <w:top w:val="none" w:sz="0" w:space="0" w:color="auto"/>
            <w:left w:val="none" w:sz="0" w:space="0" w:color="auto"/>
            <w:bottom w:val="none" w:sz="0" w:space="0" w:color="auto"/>
            <w:right w:val="none" w:sz="0" w:space="0" w:color="auto"/>
          </w:divBdr>
          <w:divsChild>
            <w:div w:id="997341530">
              <w:marLeft w:val="180"/>
              <w:marRight w:val="0"/>
              <w:marTop w:val="0"/>
              <w:marBottom w:val="0"/>
              <w:divBdr>
                <w:top w:val="none" w:sz="0" w:space="0" w:color="auto"/>
                <w:left w:val="none" w:sz="0" w:space="0" w:color="auto"/>
                <w:bottom w:val="none" w:sz="0" w:space="0" w:color="auto"/>
                <w:right w:val="none" w:sz="0" w:space="0" w:color="auto"/>
              </w:divBdr>
              <w:divsChild>
                <w:div w:id="11953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4437">
          <w:marLeft w:val="0"/>
          <w:marRight w:val="0"/>
          <w:marTop w:val="0"/>
          <w:marBottom w:val="0"/>
          <w:divBdr>
            <w:top w:val="none" w:sz="0" w:space="0" w:color="auto"/>
            <w:left w:val="none" w:sz="0" w:space="0" w:color="auto"/>
            <w:bottom w:val="none" w:sz="0" w:space="0" w:color="auto"/>
            <w:right w:val="none" w:sz="0" w:space="0" w:color="auto"/>
          </w:divBdr>
          <w:divsChild>
            <w:div w:id="1473249299">
              <w:marLeft w:val="180"/>
              <w:marRight w:val="0"/>
              <w:marTop w:val="0"/>
              <w:marBottom w:val="0"/>
              <w:divBdr>
                <w:top w:val="none" w:sz="0" w:space="0" w:color="auto"/>
                <w:left w:val="none" w:sz="0" w:space="0" w:color="auto"/>
                <w:bottom w:val="none" w:sz="0" w:space="0" w:color="auto"/>
                <w:right w:val="none" w:sz="0" w:space="0" w:color="auto"/>
              </w:divBdr>
              <w:divsChild>
                <w:div w:id="13059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8793">
          <w:marLeft w:val="0"/>
          <w:marRight w:val="0"/>
          <w:marTop w:val="0"/>
          <w:marBottom w:val="0"/>
          <w:divBdr>
            <w:top w:val="none" w:sz="0" w:space="0" w:color="auto"/>
            <w:left w:val="none" w:sz="0" w:space="0" w:color="auto"/>
            <w:bottom w:val="none" w:sz="0" w:space="0" w:color="auto"/>
            <w:right w:val="none" w:sz="0" w:space="0" w:color="auto"/>
          </w:divBdr>
          <w:divsChild>
            <w:div w:id="1403412278">
              <w:marLeft w:val="180"/>
              <w:marRight w:val="0"/>
              <w:marTop w:val="0"/>
              <w:marBottom w:val="0"/>
              <w:divBdr>
                <w:top w:val="none" w:sz="0" w:space="0" w:color="auto"/>
                <w:left w:val="none" w:sz="0" w:space="0" w:color="auto"/>
                <w:bottom w:val="none" w:sz="0" w:space="0" w:color="auto"/>
                <w:right w:val="none" w:sz="0" w:space="0" w:color="auto"/>
              </w:divBdr>
              <w:divsChild>
                <w:div w:id="16528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6893">
          <w:marLeft w:val="0"/>
          <w:marRight w:val="0"/>
          <w:marTop w:val="0"/>
          <w:marBottom w:val="0"/>
          <w:divBdr>
            <w:top w:val="none" w:sz="0" w:space="0" w:color="auto"/>
            <w:left w:val="none" w:sz="0" w:space="0" w:color="auto"/>
            <w:bottom w:val="none" w:sz="0" w:space="0" w:color="auto"/>
            <w:right w:val="none" w:sz="0" w:space="0" w:color="auto"/>
          </w:divBdr>
          <w:divsChild>
            <w:div w:id="612715398">
              <w:marLeft w:val="180"/>
              <w:marRight w:val="0"/>
              <w:marTop w:val="0"/>
              <w:marBottom w:val="0"/>
              <w:divBdr>
                <w:top w:val="none" w:sz="0" w:space="0" w:color="auto"/>
                <w:left w:val="none" w:sz="0" w:space="0" w:color="auto"/>
                <w:bottom w:val="none" w:sz="0" w:space="0" w:color="auto"/>
                <w:right w:val="none" w:sz="0" w:space="0" w:color="auto"/>
              </w:divBdr>
              <w:divsChild>
                <w:div w:id="10271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153">
          <w:marLeft w:val="0"/>
          <w:marRight w:val="0"/>
          <w:marTop w:val="0"/>
          <w:marBottom w:val="0"/>
          <w:divBdr>
            <w:top w:val="none" w:sz="0" w:space="0" w:color="auto"/>
            <w:left w:val="none" w:sz="0" w:space="0" w:color="auto"/>
            <w:bottom w:val="none" w:sz="0" w:space="0" w:color="auto"/>
            <w:right w:val="none" w:sz="0" w:space="0" w:color="auto"/>
          </w:divBdr>
          <w:divsChild>
            <w:div w:id="1786850417">
              <w:marLeft w:val="180"/>
              <w:marRight w:val="0"/>
              <w:marTop w:val="0"/>
              <w:marBottom w:val="0"/>
              <w:divBdr>
                <w:top w:val="none" w:sz="0" w:space="0" w:color="auto"/>
                <w:left w:val="none" w:sz="0" w:space="0" w:color="auto"/>
                <w:bottom w:val="none" w:sz="0" w:space="0" w:color="auto"/>
                <w:right w:val="none" w:sz="0" w:space="0" w:color="auto"/>
              </w:divBdr>
              <w:divsChild>
                <w:div w:id="15865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4048">
          <w:marLeft w:val="0"/>
          <w:marRight w:val="0"/>
          <w:marTop w:val="0"/>
          <w:marBottom w:val="0"/>
          <w:divBdr>
            <w:top w:val="none" w:sz="0" w:space="0" w:color="auto"/>
            <w:left w:val="none" w:sz="0" w:space="0" w:color="auto"/>
            <w:bottom w:val="none" w:sz="0" w:space="0" w:color="auto"/>
            <w:right w:val="none" w:sz="0" w:space="0" w:color="auto"/>
          </w:divBdr>
          <w:divsChild>
            <w:div w:id="504445416">
              <w:marLeft w:val="180"/>
              <w:marRight w:val="0"/>
              <w:marTop w:val="0"/>
              <w:marBottom w:val="0"/>
              <w:divBdr>
                <w:top w:val="none" w:sz="0" w:space="0" w:color="auto"/>
                <w:left w:val="none" w:sz="0" w:space="0" w:color="auto"/>
                <w:bottom w:val="none" w:sz="0" w:space="0" w:color="auto"/>
                <w:right w:val="none" w:sz="0" w:space="0" w:color="auto"/>
              </w:divBdr>
              <w:divsChild>
                <w:div w:id="8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0701">
          <w:marLeft w:val="0"/>
          <w:marRight w:val="0"/>
          <w:marTop w:val="0"/>
          <w:marBottom w:val="0"/>
          <w:divBdr>
            <w:top w:val="none" w:sz="0" w:space="0" w:color="auto"/>
            <w:left w:val="none" w:sz="0" w:space="0" w:color="auto"/>
            <w:bottom w:val="none" w:sz="0" w:space="0" w:color="auto"/>
            <w:right w:val="none" w:sz="0" w:space="0" w:color="auto"/>
          </w:divBdr>
          <w:divsChild>
            <w:div w:id="2057701595">
              <w:marLeft w:val="180"/>
              <w:marRight w:val="0"/>
              <w:marTop w:val="0"/>
              <w:marBottom w:val="0"/>
              <w:divBdr>
                <w:top w:val="none" w:sz="0" w:space="0" w:color="auto"/>
                <w:left w:val="none" w:sz="0" w:space="0" w:color="auto"/>
                <w:bottom w:val="none" w:sz="0" w:space="0" w:color="auto"/>
                <w:right w:val="none" w:sz="0" w:space="0" w:color="auto"/>
              </w:divBdr>
              <w:divsChild>
                <w:div w:id="2113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4417">
          <w:marLeft w:val="0"/>
          <w:marRight w:val="0"/>
          <w:marTop w:val="0"/>
          <w:marBottom w:val="0"/>
          <w:divBdr>
            <w:top w:val="none" w:sz="0" w:space="0" w:color="auto"/>
            <w:left w:val="none" w:sz="0" w:space="0" w:color="auto"/>
            <w:bottom w:val="none" w:sz="0" w:space="0" w:color="auto"/>
            <w:right w:val="none" w:sz="0" w:space="0" w:color="auto"/>
          </w:divBdr>
          <w:divsChild>
            <w:div w:id="913244196">
              <w:marLeft w:val="180"/>
              <w:marRight w:val="0"/>
              <w:marTop w:val="0"/>
              <w:marBottom w:val="0"/>
              <w:divBdr>
                <w:top w:val="none" w:sz="0" w:space="0" w:color="auto"/>
                <w:left w:val="none" w:sz="0" w:space="0" w:color="auto"/>
                <w:bottom w:val="none" w:sz="0" w:space="0" w:color="auto"/>
                <w:right w:val="none" w:sz="0" w:space="0" w:color="auto"/>
              </w:divBdr>
              <w:divsChild>
                <w:div w:id="2253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860">
          <w:marLeft w:val="0"/>
          <w:marRight w:val="0"/>
          <w:marTop w:val="0"/>
          <w:marBottom w:val="0"/>
          <w:divBdr>
            <w:top w:val="none" w:sz="0" w:space="0" w:color="auto"/>
            <w:left w:val="none" w:sz="0" w:space="0" w:color="auto"/>
            <w:bottom w:val="none" w:sz="0" w:space="0" w:color="auto"/>
            <w:right w:val="none" w:sz="0" w:space="0" w:color="auto"/>
          </w:divBdr>
          <w:divsChild>
            <w:div w:id="909585135">
              <w:marLeft w:val="180"/>
              <w:marRight w:val="0"/>
              <w:marTop w:val="0"/>
              <w:marBottom w:val="0"/>
              <w:divBdr>
                <w:top w:val="none" w:sz="0" w:space="0" w:color="auto"/>
                <w:left w:val="none" w:sz="0" w:space="0" w:color="auto"/>
                <w:bottom w:val="none" w:sz="0" w:space="0" w:color="auto"/>
                <w:right w:val="none" w:sz="0" w:space="0" w:color="auto"/>
              </w:divBdr>
              <w:divsChild>
                <w:div w:id="3746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057">
          <w:marLeft w:val="0"/>
          <w:marRight w:val="0"/>
          <w:marTop w:val="0"/>
          <w:marBottom w:val="0"/>
          <w:divBdr>
            <w:top w:val="none" w:sz="0" w:space="0" w:color="auto"/>
            <w:left w:val="none" w:sz="0" w:space="0" w:color="auto"/>
            <w:bottom w:val="none" w:sz="0" w:space="0" w:color="auto"/>
            <w:right w:val="none" w:sz="0" w:space="0" w:color="auto"/>
          </w:divBdr>
          <w:divsChild>
            <w:div w:id="1936135601">
              <w:marLeft w:val="180"/>
              <w:marRight w:val="0"/>
              <w:marTop w:val="0"/>
              <w:marBottom w:val="0"/>
              <w:divBdr>
                <w:top w:val="none" w:sz="0" w:space="0" w:color="auto"/>
                <w:left w:val="none" w:sz="0" w:space="0" w:color="auto"/>
                <w:bottom w:val="none" w:sz="0" w:space="0" w:color="auto"/>
                <w:right w:val="none" w:sz="0" w:space="0" w:color="auto"/>
              </w:divBdr>
              <w:divsChild>
                <w:div w:id="224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270">
          <w:marLeft w:val="0"/>
          <w:marRight w:val="0"/>
          <w:marTop w:val="0"/>
          <w:marBottom w:val="0"/>
          <w:divBdr>
            <w:top w:val="none" w:sz="0" w:space="0" w:color="auto"/>
            <w:left w:val="none" w:sz="0" w:space="0" w:color="auto"/>
            <w:bottom w:val="none" w:sz="0" w:space="0" w:color="auto"/>
            <w:right w:val="none" w:sz="0" w:space="0" w:color="auto"/>
          </w:divBdr>
          <w:divsChild>
            <w:div w:id="795947883">
              <w:marLeft w:val="180"/>
              <w:marRight w:val="0"/>
              <w:marTop w:val="0"/>
              <w:marBottom w:val="0"/>
              <w:divBdr>
                <w:top w:val="none" w:sz="0" w:space="0" w:color="auto"/>
                <w:left w:val="none" w:sz="0" w:space="0" w:color="auto"/>
                <w:bottom w:val="none" w:sz="0" w:space="0" w:color="auto"/>
                <w:right w:val="none" w:sz="0" w:space="0" w:color="auto"/>
              </w:divBdr>
              <w:divsChild>
                <w:div w:id="20276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7929">
          <w:marLeft w:val="0"/>
          <w:marRight w:val="0"/>
          <w:marTop w:val="0"/>
          <w:marBottom w:val="0"/>
          <w:divBdr>
            <w:top w:val="none" w:sz="0" w:space="0" w:color="auto"/>
            <w:left w:val="none" w:sz="0" w:space="0" w:color="auto"/>
            <w:bottom w:val="none" w:sz="0" w:space="0" w:color="auto"/>
            <w:right w:val="none" w:sz="0" w:space="0" w:color="auto"/>
          </w:divBdr>
          <w:divsChild>
            <w:div w:id="1437363844">
              <w:marLeft w:val="180"/>
              <w:marRight w:val="0"/>
              <w:marTop w:val="0"/>
              <w:marBottom w:val="0"/>
              <w:divBdr>
                <w:top w:val="none" w:sz="0" w:space="0" w:color="auto"/>
                <w:left w:val="none" w:sz="0" w:space="0" w:color="auto"/>
                <w:bottom w:val="none" w:sz="0" w:space="0" w:color="auto"/>
                <w:right w:val="none" w:sz="0" w:space="0" w:color="auto"/>
              </w:divBdr>
              <w:divsChild>
                <w:div w:id="6543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0976">
          <w:marLeft w:val="0"/>
          <w:marRight w:val="0"/>
          <w:marTop w:val="0"/>
          <w:marBottom w:val="0"/>
          <w:divBdr>
            <w:top w:val="none" w:sz="0" w:space="0" w:color="auto"/>
            <w:left w:val="none" w:sz="0" w:space="0" w:color="auto"/>
            <w:bottom w:val="none" w:sz="0" w:space="0" w:color="auto"/>
            <w:right w:val="none" w:sz="0" w:space="0" w:color="auto"/>
          </w:divBdr>
          <w:divsChild>
            <w:div w:id="330835082">
              <w:marLeft w:val="180"/>
              <w:marRight w:val="0"/>
              <w:marTop w:val="0"/>
              <w:marBottom w:val="0"/>
              <w:divBdr>
                <w:top w:val="none" w:sz="0" w:space="0" w:color="auto"/>
                <w:left w:val="none" w:sz="0" w:space="0" w:color="auto"/>
                <w:bottom w:val="none" w:sz="0" w:space="0" w:color="auto"/>
                <w:right w:val="none" w:sz="0" w:space="0" w:color="auto"/>
              </w:divBdr>
              <w:divsChild>
                <w:div w:id="1730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5605">
          <w:marLeft w:val="0"/>
          <w:marRight w:val="0"/>
          <w:marTop w:val="0"/>
          <w:marBottom w:val="0"/>
          <w:divBdr>
            <w:top w:val="none" w:sz="0" w:space="0" w:color="auto"/>
            <w:left w:val="none" w:sz="0" w:space="0" w:color="auto"/>
            <w:bottom w:val="none" w:sz="0" w:space="0" w:color="auto"/>
            <w:right w:val="none" w:sz="0" w:space="0" w:color="auto"/>
          </w:divBdr>
          <w:divsChild>
            <w:div w:id="821124091">
              <w:marLeft w:val="180"/>
              <w:marRight w:val="0"/>
              <w:marTop w:val="0"/>
              <w:marBottom w:val="0"/>
              <w:divBdr>
                <w:top w:val="none" w:sz="0" w:space="0" w:color="auto"/>
                <w:left w:val="none" w:sz="0" w:space="0" w:color="auto"/>
                <w:bottom w:val="none" w:sz="0" w:space="0" w:color="auto"/>
                <w:right w:val="none" w:sz="0" w:space="0" w:color="auto"/>
              </w:divBdr>
              <w:divsChild>
                <w:div w:id="5098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706">
          <w:marLeft w:val="0"/>
          <w:marRight w:val="0"/>
          <w:marTop w:val="0"/>
          <w:marBottom w:val="0"/>
          <w:divBdr>
            <w:top w:val="none" w:sz="0" w:space="0" w:color="auto"/>
            <w:left w:val="none" w:sz="0" w:space="0" w:color="auto"/>
            <w:bottom w:val="none" w:sz="0" w:space="0" w:color="auto"/>
            <w:right w:val="none" w:sz="0" w:space="0" w:color="auto"/>
          </w:divBdr>
          <w:divsChild>
            <w:div w:id="779909357">
              <w:marLeft w:val="180"/>
              <w:marRight w:val="0"/>
              <w:marTop w:val="0"/>
              <w:marBottom w:val="0"/>
              <w:divBdr>
                <w:top w:val="none" w:sz="0" w:space="0" w:color="auto"/>
                <w:left w:val="none" w:sz="0" w:space="0" w:color="auto"/>
                <w:bottom w:val="none" w:sz="0" w:space="0" w:color="auto"/>
                <w:right w:val="none" w:sz="0" w:space="0" w:color="auto"/>
              </w:divBdr>
              <w:divsChild>
                <w:div w:id="21167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1209">
          <w:marLeft w:val="0"/>
          <w:marRight w:val="0"/>
          <w:marTop w:val="0"/>
          <w:marBottom w:val="0"/>
          <w:divBdr>
            <w:top w:val="none" w:sz="0" w:space="0" w:color="auto"/>
            <w:left w:val="none" w:sz="0" w:space="0" w:color="auto"/>
            <w:bottom w:val="none" w:sz="0" w:space="0" w:color="auto"/>
            <w:right w:val="none" w:sz="0" w:space="0" w:color="auto"/>
          </w:divBdr>
          <w:divsChild>
            <w:div w:id="455948178">
              <w:marLeft w:val="180"/>
              <w:marRight w:val="0"/>
              <w:marTop w:val="0"/>
              <w:marBottom w:val="0"/>
              <w:divBdr>
                <w:top w:val="none" w:sz="0" w:space="0" w:color="auto"/>
                <w:left w:val="none" w:sz="0" w:space="0" w:color="auto"/>
                <w:bottom w:val="none" w:sz="0" w:space="0" w:color="auto"/>
                <w:right w:val="none" w:sz="0" w:space="0" w:color="auto"/>
              </w:divBdr>
              <w:divsChild>
                <w:div w:id="13934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2669">
          <w:marLeft w:val="0"/>
          <w:marRight w:val="0"/>
          <w:marTop w:val="0"/>
          <w:marBottom w:val="0"/>
          <w:divBdr>
            <w:top w:val="none" w:sz="0" w:space="0" w:color="auto"/>
            <w:left w:val="none" w:sz="0" w:space="0" w:color="auto"/>
            <w:bottom w:val="none" w:sz="0" w:space="0" w:color="auto"/>
            <w:right w:val="none" w:sz="0" w:space="0" w:color="auto"/>
          </w:divBdr>
          <w:divsChild>
            <w:div w:id="1029725574">
              <w:marLeft w:val="180"/>
              <w:marRight w:val="0"/>
              <w:marTop w:val="0"/>
              <w:marBottom w:val="0"/>
              <w:divBdr>
                <w:top w:val="none" w:sz="0" w:space="0" w:color="auto"/>
                <w:left w:val="none" w:sz="0" w:space="0" w:color="auto"/>
                <w:bottom w:val="none" w:sz="0" w:space="0" w:color="auto"/>
                <w:right w:val="none" w:sz="0" w:space="0" w:color="auto"/>
              </w:divBdr>
              <w:divsChild>
                <w:div w:id="8404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3971">
          <w:marLeft w:val="0"/>
          <w:marRight w:val="0"/>
          <w:marTop w:val="0"/>
          <w:marBottom w:val="0"/>
          <w:divBdr>
            <w:top w:val="none" w:sz="0" w:space="0" w:color="auto"/>
            <w:left w:val="none" w:sz="0" w:space="0" w:color="auto"/>
            <w:bottom w:val="none" w:sz="0" w:space="0" w:color="auto"/>
            <w:right w:val="none" w:sz="0" w:space="0" w:color="auto"/>
          </w:divBdr>
          <w:divsChild>
            <w:div w:id="1537234564">
              <w:marLeft w:val="180"/>
              <w:marRight w:val="0"/>
              <w:marTop w:val="0"/>
              <w:marBottom w:val="0"/>
              <w:divBdr>
                <w:top w:val="none" w:sz="0" w:space="0" w:color="auto"/>
                <w:left w:val="none" w:sz="0" w:space="0" w:color="auto"/>
                <w:bottom w:val="none" w:sz="0" w:space="0" w:color="auto"/>
                <w:right w:val="none" w:sz="0" w:space="0" w:color="auto"/>
              </w:divBdr>
              <w:divsChild>
                <w:div w:id="1153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7748">
          <w:marLeft w:val="0"/>
          <w:marRight w:val="0"/>
          <w:marTop w:val="0"/>
          <w:marBottom w:val="0"/>
          <w:divBdr>
            <w:top w:val="none" w:sz="0" w:space="0" w:color="auto"/>
            <w:left w:val="none" w:sz="0" w:space="0" w:color="auto"/>
            <w:bottom w:val="none" w:sz="0" w:space="0" w:color="auto"/>
            <w:right w:val="none" w:sz="0" w:space="0" w:color="auto"/>
          </w:divBdr>
          <w:divsChild>
            <w:div w:id="346757287">
              <w:marLeft w:val="180"/>
              <w:marRight w:val="0"/>
              <w:marTop w:val="0"/>
              <w:marBottom w:val="0"/>
              <w:divBdr>
                <w:top w:val="none" w:sz="0" w:space="0" w:color="auto"/>
                <w:left w:val="none" w:sz="0" w:space="0" w:color="auto"/>
                <w:bottom w:val="none" w:sz="0" w:space="0" w:color="auto"/>
                <w:right w:val="none" w:sz="0" w:space="0" w:color="auto"/>
              </w:divBdr>
              <w:divsChild>
                <w:div w:id="8743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694">
          <w:marLeft w:val="0"/>
          <w:marRight w:val="0"/>
          <w:marTop w:val="0"/>
          <w:marBottom w:val="0"/>
          <w:divBdr>
            <w:top w:val="none" w:sz="0" w:space="0" w:color="auto"/>
            <w:left w:val="none" w:sz="0" w:space="0" w:color="auto"/>
            <w:bottom w:val="none" w:sz="0" w:space="0" w:color="auto"/>
            <w:right w:val="none" w:sz="0" w:space="0" w:color="auto"/>
          </w:divBdr>
          <w:divsChild>
            <w:div w:id="52586301">
              <w:marLeft w:val="180"/>
              <w:marRight w:val="0"/>
              <w:marTop w:val="0"/>
              <w:marBottom w:val="0"/>
              <w:divBdr>
                <w:top w:val="none" w:sz="0" w:space="0" w:color="auto"/>
                <w:left w:val="none" w:sz="0" w:space="0" w:color="auto"/>
                <w:bottom w:val="none" w:sz="0" w:space="0" w:color="auto"/>
                <w:right w:val="none" w:sz="0" w:space="0" w:color="auto"/>
              </w:divBdr>
              <w:divsChild>
                <w:div w:id="15295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252">
          <w:marLeft w:val="0"/>
          <w:marRight w:val="0"/>
          <w:marTop w:val="0"/>
          <w:marBottom w:val="0"/>
          <w:divBdr>
            <w:top w:val="none" w:sz="0" w:space="0" w:color="auto"/>
            <w:left w:val="none" w:sz="0" w:space="0" w:color="auto"/>
            <w:bottom w:val="none" w:sz="0" w:space="0" w:color="auto"/>
            <w:right w:val="none" w:sz="0" w:space="0" w:color="auto"/>
          </w:divBdr>
          <w:divsChild>
            <w:div w:id="52627899">
              <w:marLeft w:val="180"/>
              <w:marRight w:val="0"/>
              <w:marTop w:val="0"/>
              <w:marBottom w:val="0"/>
              <w:divBdr>
                <w:top w:val="none" w:sz="0" w:space="0" w:color="auto"/>
                <w:left w:val="none" w:sz="0" w:space="0" w:color="auto"/>
                <w:bottom w:val="none" w:sz="0" w:space="0" w:color="auto"/>
                <w:right w:val="none" w:sz="0" w:space="0" w:color="auto"/>
              </w:divBdr>
              <w:divsChild>
                <w:div w:id="10332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950">
          <w:marLeft w:val="0"/>
          <w:marRight w:val="0"/>
          <w:marTop w:val="0"/>
          <w:marBottom w:val="0"/>
          <w:divBdr>
            <w:top w:val="none" w:sz="0" w:space="0" w:color="auto"/>
            <w:left w:val="none" w:sz="0" w:space="0" w:color="auto"/>
            <w:bottom w:val="none" w:sz="0" w:space="0" w:color="auto"/>
            <w:right w:val="none" w:sz="0" w:space="0" w:color="auto"/>
          </w:divBdr>
          <w:divsChild>
            <w:div w:id="1628581850">
              <w:marLeft w:val="180"/>
              <w:marRight w:val="0"/>
              <w:marTop w:val="0"/>
              <w:marBottom w:val="0"/>
              <w:divBdr>
                <w:top w:val="none" w:sz="0" w:space="0" w:color="auto"/>
                <w:left w:val="none" w:sz="0" w:space="0" w:color="auto"/>
                <w:bottom w:val="none" w:sz="0" w:space="0" w:color="auto"/>
                <w:right w:val="none" w:sz="0" w:space="0" w:color="auto"/>
              </w:divBdr>
              <w:divsChild>
                <w:div w:id="8764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038">
          <w:marLeft w:val="0"/>
          <w:marRight w:val="0"/>
          <w:marTop w:val="0"/>
          <w:marBottom w:val="0"/>
          <w:divBdr>
            <w:top w:val="none" w:sz="0" w:space="0" w:color="auto"/>
            <w:left w:val="none" w:sz="0" w:space="0" w:color="auto"/>
            <w:bottom w:val="none" w:sz="0" w:space="0" w:color="auto"/>
            <w:right w:val="none" w:sz="0" w:space="0" w:color="auto"/>
          </w:divBdr>
          <w:divsChild>
            <w:div w:id="335689660">
              <w:marLeft w:val="180"/>
              <w:marRight w:val="0"/>
              <w:marTop w:val="0"/>
              <w:marBottom w:val="0"/>
              <w:divBdr>
                <w:top w:val="none" w:sz="0" w:space="0" w:color="auto"/>
                <w:left w:val="none" w:sz="0" w:space="0" w:color="auto"/>
                <w:bottom w:val="none" w:sz="0" w:space="0" w:color="auto"/>
                <w:right w:val="none" w:sz="0" w:space="0" w:color="auto"/>
              </w:divBdr>
              <w:divsChild>
                <w:div w:id="1023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3607">
          <w:marLeft w:val="0"/>
          <w:marRight w:val="0"/>
          <w:marTop w:val="0"/>
          <w:marBottom w:val="0"/>
          <w:divBdr>
            <w:top w:val="none" w:sz="0" w:space="0" w:color="auto"/>
            <w:left w:val="none" w:sz="0" w:space="0" w:color="auto"/>
            <w:bottom w:val="none" w:sz="0" w:space="0" w:color="auto"/>
            <w:right w:val="none" w:sz="0" w:space="0" w:color="auto"/>
          </w:divBdr>
          <w:divsChild>
            <w:div w:id="264770819">
              <w:marLeft w:val="180"/>
              <w:marRight w:val="0"/>
              <w:marTop w:val="0"/>
              <w:marBottom w:val="0"/>
              <w:divBdr>
                <w:top w:val="none" w:sz="0" w:space="0" w:color="auto"/>
                <w:left w:val="none" w:sz="0" w:space="0" w:color="auto"/>
                <w:bottom w:val="none" w:sz="0" w:space="0" w:color="auto"/>
                <w:right w:val="none" w:sz="0" w:space="0" w:color="auto"/>
              </w:divBdr>
              <w:divsChild>
                <w:div w:id="18156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645">
          <w:marLeft w:val="0"/>
          <w:marRight w:val="0"/>
          <w:marTop w:val="0"/>
          <w:marBottom w:val="0"/>
          <w:divBdr>
            <w:top w:val="none" w:sz="0" w:space="0" w:color="auto"/>
            <w:left w:val="none" w:sz="0" w:space="0" w:color="auto"/>
            <w:bottom w:val="none" w:sz="0" w:space="0" w:color="auto"/>
            <w:right w:val="none" w:sz="0" w:space="0" w:color="auto"/>
          </w:divBdr>
          <w:divsChild>
            <w:div w:id="1239292858">
              <w:marLeft w:val="180"/>
              <w:marRight w:val="0"/>
              <w:marTop w:val="0"/>
              <w:marBottom w:val="0"/>
              <w:divBdr>
                <w:top w:val="none" w:sz="0" w:space="0" w:color="auto"/>
                <w:left w:val="none" w:sz="0" w:space="0" w:color="auto"/>
                <w:bottom w:val="none" w:sz="0" w:space="0" w:color="auto"/>
                <w:right w:val="none" w:sz="0" w:space="0" w:color="auto"/>
              </w:divBdr>
              <w:divsChild>
                <w:div w:id="89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650">
          <w:marLeft w:val="0"/>
          <w:marRight w:val="0"/>
          <w:marTop w:val="0"/>
          <w:marBottom w:val="0"/>
          <w:divBdr>
            <w:top w:val="none" w:sz="0" w:space="0" w:color="auto"/>
            <w:left w:val="none" w:sz="0" w:space="0" w:color="auto"/>
            <w:bottom w:val="none" w:sz="0" w:space="0" w:color="auto"/>
            <w:right w:val="none" w:sz="0" w:space="0" w:color="auto"/>
          </w:divBdr>
          <w:divsChild>
            <w:div w:id="1527789184">
              <w:marLeft w:val="180"/>
              <w:marRight w:val="0"/>
              <w:marTop w:val="0"/>
              <w:marBottom w:val="0"/>
              <w:divBdr>
                <w:top w:val="none" w:sz="0" w:space="0" w:color="auto"/>
                <w:left w:val="none" w:sz="0" w:space="0" w:color="auto"/>
                <w:bottom w:val="none" w:sz="0" w:space="0" w:color="auto"/>
                <w:right w:val="none" w:sz="0" w:space="0" w:color="auto"/>
              </w:divBdr>
              <w:divsChild>
                <w:div w:id="18147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2469">
          <w:marLeft w:val="0"/>
          <w:marRight w:val="0"/>
          <w:marTop w:val="0"/>
          <w:marBottom w:val="0"/>
          <w:divBdr>
            <w:top w:val="none" w:sz="0" w:space="0" w:color="auto"/>
            <w:left w:val="none" w:sz="0" w:space="0" w:color="auto"/>
            <w:bottom w:val="none" w:sz="0" w:space="0" w:color="auto"/>
            <w:right w:val="none" w:sz="0" w:space="0" w:color="auto"/>
          </w:divBdr>
          <w:divsChild>
            <w:div w:id="378436336">
              <w:marLeft w:val="180"/>
              <w:marRight w:val="0"/>
              <w:marTop w:val="0"/>
              <w:marBottom w:val="0"/>
              <w:divBdr>
                <w:top w:val="none" w:sz="0" w:space="0" w:color="auto"/>
                <w:left w:val="none" w:sz="0" w:space="0" w:color="auto"/>
                <w:bottom w:val="none" w:sz="0" w:space="0" w:color="auto"/>
                <w:right w:val="none" w:sz="0" w:space="0" w:color="auto"/>
              </w:divBdr>
              <w:divsChild>
                <w:div w:id="21157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6391">
          <w:marLeft w:val="0"/>
          <w:marRight w:val="0"/>
          <w:marTop w:val="0"/>
          <w:marBottom w:val="0"/>
          <w:divBdr>
            <w:top w:val="none" w:sz="0" w:space="0" w:color="auto"/>
            <w:left w:val="none" w:sz="0" w:space="0" w:color="auto"/>
            <w:bottom w:val="none" w:sz="0" w:space="0" w:color="auto"/>
            <w:right w:val="none" w:sz="0" w:space="0" w:color="auto"/>
          </w:divBdr>
          <w:divsChild>
            <w:div w:id="594024232">
              <w:marLeft w:val="180"/>
              <w:marRight w:val="0"/>
              <w:marTop w:val="0"/>
              <w:marBottom w:val="0"/>
              <w:divBdr>
                <w:top w:val="none" w:sz="0" w:space="0" w:color="auto"/>
                <w:left w:val="none" w:sz="0" w:space="0" w:color="auto"/>
                <w:bottom w:val="none" w:sz="0" w:space="0" w:color="auto"/>
                <w:right w:val="none" w:sz="0" w:space="0" w:color="auto"/>
              </w:divBdr>
              <w:divsChild>
                <w:div w:id="13812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7887">
          <w:marLeft w:val="0"/>
          <w:marRight w:val="0"/>
          <w:marTop w:val="0"/>
          <w:marBottom w:val="0"/>
          <w:divBdr>
            <w:top w:val="none" w:sz="0" w:space="0" w:color="auto"/>
            <w:left w:val="none" w:sz="0" w:space="0" w:color="auto"/>
            <w:bottom w:val="none" w:sz="0" w:space="0" w:color="auto"/>
            <w:right w:val="none" w:sz="0" w:space="0" w:color="auto"/>
          </w:divBdr>
          <w:divsChild>
            <w:div w:id="1603952679">
              <w:marLeft w:val="180"/>
              <w:marRight w:val="0"/>
              <w:marTop w:val="0"/>
              <w:marBottom w:val="0"/>
              <w:divBdr>
                <w:top w:val="none" w:sz="0" w:space="0" w:color="auto"/>
                <w:left w:val="none" w:sz="0" w:space="0" w:color="auto"/>
                <w:bottom w:val="none" w:sz="0" w:space="0" w:color="auto"/>
                <w:right w:val="none" w:sz="0" w:space="0" w:color="auto"/>
              </w:divBdr>
              <w:divsChild>
                <w:div w:id="795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420">
          <w:marLeft w:val="0"/>
          <w:marRight w:val="0"/>
          <w:marTop w:val="0"/>
          <w:marBottom w:val="0"/>
          <w:divBdr>
            <w:top w:val="none" w:sz="0" w:space="0" w:color="auto"/>
            <w:left w:val="none" w:sz="0" w:space="0" w:color="auto"/>
            <w:bottom w:val="none" w:sz="0" w:space="0" w:color="auto"/>
            <w:right w:val="none" w:sz="0" w:space="0" w:color="auto"/>
          </w:divBdr>
          <w:divsChild>
            <w:div w:id="658004347">
              <w:marLeft w:val="180"/>
              <w:marRight w:val="0"/>
              <w:marTop w:val="0"/>
              <w:marBottom w:val="0"/>
              <w:divBdr>
                <w:top w:val="none" w:sz="0" w:space="0" w:color="auto"/>
                <w:left w:val="none" w:sz="0" w:space="0" w:color="auto"/>
                <w:bottom w:val="none" w:sz="0" w:space="0" w:color="auto"/>
                <w:right w:val="none" w:sz="0" w:space="0" w:color="auto"/>
              </w:divBdr>
              <w:divsChild>
                <w:div w:id="3761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492">
          <w:marLeft w:val="0"/>
          <w:marRight w:val="0"/>
          <w:marTop w:val="0"/>
          <w:marBottom w:val="0"/>
          <w:divBdr>
            <w:top w:val="none" w:sz="0" w:space="0" w:color="auto"/>
            <w:left w:val="none" w:sz="0" w:space="0" w:color="auto"/>
            <w:bottom w:val="none" w:sz="0" w:space="0" w:color="auto"/>
            <w:right w:val="none" w:sz="0" w:space="0" w:color="auto"/>
          </w:divBdr>
          <w:divsChild>
            <w:div w:id="248852946">
              <w:marLeft w:val="180"/>
              <w:marRight w:val="0"/>
              <w:marTop w:val="0"/>
              <w:marBottom w:val="0"/>
              <w:divBdr>
                <w:top w:val="none" w:sz="0" w:space="0" w:color="auto"/>
                <w:left w:val="none" w:sz="0" w:space="0" w:color="auto"/>
                <w:bottom w:val="none" w:sz="0" w:space="0" w:color="auto"/>
                <w:right w:val="none" w:sz="0" w:space="0" w:color="auto"/>
              </w:divBdr>
              <w:divsChild>
                <w:div w:id="13191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561">
          <w:marLeft w:val="0"/>
          <w:marRight w:val="0"/>
          <w:marTop w:val="0"/>
          <w:marBottom w:val="0"/>
          <w:divBdr>
            <w:top w:val="none" w:sz="0" w:space="0" w:color="auto"/>
            <w:left w:val="none" w:sz="0" w:space="0" w:color="auto"/>
            <w:bottom w:val="none" w:sz="0" w:space="0" w:color="auto"/>
            <w:right w:val="none" w:sz="0" w:space="0" w:color="auto"/>
          </w:divBdr>
          <w:divsChild>
            <w:div w:id="1624655481">
              <w:marLeft w:val="180"/>
              <w:marRight w:val="0"/>
              <w:marTop w:val="0"/>
              <w:marBottom w:val="0"/>
              <w:divBdr>
                <w:top w:val="none" w:sz="0" w:space="0" w:color="auto"/>
                <w:left w:val="none" w:sz="0" w:space="0" w:color="auto"/>
                <w:bottom w:val="none" w:sz="0" w:space="0" w:color="auto"/>
                <w:right w:val="none" w:sz="0" w:space="0" w:color="auto"/>
              </w:divBdr>
              <w:divsChild>
                <w:div w:id="865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323">
          <w:marLeft w:val="0"/>
          <w:marRight w:val="0"/>
          <w:marTop w:val="0"/>
          <w:marBottom w:val="0"/>
          <w:divBdr>
            <w:top w:val="none" w:sz="0" w:space="0" w:color="auto"/>
            <w:left w:val="none" w:sz="0" w:space="0" w:color="auto"/>
            <w:bottom w:val="none" w:sz="0" w:space="0" w:color="auto"/>
            <w:right w:val="none" w:sz="0" w:space="0" w:color="auto"/>
          </w:divBdr>
          <w:divsChild>
            <w:div w:id="2020043628">
              <w:marLeft w:val="180"/>
              <w:marRight w:val="0"/>
              <w:marTop w:val="0"/>
              <w:marBottom w:val="0"/>
              <w:divBdr>
                <w:top w:val="none" w:sz="0" w:space="0" w:color="auto"/>
                <w:left w:val="none" w:sz="0" w:space="0" w:color="auto"/>
                <w:bottom w:val="none" w:sz="0" w:space="0" w:color="auto"/>
                <w:right w:val="none" w:sz="0" w:space="0" w:color="auto"/>
              </w:divBdr>
              <w:divsChild>
                <w:div w:id="41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4349">
          <w:marLeft w:val="0"/>
          <w:marRight w:val="0"/>
          <w:marTop w:val="0"/>
          <w:marBottom w:val="0"/>
          <w:divBdr>
            <w:top w:val="none" w:sz="0" w:space="0" w:color="auto"/>
            <w:left w:val="none" w:sz="0" w:space="0" w:color="auto"/>
            <w:bottom w:val="none" w:sz="0" w:space="0" w:color="auto"/>
            <w:right w:val="none" w:sz="0" w:space="0" w:color="auto"/>
          </w:divBdr>
          <w:divsChild>
            <w:div w:id="690188579">
              <w:marLeft w:val="180"/>
              <w:marRight w:val="0"/>
              <w:marTop w:val="0"/>
              <w:marBottom w:val="0"/>
              <w:divBdr>
                <w:top w:val="none" w:sz="0" w:space="0" w:color="auto"/>
                <w:left w:val="none" w:sz="0" w:space="0" w:color="auto"/>
                <w:bottom w:val="none" w:sz="0" w:space="0" w:color="auto"/>
                <w:right w:val="none" w:sz="0" w:space="0" w:color="auto"/>
              </w:divBdr>
              <w:divsChild>
                <w:div w:id="2757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292">
          <w:marLeft w:val="0"/>
          <w:marRight w:val="0"/>
          <w:marTop w:val="0"/>
          <w:marBottom w:val="0"/>
          <w:divBdr>
            <w:top w:val="none" w:sz="0" w:space="0" w:color="auto"/>
            <w:left w:val="none" w:sz="0" w:space="0" w:color="auto"/>
            <w:bottom w:val="none" w:sz="0" w:space="0" w:color="auto"/>
            <w:right w:val="none" w:sz="0" w:space="0" w:color="auto"/>
          </w:divBdr>
          <w:divsChild>
            <w:div w:id="1661998688">
              <w:marLeft w:val="180"/>
              <w:marRight w:val="0"/>
              <w:marTop w:val="0"/>
              <w:marBottom w:val="0"/>
              <w:divBdr>
                <w:top w:val="none" w:sz="0" w:space="0" w:color="auto"/>
                <w:left w:val="none" w:sz="0" w:space="0" w:color="auto"/>
                <w:bottom w:val="none" w:sz="0" w:space="0" w:color="auto"/>
                <w:right w:val="none" w:sz="0" w:space="0" w:color="auto"/>
              </w:divBdr>
              <w:divsChild>
                <w:div w:id="2139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1915">
          <w:marLeft w:val="0"/>
          <w:marRight w:val="0"/>
          <w:marTop w:val="0"/>
          <w:marBottom w:val="0"/>
          <w:divBdr>
            <w:top w:val="none" w:sz="0" w:space="0" w:color="auto"/>
            <w:left w:val="none" w:sz="0" w:space="0" w:color="auto"/>
            <w:bottom w:val="none" w:sz="0" w:space="0" w:color="auto"/>
            <w:right w:val="none" w:sz="0" w:space="0" w:color="auto"/>
          </w:divBdr>
          <w:divsChild>
            <w:div w:id="1740327499">
              <w:marLeft w:val="180"/>
              <w:marRight w:val="0"/>
              <w:marTop w:val="0"/>
              <w:marBottom w:val="0"/>
              <w:divBdr>
                <w:top w:val="none" w:sz="0" w:space="0" w:color="auto"/>
                <w:left w:val="none" w:sz="0" w:space="0" w:color="auto"/>
                <w:bottom w:val="none" w:sz="0" w:space="0" w:color="auto"/>
                <w:right w:val="none" w:sz="0" w:space="0" w:color="auto"/>
              </w:divBdr>
              <w:divsChild>
                <w:div w:id="2405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1008">
          <w:marLeft w:val="0"/>
          <w:marRight w:val="0"/>
          <w:marTop w:val="0"/>
          <w:marBottom w:val="0"/>
          <w:divBdr>
            <w:top w:val="none" w:sz="0" w:space="0" w:color="auto"/>
            <w:left w:val="none" w:sz="0" w:space="0" w:color="auto"/>
            <w:bottom w:val="none" w:sz="0" w:space="0" w:color="auto"/>
            <w:right w:val="none" w:sz="0" w:space="0" w:color="auto"/>
          </w:divBdr>
          <w:divsChild>
            <w:div w:id="1541822954">
              <w:marLeft w:val="180"/>
              <w:marRight w:val="0"/>
              <w:marTop w:val="0"/>
              <w:marBottom w:val="0"/>
              <w:divBdr>
                <w:top w:val="none" w:sz="0" w:space="0" w:color="auto"/>
                <w:left w:val="none" w:sz="0" w:space="0" w:color="auto"/>
                <w:bottom w:val="none" w:sz="0" w:space="0" w:color="auto"/>
                <w:right w:val="none" w:sz="0" w:space="0" w:color="auto"/>
              </w:divBdr>
              <w:divsChild>
                <w:div w:id="20595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6161">
          <w:marLeft w:val="0"/>
          <w:marRight w:val="0"/>
          <w:marTop w:val="0"/>
          <w:marBottom w:val="0"/>
          <w:divBdr>
            <w:top w:val="none" w:sz="0" w:space="0" w:color="auto"/>
            <w:left w:val="none" w:sz="0" w:space="0" w:color="auto"/>
            <w:bottom w:val="none" w:sz="0" w:space="0" w:color="auto"/>
            <w:right w:val="none" w:sz="0" w:space="0" w:color="auto"/>
          </w:divBdr>
          <w:divsChild>
            <w:div w:id="1190219965">
              <w:marLeft w:val="180"/>
              <w:marRight w:val="0"/>
              <w:marTop w:val="0"/>
              <w:marBottom w:val="0"/>
              <w:divBdr>
                <w:top w:val="none" w:sz="0" w:space="0" w:color="auto"/>
                <w:left w:val="none" w:sz="0" w:space="0" w:color="auto"/>
                <w:bottom w:val="none" w:sz="0" w:space="0" w:color="auto"/>
                <w:right w:val="none" w:sz="0" w:space="0" w:color="auto"/>
              </w:divBdr>
              <w:divsChild>
                <w:div w:id="418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4116">
          <w:marLeft w:val="0"/>
          <w:marRight w:val="0"/>
          <w:marTop w:val="0"/>
          <w:marBottom w:val="0"/>
          <w:divBdr>
            <w:top w:val="none" w:sz="0" w:space="0" w:color="auto"/>
            <w:left w:val="none" w:sz="0" w:space="0" w:color="auto"/>
            <w:bottom w:val="none" w:sz="0" w:space="0" w:color="auto"/>
            <w:right w:val="none" w:sz="0" w:space="0" w:color="auto"/>
          </w:divBdr>
          <w:divsChild>
            <w:div w:id="1156802224">
              <w:marLeft w:val="180"/>
              <w:marRight w:val="0"/>
              <w:marTop w:val="0"/>
              <w:marBottom w:val="0"/>
              <w:divBdr>
                <w:top w:val="none" w:sz="0" w:space="0" w:color="auto"/>
                <w:left w:val="none" w:sz="0" w:space="0" w:color="auto"/>
                <w:bottom w:val="none" w:sz="0" w:space="0" w:color="auto"/>
                <w:right w:val="none" w:sz="0" w:space="0" w:color="auto"/>
              </w:divBdr>
              <w:divsChild>
                <w:div w:id="1869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4349">
          <w:marLeft w:val="0"/>
          <w:marRight w:val="0"/>
          <w:marTop w:val="0"/>
          <w:marBottom w:val="0"/>
          <w:divBdr>
            <w:top w:val="none" w:sz="0" w:space="0" w:color="auto"/>
            <w:left w:val="none" w:sz="0" w:space="0" w:color="auto"/>
            <w:bottom w:val="none" w:sz="0" w:space="0" w:color="auto"/>
            <w:right w:val="none" w:sz="0" w:space="0" w:color="auto"/>
          </w:divBdr>
          <w:divsChild>
            <w:div w:id="571431431">
              <w:marLeft w:val="180"/>
              <w:marRight w:val="0"/>
              <w:marTop w:val="0"/>
              <w:marBottom w:val="0"/>
              <w:divBdr>
                <w:top w:val="none" w:sz="0" w:space="0" w:color="auto"/>
                <w:left w:val="none" w:sz="0" w:space="0" w:color="auto"/>
                <w:bottom w:val="none" w:sz="0" w:space="0" w:color="auto"/>
                <w:right w:val="none" w:sz="0" w:space="0" w:color="auto"/>
              </w:divBdr>
              <w:divsChild>
                <w:div w:id="5054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037">
          <w:marLeft w:val="0"/>
          <w:marRight w:val="0"/>
          <w:marTop w:val="0"/>
          <w:marBottom w:val="0"/>
          <w:divBdr>
            <w:top w:val="none" w:sz="0" w:space="0" w:color="auto"/>
            <w:left w:val="none" w:sz="0" w:space="0" w:color="auto"/>
            <w:bottom w:val="none" w:sz="0" w:space="0" w:color="auto"/>
            <w:right w:val="none" w:sz="0" w:space="0" w:color="auto"/>
          </w:divBdr>
          <w:divsChild>
            <w:div w:id="670449739">
              <w:marLeft w:val="180"/>
              <w:marRight w:val="0"/>
              <w:marTop w:val="0"/>
              <w:marBottom w:val="0"/>
              <w:divBdr>
                <w:top w:val="none" w:sz="0" w:space="0" w:color="auto"/>
                <w:left w:val="none" w:sz="0" w:space="0" w:color="auto"/>
                <w:bottom w:val="none" w:sz="0" w:space="0" w:color="auto"/>
                <w:right w:val="none" w:sz="0" w:space="0" w:color="auto"/>
              </w:divBdr>
              <w:divsChild>
                <w:div w:id="8461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371">
          <w:marLeft w:val="0"/>
          <w:marRight w:val="0"/>
          <w:marTop w:val="0"/>
          <w:marBottom w:val="0"/>
          <w:divBdr>
            <w:top w:val="none" w:sz="0" w:space="0" w:color="auto"/>
            <w:left w:val="none" w:sz="0" w:space="0" w:color="auto"/>
            <w:bottom w:val="none" w:sz="0" w:space="0" w:color="auto"/>
            <w:right w:val="none" w:sz="0" w:space="0" w:color="auto"/>
          </w:divBdr>
          <w:divsChild>
            <w:div w:id="588469603">
              <w:marLeft w:val="180"/>
              <w:marRight w:val="0"/>
              <w:marTop w:val="0"/>
              <w:marBottom w:val="0"/>
              <w:divBdr>
                <w:top w:val="none" w:sz="0" w:space="0" w:color="auto"/>
                <w:left w:val="none" w:sz="0" w:space="0" w:color="auto"/>
                <w:bottom w:val="none" w:sz="0" w:space="0" w:color="auto"/>
                <w:right w:val="none" w:sz="0" w:space="0" w:color="auto"/>
              </w:divBdr>
              <w:divsChild>
                <w:div w:id="6168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0861">
          <w:marLeft w:val="0"/>
          <w:marRight w:val="0"/>
          <w:marTop w:val="0"/>
          <w:marBottom w:val="0"/>
          <w:divBdr>
            <w:top w:val="none" w:sz="0" w:space="0" w:color="auto"/>
            <w:left w:val="none" w:sz="0" w:space="0" w:color="auto"/>
            <w:bottom w:val="none" w:sz="0" w:space="0" w:color="auto"/>
            <w:right w:val="none" w:sz="0" w:space="0" w:color="auto"/>
          </w:divBdr>
          <w:divsChild>
            <w:div w:id="284432178">
              <w:marLeft w:val="180"/>
              <w:marRight w:val="0"/>
              <w:marTop w:val="0"/>
              <w:marBottom w:val="0"/>
              <w:divBdr>
                <w:top w:val="none" w:sz="0" w:space="0" w:color="auto"/>
                <w:left w:val="none" w:sz="0" w:space="0" w:color="auto"/>
                <w:bottom w:val="none" w:sz="0" w:space="0" w:color="auto"/>
                <w:right w:val="none" w:sz="0" w:space="0" w:color="auto"/>
              </w:divBdr>
              <w:divsChild>
                <w:div w:id="201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8990">
          <w:marLeft w:val="0"/>
          <w:marRight w:val="0"/>
          <w:marTop w:val="0"/>
          <w:marBottom w:val="0"/>
          <w:divBdr>
            <w:top w:val="none" w:sz="0" w:space="0" w:color="auto"/>
            <w:left w:val="none" w:sz="0" w:space="0" w:color="auto"/>
            <w:bottom w:val="none" w:sz="0" w:space="0" w:color="auto"/>
            <w:right w:val="none" w:sz="0" w:space="0" w:color="auto"/>
          </w:divBdr>
          <w:divsChild>
            <w:div w:id="1731492471">
              <w:marLeft w:val="180"/>
              <w:marRight w:val="0"/>
              <w:marTop w:val="0"/>
              <w:marBottom w:val="0"/>
              <w:divBdr>
                <w:top w:val="none" w:sz="0" w:space="0" w:color="auto"/>
                <w:left w:val="none" w:sz="0" w:space="0" w:color="auto"/>
                <w:bottom w:val="none" w:sz="0" w:space="0" w:color="auto"/>
                <w:right w:val="none" w:sz="0" w:space="0" w:color="auto"/>
              </w:divBdr>
              <w:divsChild>
                <w:div w:id="410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1910">
          <w:marLeft w:val="0"/>
          <w:marRight w:val="0"/>
          <w:marTop w:val="0"/>
          <w:marBottom w:val="0"/>
          <w:divBdr>
            <w:top w:val="none" w:sz="0" w:space="0" w:color="auto"/>
            <w:left w:val="none" w:sz="0" w:space="0" w:color="auto"/>
            <w:bottom w:val="none" w:sz="0" w:space="0" w:color="auto"/>
            <w:right w:val="none" w:sz="0" w:space="0" w:color="auto"/>
          </w:divBdr>
          <w:divsChild>
            <w:div w:id="1394111417">
              <w:marLeft w:val="180"/>
              <w:marRight w:val="0"/>
              <w:marTop w:val="0"/>
              <w:marBottom w:val="0"/>
              <w:divBdr>
                <w:top w:val="none" w:sz="0" w:space="0" w:color="auto"/>
                <w:left w:val="none" w:sz="0" w:space="0" w:color="auto"/>
                <w:bottom w:val="none" w:sz="0" w:space="0" w:color="auto"/>
                <w:right w:val="none" w:sz="0" w:space="0" w:color="auto"/>
              </w:divBdr>
              <w:divsChild>
                <w:div w:id="11028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3931">
          <w:marLeft w:val="0"/>
          <w:marRight w:val="0"/>
          <w:marTop w:val="0"/>
          <w:marBottom w:val="0"/>
          <w:divBdr>
            <w:top w:val="none" w:sz="0" w:space="0" w:color="auto"/>
            <w:left w:val="none" w:sz="0" w:space="0" w:color="auto"/>
            <w:bottom w:val="none" w:sz="0" w:space="0" w:color="auto"/>
            <w:right w:val="none" w:sz="0" w:space="0" w:color="auto"/>
          </w:divBdr>
          <w:divsChild>
            <w:div w:id="447428303">
              <w:marLeft w:val="180"/>
              <w:marRight w:val="0"/>
              <w:marTop w:val="0"/>
              <w:marBottom w:val="0"/>
              <w:divBdr>
                <w:top w:val="none" w:sz="0" w:space="0" w:color="auto"/>
                <w:left w:val="none" w:sz="0" w:space="0" w:color="auto"/>
                <w:bottom w:val="none" w:sz="0" w:space="0" w:color="auto"/>
                <w:right w:val="none" w:sz="0" w:space="0" w:color="auto"/>
              </w:divBdr>
              <w:divsChild>
                <w:div w:id="16738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7088">
          <w:marLeft w:val="0"/>
          <w:marRight w:val="0"/>
          <w:marTop w:val="0"/>
          <w:marBottom w:val="0"/>
          <w:divBdr>
            <w:top w:val="none" w:sz="0" w:space="0" w:color="auto"/>
            <w:left w:val="none" w:sz="0" w:space="0" w:color="auto"/>
            <w:bottom w:val="none" w:sz="0" w:space="0" w:color="auto"/>
            <w:right w:val="none" w:sz="0" w:space="0" w:color="auto"/>
          </w:divBdr>
          <w:divsChild>
            <w:div w:id="1679045046">
              <w:marLeft w:val="180"/>
              <w:marRight w:val="0"/>
              <w:marTop w:val="0"/>
              <w:marBottom w:val="0"/>
              <w:divBdr>
                <w:top w:val="none" w:sz="0" w:space="0" w:color="auto"/>
                <w:left w:val="none" w:sz="0" w:space="0" w:color="auto"/>
                <w:bottom w:val="none" w:sz="0" w:space="0" w:color="auto"/>
                <w:right w:val="none" w:sz="0" w:space="0" w:color="auto"/>
              </w:divBdr>
              <w:divsChild>
                <w:div w:id="7055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092">
          <w:marLeft w:val="0"/>
          <w:marRight w:val="0"/>
          <w:marTop w:val="0"/>
          <w:marBottom w:val="0"/>
          <w:divBdr>
            <w:top w:val="none" w:sz="0" w:space="0" w:color="auto"/>
            <w:left w:val="none" w:sz="0" w:space="0" w:color="auto"/>
            <w:bottom w:val="none" w:sz="0" w:space="0" w:color="auto"/>
            <w:right w:val="none" w:sz="0" w:space="0" w:color="auto"/>
          </w:divBdr>
          <w:divsChild>
            <w:div w:id="845941354">
              <w:marLeft w:val="180"/>
              <w:marRight w:val="0"/>
              <w:marTop w:val="0"/>
              <w:marBottom w:val="0"/>
              <w:divBdr>
                <w:top w:val="none" w:sz="0" w:space="0" w:color="auto"/>
                <w:left w:val="none" w:sz="0" w:space="0" w:color="auto"/>
                <w:bottom w:val="none" w:sz="0" w:space="0" w:color="auto"/>
                <w:right w:val="none" w:sz="0" w:space="0" w:color="auto"/>
              </w:divBdr>
              <w:divsChild>
                <w:div w:id="1892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265">
          <w:marLeft w:val="0"/>
          <w:marRight w:val="0"/>
          <w:marTop w:val="0"/>
          <w:marBottom w:val="0"/>
          <w:divBdr>
            <w:top w:val="none" w:sz="0" w:space="0" w:color="auto"/>
            <w:left w:val="none" w:sz="0" w:space="0" w:color="auto"/>
            <w:bottom w:val="none" w:sz="0" w:space="0" w:color="auto"/>
            <w:right w:val="none" w:sz="0" w:space="0" w:color="auto"/>
          </w:divBdr>
          <w:divsChild>
            <w:div w:id="562640408">
              <w:marLeft w:val="180"/>
              <w:marRight w:val="0"/>
              <w:marTop w:val="0"/>
              <w:marBottom w:val="0"/>
              <w:divBdr>
                <w:top w:val="none" w:sz="0" w:space="0" w:color="auto"/>
                <w:left w:val="none" w:sz="0" w:space="0" w:color="auto"/>
                <w:bottom w:val="none" w:sz="0" w:space="0" w:color="auto"/>
                <w:right w:val="none" w:sz="0" w:space="0" w:color="auto"/>
              </w:divBdr>
              <w:divsChild>
                <w:div w:id="2206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861">
          <w:marLeft w:val="0"/>
          <w:marRight w:val="0"/>
          <w:marTop w:val="0"/>
          <w:marBottom w:val="0"/>
          <w:divBdr>
            <w:top w:val="none" w:sz="0" w:space="0" w:color="auto"/>
            <w:left w:val="none" w:sz="0" w:space="0" w:color="auto"/>
            <w:bottom w:val="none" w:sz="0" w:space="0" w:color="auto"/>
            <w:right w:val="none" w:sz="0" w:space="0" w:color="auto"/>
          </w:divBdr>
          <w:divsChild>
            <w:div w:id="288434080">
              <w:marLeft w:val="180"/>
              <w:marRight w:val="0"/>
              <w:marTop w:val="0"/>
              <w:marBottom w:val="0"/>
              <w:divBdr>
                <w:top w:val="none" w:sz="0" w:space="0" w:color="auto"/>
                <w:left w:val="none" w:sz="0" w:space="0" w:color="auto"/>
                <w:bottom w:val="none" w:sz="0" w:space="0" w:color="auto"/>
                <w:right w:val="none" w:sz="0" w:space="0" w:color="auto"/>
              </w:divBdr>
              <w:divsChild>
                <w:div w:id="14313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701">
          <w:marLeft w:val="0"/>
          <w:marRight w:val="0"/>
          <w:marTop w:val="0"/>
          <w:marBottom w:val="0"/>
          <w:divBdr>
            <w:top w:val="none" w:sz="0" w:space="0" w:color="auto"/>
            <w:left w:val="none" w:sz="0" w:space="0" w:color="auto"/>
            <w:bottom w:val="none" w:sz="0" w:space="0" w:color="auto"/>
            <w:right w:val="none" w:sz="0" w:space="0" w:color="auto"/>
          </w:divBdr>
          <w:divsChild>
            <w:div w:id="2041395940">
              <w:marLeft w:val="180"/>
              <w:marRight w:val="0"/>
              <w:marTop w:val="0"/>
              <w:marBottom w:val="0"/>
              <w:divBdr>
                <w:top w:val="none" w:sz="0" w:space="0" w:color="auto"/>
                <w:left w:val="none" w:sz="0" w:space="0" w:color="auto"/>
                <w:bottom w:val="none" w:sz="0" w:space="0" w:color="auto"/>
                <w:right w:val="none" w:sz="0" w:space="0" w:color="auto"/>
              </w:divBdr>
              <w:divsChild>
                <w:div w:id="11715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1172">
          <w:marLeft w:val="0"/>
          <w:marRight w:val="0"/>
          <w:marTop w:val="0"/>
          <w:marBottom w:val="0"/>
          <w:divBdr>
            <w:top w:val="none" w:sz="0" w:space="0" w:color="auto"/>
            <w:left w:val="none" w:sz="0" w:space="0" w:color="auto"/>
            <w:bottom w:val="none" w:sz="0" w:space="0" w:color="auto"/>
            <w:right w:val="none" w:sz="0" w:space="0" w:color="auto"/>
          </w:divBdr>
          <w:divsChild>
            <w:div w:id="1713770631">
              <w:marLeft w:val="180"/>
              <w:marRight w:val="0"/>
              <w:marTop w:val="0"/>
              <w:marBottom w:val="0"/>
              <w:divBdr>
                <w:top w:val="none" w:sz="0" w:space="0" w:color="auto"/>
                <w:left w:val="none" w:sz="0" w:space="0" w:color="auto"/>
                <w:bottom w:val="none" w:sz="0" w:space="0" w:color="auto"/>
                <w:right w:val="none" w:sz="0" w:space="0" w:color="auto"/>
              </w:divBdr>
              <w:divsChild>
                <w:div w:id="7670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662">
          <w:marLeft w:val="0"/>
          <w:marRight w:val="0"/>
          <w:marTop w:val="0"/>
          <w:marBottom w:val="0"/>
          <w:divBdr>
            <w:top w:val="none" w:sz="0" w:space="0" w:color="auto"/>
            <w:left w:val="none" w:sz="0" w:space="0" w:color="auto"/>
            <w:bottom w:val="none" w:sz="0" w:space="0" w:color="auto"/>
            <w:right w:val="none" w:sz="0" w:space="0" w:color="auto"/>
          </w:divBdr>
          <w:divsChild>
            <w:div w:id="1996910250">
              <w:marLeft w:val="180"/>
              <w:marRight w:val="0"/>
              <w:marTop w:val="0"/>
              <w:marBottom w:val="0"/>
              <w:divBdr>
                <w:top w:val="none" w:sz="0" w:space="0" w:color="auto"/>
                <w:left w:val="none" w:sz="0" w:space="0" w:color="auto"/>
                <w:bottom w:val="none" w:sz="0" w:space="0" w:color="auto"/>
                <w:right w:val="none" w:sz="0" w:space="0" w:color="auto"/>
              </w:divBdr>
              <w:divsChild>
                <w:div w:id="4563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9457">
          <w:marLeft w:val="0"/>
          <w:marRight w:val="0"/>
          <w:marTop w:val="0"/>
          <w:marBottom w:val="0"/>
          <w:divBdr>
            <w:top w:val="none" w:sz="0" w:space="0" w:color="auto"/>
            <w:left w:val="none" w:sz="0" w:space="0" w:color="auto"/>
            <w:bottom w:val="none" w:sz="0" w:space="0" w:color="auto"/>
            <w:right w:val="none" w:sz="0" w:space="0" w:color="auto"/>
          </w:divBdr>
          <w:divsChild>
            <w:div w:id="1169758285">
              <w:marLeft w:val="180"/>
              <w:marRight w:val="0"/>
              <w:marTop w:val="0"/>
              <w:marBottom w:val="0"/>
              <w:divBdr>
                <w:top w:val="none" w:sz="0" w:space="0" w:color="auto"/>
                <w:left w:val="none" w:sz="0" w:space="0" w:color="auto"/>
                <w:bottom w:val="none" w:sz="0" w:space="0" w:color="auto"/>
                <w:right w:val="none" w:sz="0" w:space="0" w:color="auto"/>
              </w:divBdr>
              <w:divsChild>
                <w:div w:id="8702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39863">
          <w:marLeft w:val="0"/>
          <w:marRight w:val="0"/>
          <w:marTop w:val="0"/>
          <w:marBottom w:val="0"/>
          <w:divBdr>
            <w:top w:val="none" w:sz="0" w:space="0" w:color="auto"/>
            <w:left w:val="none" w:sz="0" w:space="0" w:color="auto"/>
            <w:bottom w:val="none" w:sz="0" w:space="0" w:color="auto"/>
            <w:right w:val="none" w:sz="0" w:space="0" w:color="auto"/>
          </w:divBdr>
          <w:divsChild>
            <w:div w:id="1835797793">
              <w:marLeft w:val="180"/>
              <w:marRight w:val="0"/>
              <w:marTop w:val="0"/>
              <w:marBottom w:val="0"/>
              <w:divBdr>
                <w:top w:val="none" w:sz="0" w:space="0" w:color="auto"/>
                <w:left w:val="none" w:sz="0" w:space="0" w:color="auto"/>
                <w:bottom w:val="none" w:sz="0" w:space="0" w:color="auto"/>
                <w:right w:val="none" w:sz="0" w:space="0" w:color="auto"/>
              </w:divBdr>
              <w:divsChild>
                <w:div w:id="20607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5342">
          <w:marLeft w:val="0"/>
          <w:marRight w:val="0"/>
          <w:marTop w:val="0"/>
          <w:marBottom w:val="0"/>
          <w:divBdr>
            <w:top w:val="none" w:sz="0" w:space="0" w:color="auto"/>
            <w:left w:val="none" w:sz="0" w:space="0" w:color="auto"/>
            <w:bottom w:val="none" w:sz="0" w:space="0" w:color="auto"/>
            <w:right w:val="none" w:sz="0" w:space="0" w:color="auto"/>
          </w:divBdr>
          <w:divsChild>
            <w:div w:id="1609971259">
              <w:marLeft w:val="180"/>
              <w:marRight w:val="0"/>
              <w:marTop w:val="0"/>
              <w:marBottom w:val="0"/>
              <w:divBdr>
                <w:top w:val="none" w:sz="0" w:space="0" w:color="auto"/>
                <w:left w:val="none" w:sz="0" w:space="0" w:color="auto"/>
                <w:bottom w:val="none" w:sz="0" w:space="0" w:color="auto"/>
                <w:right w:val="none" w:sz="0" w:space="0" w:color="auto"/>
              </w:divBdr>
              <w:divsChild>
                <w:div w:id="13166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0177">
          <w:marLeft w:val="0"/>
          <w:marRight w:val="0"/>
          <w:marTop w:val="0"/>
          <w:marBottom w:val="0"/>
          <w:divBdr>
            <w:top w:val="none" w:sz="0" w:space="0" w:color="auto"/>
            <w:left w:val="none" w:sz="0" w:space="0" w:color="auto"/>
            <w:bottom w:val="none" w:sz="0" w:space="0" w:color="auto"/>
            <w:right w:val="none" w:sz="0" w:space="0" w:color="auto"/>
          </w:divBdr>
          <w:divsChild>
            <w:div w:id="256982088">
              <w:marLeft w:val="180"/>
              <w:marRight w:val="0"/>
              <w:marTop w:val="0"/>
              <w:marBottom w:val="0"/>
              <w:divBdr>
                <w:top w:val="none" w:sz="0" w:space="0" w:color="auto"/>
                <w:left w:val="none" w:sz="0" w:space="0" w:color="auto"/>
                <w:bottom w:val="none" w:sz="0" w:space="0" w:color="auto"/>
                <w:right w:val="none" w:sz="0" w:space="0" w:color="auto"/>
              </w:divBdr>
              <w:divsChild>
                <w:div w:id="294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074">
          <w:marLeft w:val="0"/>
          <w:marRight w:val="0"/>
          <w:marTop w:val="0"/>
          <w:marBottom w:val="0"/>
          <w:divBdr>
            <w:top w:val="none" w:sz="0" w:space="0" w:color="auto"/>
            <w:left w:val="none" w:sz="0" w:space="0" w:color="auto"/>
            <w:bottom w:val="none" w:sz="0" w:space="0" w:color="auto"/>
            <w:right w:val="none" w:sz="0" w:space="0" w:color="auto"/>
          </w:divBdr>
          <w:divsChild>
            <w:div w:id="1873958313">
              <w:marLeft w:val="180"/>
              <w:marRight w:val="0"/>
              <w:marTop w:val="0"/>
              <w:marBottom w:val="0"/>
              <w:divBdr>
                <w:top w:val="none" w:sz="0" w:space="0" w:color="auto"/>
                <w:left w:val="none" w:sz="0" w:space="0" w:color="auto"/>
                <w:bottom w:val="none" w:sz="0" w:space="0" w:color="auto"/>
                <w:right w:val="none" w:sz="0" w:space="0" w:color="auto"/>
              </w:divBdr>
              <w:divsChild>
                <w:div w:id="6680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3777">
          <w:marLeft w:val="0"/>
          <w:marRight w:val="0"/>
          <w:marTop w:val="0"/>
          <w:marBottom w:val="0"/>
          <w:divBdr>
            <w:top w:val="none" w:sz="0" w:space="0" w:color="auto"/>
            <w:left w:val="none" w:sz="0" w:space="0" w:color="auto"/>
            <w:bottom w:val="none" w:sz="0" w:space="0" w:color="auto"/>
            <w:right w:val="none" w:sz="0" w:space="0" w:color="auto"/>
          </w:divBdr>
          <w:divsChild>
            <w:div w:id="925043059">
              <w:marLeft w:val="180"/>
              <w:marRight w:val="0"/>
              <w:marTop w:val="0"/>
              <w:marBottom w:val="0"/>
              <w:divBdr>
                <w:top w:val="none" w:sz="0" w:space="0" w:color="auto"/>
                <w:left w:val="none" w:sz="0" w:space="0" w:color="auto"/>
                <w:bottom w:val="none" w:sz="0" w:space="0" w:color="auto"/>
                <w:right w:val="none" w:sz="0" w:space="0" w:color="auto"/>
              </w:divBdr>
              <w:divsChild>
                <w:div w:id="227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3303">
          <w:marLeft w:val="0"/>
          <w:marRight w:val="0"/>
          <w:marTop w:val="0"/>
          <w:marBottom w:val="0"/>
          <w:divBdr>
            <w:top w:val="none" w:sz="0" w:space="0" w:color="auto"/>
            <w:left w:val="none" w:sz="0" w:space="0" w:color="auto"/>
            <w:bottom w:val="none" w:sz="0" w:space="0" w:color="auto"/>
            <w:right w:val="none" w:sz="0" w:space="0" w:color="auto"/>
          </w:divBdr>
          <w:divsChild>
            <w:div w:id="1321929800">
              <w:marLeft w:val="180"/>
              <w:marRight w:val="0"/>
              <w:marTop w:val="0"/>
              <w:marBottom w:val="0"/>
              <w:divBdr>
                <w:top w:val="none" w:sz="0" w:space="0" w:color="auto"/>
                <w:left w:val="none" w:sz="0" w:space="0" w:color="auto"/>
                <w:bottom w:val="none" w:sz="0" w:space="0" w:color="auto"/>
                <w:right w:val="none" w:sz="0" w:space="0" w:color="auto"/>
              </w:divBdr>
              <w:divsChild>
                <w:div w:id="5223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904">
          <w:marLeft w:val="0"/>
          <w:marRight w:val="0"/>
          <w:marTop w:val="0"/>
          <w:marBottom w:val="0"/>
          <w:divBdr>
            <w:top w:val="none" w:sz="0" w:space="0" w:color="auto"/>
            <w:left w:val="none" w:sz="0" w:space="0" w:color="auto"/>
            <w:bottom w:val="none" w:sz="0" w:space="0" w:color="auto"/>
            <w:right w:val="none" w:sz="0" w:space="0" w:color="auto"/>
          </w:divBdr>
          <w:divsChild>
            <w:div w:id="1190684863">
              <w:marLeft w:val="180"/>
              <w:marRight w:val="0"/>
              <w:marTop w:val="0"/>
              <w:marBottom w:val="0"/>
              <w:divBdr>
                <w:top w:val="none" w:sz="0" w:space="0" w:color="auto"/>
                <w:left w:val="none" w:sz="0" w:space="0" w:color="auto"/>
                <w:bottom w:val="none" w:sz="0" w:space="0" w:color="auto"/>
                <w:right w:val="none" w:sz="0" w:space="0" w:color="auto"/>
              </w:divBdr>
              <w:divsChild>
                <w:div w:id="435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922">
          <w:marLeft w:val="0"/>
          <w:marRight w:val="0"/>
          <w:marTop w:val="0"/>
          <w:marBottom w:val="0"/>
          <w:divBdr>
            <w:top w:val="none" w:sz="0" w:space="0" w:color="auto"/>
            <w:left w:val="none" w:sz="0" w:space="0" w:color="auto"/>
            <w:bottom w:val="none" w:sz="0" w:space="0" w:color="auto"/>
            <w:right w:val="none" w:sz="0" w:space="0" w:color="auto"/>
          </w:divBdr>
          <w:divsChild>
            <w:div w:id="1449858207">
              <w:marLeft w:val="180"/>
              <w:marRight w:val="0"/>
              <w:marTop w:val="0"/>
              <w:marBottom w:val="0"/>
              <w:divBdr>
                <w:top w:val="none" w:sz="0" w:space="0" w:color="auto"/>
                <w:left w:val="none" w:sz="0" w:space="0" w:color="auto"/>
                <w:bottom w:val="none" w:sz="0" w:space="0" w:color="auto"/>
                <w:right w:val="none" w:sz="0" w:space="0" w:color="auto"/>
              </w:divBdr>
              <w:divsChild>
                <w:div w:id="1515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309">
          <w:marLeft w:val="0"/>
          <w:marRight w:val="0"/>
          <w:marTop w:val="0"/>
          <w:marBottom w:val="0"/>
          <w:divBdr>
            <w:top w:val="none" w:sz="0" w:space="0" w:color="auto"/>
            <w:left w:val="none" w:sz="0" w:space="0" w:color="auto"/>
            <w:bottom w:val="none" w:sz="0" w:space="0" w:color="auto"/>
            <w:right w:val="none" w:sz="0" w:space="0" w:color="auto"/>
          </w:divBdr>
          <w:divsChild>
            <w:div w:id="1384402658">
              <w:marLeft w:val="180"/>
              <w:marRight w:val="0"/>
              <w:marTop w:val="0"/>
              <w:marBottom w:val="0"/>
              <w:divBdr>
                <w:top w:val="none" w:sz="0" w:space="0" w:color="auto"/>
                <w:left w:val="none" w:sz="0" w:space="0" w:color="auto"/>
                <w:bottom w:val="none" w:sz="0" w:space="0" w:color="auto"/>
                <w:right w:val="none" w:sz="0" w:space="0" w:color="auto"/>
              </w:divBdr>
              <w:divsChild>
                <w:div w:id="1891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9219">
          <w:marLeft w:val="0"/>
          <w:marRight w:val="0"/>
          <w:marTop w:val="0"/>
          <w:marBottom w:val="0"/>
          <w:divBdr>
            <w:top w:val="none" w:sz="0" w:space="0" w:color="auto"/>
            <w:left w:val="none" w:sz="0" w:space="0" w:color="auto"/>
            <w:bottom w:val="none" w:sz="0" w:space="0" w:color="auto"/>
            <w:right w:val="none" w:sz="0" w:space="0" w:color="auto"/>
          </w:divBdr>
          <w:divsChild>
            <w:div w:id="1409765908">
              <w:marLeft w:val="180"/>
              <w:marRight w:val="0"/>
              <w:marTop w:val="0"/>
              <w:marBottom w:val="0"/>
              <w:divBdr>
                <w:top w:val="none" w:sz="0" w:space="0" w:color="auto"/>
                <w:left w:val="none" w:sz="0" w:space="0" w:color="auto"/>
                <w:bottom w:val="none" w:sz="0" w:space="0" w:color="auto"/>
                <w:right w:val="none" w:sz="0" w:space="0" w:color="auto"/>
              </w:divBdr>
              <w:divsChild>
                <w:div w:id="12265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0111">
          <w:marLeft w:val="0"/>
          <w:marRight w:val="0"/>
          <w:marTop w:val="0"/>
          <w:marBottom w:val="0"/>
          <w:divBdr>
            <w:top w:val="none" w:sz="0" w:space="0" w:color="auto"/>
            <w:left w:val="none" w:sz="0" w:space="0" w:color="auto"/>
            <w:bottom w:val="none" w:sz="0" w:space="0" w:color="auto"/>
            <w:right w:val="none" w:sz="0" w:space="0" w:color="auto"/>
          </w:divBdr>
          <w:divsChild>
            <w:div w:id="404954167">
              <w:marLeft w:val="180"/>
              <w:marRight w:val="0"/>
              <w:marTop w:val="0"/>
              <w:marBottom w:val="0"/>
              <w:divBdr>
                <w:top w:val="none" w:sz="0" w:space="0" w:color="auto"/>
                <w:left w:val="none" w:sz="0" w:space="0" w:color="auto"/>
                <w:bottom w:val="none" w:sz="0" w:space="0" w:color="auto"/>
                <w:right w:val="none" w:sz="0" w:space="0" w:color="auto"/>
              </w:divBdr>
              <w:divsChild>
                <w:div w:id="457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742">
          <w:marLeft w:val="0"/>
          <w:marRight w:val="0"/>
          <w:marTop w:val="0"/>
          <w:marBottom w:val="0"/>
          <w:divBdr>
            <w:top w:val="none" w:sz="0" w:space="0" w:color="auto"/>
            <w:left w:val="none" w:sz="0" w:space="0" w:color="auto"/>
            <w:bottom w:val="none" w:sz="0" w:space="0" w:color="auto"/>
            <w:right w:val="none" w:sz="0" w:space="0" w:color="auto"/>
          </w:divBdr>
          <w:divsChild>
            <w:div w:id="534273356">
              <w:marLeft w:val="180"/>
              <w:marRight w:val="0"/>
              <w:marTop w:val="0"/>
              <w:marBottom w:val="0"/>
              <w:divBdr>
                <w:top w:val="none" w:sz="0" w:space="0" w:color="auto"/>
                <w:left w:val="none" w:sz="0" w:space="0" w:color="auto"/>
                <w:bottom w:val="none" w:sz="0" w:space="0" w:color="auto"/>
                <w:right w:val="none" w:sz="0" w:space="0" w:color="auto"/>
              </w:divBdr>
              <w:divsChild>
                <w:div w:id="4823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1718">
          <w:marLeft w:val="0"/>
          <w:marRight w:val="0"/>
          <w:marTop w:val="0"/>
          <w:marBottom w:val="0"/>
          <w:divBdr>
            <w:top w:val="none" w:sz="0" w:space="0" w:color="auto"/>
            <w:left w:val="none" w:sz="0" w:space="0" w:color="auto"/>
            <w:bottom w:val="none" w:sz="0" w:space="0" w:color="auto"/>
            <w:right w:val="none" w:sz="0" w:space="0" w:color="auto"/>
          </w:divBdr>
          <w:divsChild>
            <w:div w:id="942998702">
              <w:marLeft w:val="180"/>
              <w:marRight w:val="0"/>
              <w:marTop w:val="0"/>
              <w:marBottom w:val="0"/>
              <w:divBdr>
                <w:top w:val="none" w:sz="0" w:space="0" w:color="auto"/>
                <w:left w:val="none" w:sz="0" w:space="0" w:color="auto"/>
                <w:bottom w:val="none" w:sz="0" w:space="0" w:color="auto"/>
                <w:right w:val="none" w:sz="0" w:space="0" w:color="auto"/>
              </w:divBdr>
              <w:divsChild>
                <w:div w:id="16243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229">
          <w:marLeft w:val="0"/>
          <w:marRight w:val="0"/>
          <w:marTop w:val="0"/>
          <w:marBottom w:val="0"/>
          <w:divBdr>
            <w:top w:val="none" w:sz="0" w:space="0" w:color="auto"/>
            <w:left w:val="none" w:sz="0" w:space="0" w:color="auto"/>
            <w:bottom w:val="none" w:sz="0" w:space="0" w:color="auto"/>
            <w:right w:val="none" w:sz="0" w:space="0" w:color="auto"/>
          </w:divBdr>
          <w:divsChild>
            <w:div w:id="1916889298">
              <w:marLeft w:val="180"/>
              <w:marRight w:val="0"/>
              <w:marTop w:val="0"/>
              <w:marBottom w:val="0"/>
              <w:divBdr>
                <w:top w:val="none" w:sz="0" w:space="0" w:color="auto"/>
                <w:left w:val="none" w:sz="0" w:space="0" w:color="auto"/>
                <w:bottom w:val="none" w:sz="0" w:space="0" w:color="auto"/>
                <w:right w:val="none" w:sz="0" w:space="0" w:color="auto"/>
              </w:divBdr>
              <w:divsChild>
                <w:div w:id="21293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7591">
          <w:marLeft w:val="0"/>
          <w:marRight w:val="0"/>
          <w:marTop w:val="0"/>
          <w:marBottom w:val="0"/>
          <w:divBdr>
            <w:top w:val="none" w:sz="0" w:space="0" w:color="auto"/>
            <w:left w:val="none" w:sz="0" w:space="0" w:color="auto"/>
            <w:bottom w:val="none" w:sz="0" w:space="0" w:color="auto"/>
            <w:right w:val="none" w:sz="0" w:space="0" w:color="auto"/>
          </w:divBdr>
          <w:divsChild>
            <w:div w:id="971401523">
              <w:marLeft w:val="180"/>
              <w:marRight w:val="0"/>
              <w:marTop w:val="0"/>
              <w:marBottom w:val="0"/>
              <w:divBdr>
                <w:top w:val="none" w:sz="0" w:space="0" w:color="auto"/>
                <w:left w:val="none" w:sz="0" w:space="0" w:color="auto"/>
                <w:bottom w:val="none" w:sz="0" w:space="0" w:color="auto"/>
                <w:right w:val="none" w:sz="0" w:space="0" w:color="auto"/>
              </w:divBdr>
              <w:divsChild>
                <w:div w:id="325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4031">
          <w:marLeft w:val="0"/>
          <w:marRight w:val="0"/>
          <w:marTop w:val="0"/>
          <w:marBottom w:val="0"/>
          <w:divBdr>
            <w:top w:val="none" w:sz="0" w:space="0" w:color="auto"/>
            <w:left w:val="none" w:sz="0" w:space="0" w:color="auto"/>
            <w:bottom w:val="none" w:sz="0" w:space="0" w:color="auto"/>
            <w:right w:val="none" w:sz="0" w:space="0" w:color="auto"/>
          </w:divBdr>
          <w:divsChild>
            <w:div w:id="744451921">
              <w:marLeft w:val="180"/>
              <w:marRight w:val="0"/>
              <w:marTop w:val="0"/>
              <w:marBottom w:val="0"/>
              <w:divBdr>
                <w:top w:val="none" w:sz="0" w:space="0" w:color="auto"/>
                <w:left w:val="none" w:sz="0" w:space="0" w:color="auto"/>
                <w:bottom w:val="none" w:sz="0" w:space="0" w:color="auto"/>
                <w:right w:val="none" w:sz="0" w:space="0" w:color="auto"/>
              </w:divBdr>
              <w:divsChild>
                <w:div w:id="1886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1362">
          <w:marLeft w:val="0"/>
          <w:marRight w:val="0"/>
          <w:marTop w:val="0"/>
          <w:marBottom w:val="0"/>
          <w:divBdr>
            <w:top w:val="none" w:sz="0" w:space="0" w:color="auto"/>
            <w:left w:val="none" w:sz="0" w:space="0" w:color="auto"/>
            <w:bottom w:val="none" w:sz="0" w:space="0" w:color="auto"/>
            <w:right w:val="none" w:sz="0" w:space="0" w:color="auto"/>
          </w:divBdr>
          <w:divsChild>
            <w:div w:id="684747244">
              <w:marLeft w:val="180"/>
              <w:marRight w:val="0"/>
              <w:marTop w:val="0"/>
              <w:marBottom w:val="0"/>
              <w:divBdr>
                <w:top w:val="none" w:sz="0" w:space="0" w:color="auto"/>
                <w:left w:val="none" w:sz="0" w:space="0" w:color="auto"/>
                <w:bottom w:val="none" w:sz="0" w:space="0" w:color="auto"/>
                <w:right w:val="none" w:sz="0" w:space="0" w:color="auto"/>
              </w:divBdr>
              <w:divsChild>
                <w:div w:id="10703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0422">
          <w:marLeft w:val="0"/>
          <w:marRight w:val="0"/>
          <w:marTop w:val="0"/>
          <w:marBottom w:val="0"/>
          <w:divBdr>
            <w:top w:val="none" w:sz="0" w:space="0" w:color="auto"/>
            <w:left w:val="none" w:sz="0" w:space="0" w:color="auto"/>
            <w:bottom w:val="none" w:sz="0" w:space="0" w:color="auto"/>
            <w:right w:val="none" w:sz="0" w:space="0" w:color="auto"/>
          </w:divBdr>
          <w:divsChild>
            <w:div w:id="898788408">
              <w:marLeft w:val="180"/>
              <w:marRight w:val="0"/>
              <w:marTop w:val="0"/>
              <w:marBottom w:val="0"/>
              <w:divBdr>
                <w:top w:val="none" w:sz="0" w:space="0" w:color="auto"/>
                <w:left w:val="none" w:sz="0" w:space="0" w:color="auto"/>
                <w:bottom w:val="none" w:sz="0" w:space="0" w:color="auto"/>
                <w:right w:val="none" w:sz="0" w:space="0" w:color="auto"/>
              </w:divBdr>
              <w:divsChild>
                <w:div w:id="15550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1781">
          <w:marLeft w:val="0"/>
          <w:marRight w:val="0"/>
          <w:marTop w:val="0"/>
          <w:marBottom w:val="0"/>
          <w:divBdr>
            <w:top w:val="none" w:sz="0" w:space="0" w:color="auto"/>
            <w:left w:val="none" w:sz="0" w:space="0" w:color="auto"/>
            <w:bottom w:val="none" w:sz="0" w:space="0" w:color="auto"/>
            <w:right w:val="none" w:sz="0" w:space="0" w:color="auto"/>
          </w:divBdr>
          <w:divsChild>
            <w:div w:id="2098551981">
              <w:marLeft w:val="180"/>
              <w:marRight w:val="0"/>
              <w:marTop w:val="0"/>
              <w:marBottom w:val="0"/>
              <w:divBdr>
                <w:top w:val="none" w:sz="0" w:space="0" w:color="auto"/>
                <w:left w:val="none" w:sz="0" w:space="0" w:color="auto"/>
                <w:bottom w:val="none" w:sz="0" w:space="0" w:color="auto"/>
                <w:right w:val="none" w:sz="0" w:space="0" w:color="auto"/>
              </w:divBdr>
              <w:divsChild>
                <w:div w:id="7355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6581">
          <w:marLeft w:val="0"/>
          <w:marRight w:val="0"/>
          <w:marTop w:val="0"/>
          <w:marBottom w:val="0"/>
          <w:divBdr>
            <w:top w:val="none" w:sz="0" w:space="0" w:color="auto"/>
            <w:left w:val="none" w:sz="0" w:space="0" w:color="auto"/>
            <w:bottom w:val="none" w:sz="0" w:space="0" w:color="auto"/>
            <w:right w:val="none" w:sz="0" w:space="0" w:color="auto"/>
          </w:divBdr>
          <w:divsChild>
            <w:div w:id="1530948722">
              <w:marLeft w:val="180"/>
              <w:marRight w:val="0"/>
              <w:marTop w:val="0"/>
              <w:marBottom w:val="0"/>
              <w:divBdr>
                <w:top w:val="none" w:sz="0" w:space="0" w:color="auto"/>
                <w:left w:val="none" w:sz="0" w:space="0" w:color="auto"/>
                <w:bottom w:val="none" w:sz="0" w:space="0" w:color="auto"/>
                <w:right w:val="none" w:sz="0" w:space="0" w:color="auto"/>
              </w:divBdr>
              <w:divsChild>
                <w:div w:id="1975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9231">
          <w:marLeft w:val="0"/>
          <w:marRight w:val="0"/>
          <w:marTop w:val="0"/>
          <w:marBottom w:val="0"/>
          <w:divBdr>
            <w:top w:val="none" w:sz="0" w:space="0" w:color="auto"/>
            <w:left w:val="none" w:sz="0" w:space="0" w:color="auto"/>
            <w:bottom w:val="none" w:sz="0" w:space="0" w:color="auto"/>
            <w:right w:val="none" w:sz="0" w:space="0" w:color="auto"/>
          </w:divBdr>
          <w:divsChild>
            <w:div w:id="1997102290">
              <w:marLeft w:val="180"/>
              <w:marRight w:val="0"/>
              <w:marTop w:val="0"/>
              <w:marBottom w:val="0"/>
              <w:divBdr>
                <w:top w:val="none" w:sz="0" w:space="0" w:color="auto"/>
                <w:left w:val="none" w:sz="0" w:space="0" w:color="auto"/>
                <w:bottom w:val="none" w:sz="0" w:space="0" w:color="auto"/>
                <w:right w:val="none" w:sz="0" w:space="0" w:color="auto"/>
              </w:divBdr>
              <w:divsChild>
                <w:div w:id="16514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8136">
          <w:marLeft w:val="0"/>
          <w:marRight w:val="0"/>
          <w:marTop w:val="0"/>
          <w:marBottom w:val="0"/>
          <w:divBdr>
            <w:top w:val="none" w:sz="0" w:space="0" w:color="auto"/>
            <w:left w:val="none" w:sz="0" w:space="0" w:color="auto"/>
            <w:bottom w:val="none" w:sz="0" w:space="0" w:color="auto"/>
            <w:right w:val="none" w:sz="0" w:space="0" w:color="auto"/>
          </w:divBdr>
          <w:divsChild>
            <w:div w:id="570165715">
              <w:marLeft w:val="180"/>
              <w:marRight w:val="0"/>
              <w:marTop w:val="0"/>
              <w:marBottom w:val="0"/>
              <w:divBdr>
                <w:top w:val="none" w:sz="0" w:space="0" w:color="auto"/>
                <w:left w:val="none" w:sz="0" w:space="0" w:color="auto"/>
                <w:bottom w:val="none" w:sz="0" w:space="0" w:color="auto"/>
                <w:right w:val="none" w:sz="0" w:space="0" w:color="auto"/>
              </w:divBdr>
              <w:divsChild>
                <w:div w:id="9219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2192">
          <w:marLeft w:val="0"/>
          <w:marRight w:val="0"/>
          <w:marTop w:val="0"/>
          <w:marBottom w:val="0"/>
          <w:divBdr>
            <w:top w:val="none" w:sz="0" w:space="0" w:color="auto"/>
            <w:left w:val="none" w:sz="0" w:space="0" w:color="auto"/>
            <w:bottom w:val="none" w:sz="0" w:space="0" w:color="auto"/>
            <w:right w:val="none" w:sz="0" w:space="0" w:color="auto"/>
          </w:divBdr>
          <w:divsChild>
            <w:div w:id="1415131918">
              <w:marLeft w:val="180"/>
              <w:marRight w:val="0"/>
              <w:marTop w:val="0"/>
              <w:marBottom w:val="0"/>
              <w:divBdr>
                <w:top w:val="none" w:sz="0" w:space="0" w:color="auto"/>
                <w:left w:val="none" w:sz="0" w:space="0" w:color="auto"/>
                <w:bottom w:val="none" w:sz="0" w:space="0" w:color="auto"/>
                <w:right w:val="none" w:sz="0" w:space="0" w:color="auto"/>
              </w:divBdr>
              <w:divsChild>
                <w:div w:id="14657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9724">
          <w:marLeft w:val="0"/>
          <w:marRight w:val="0"/>
          <w:marTop w:val="0"/>
          <w:marBottom w:val="0"/>
          <w:divBdr>
            <w:top w:val="none" w:sz="0" w:space="0" w:color="auto"/>
            <w:left w:val="none" w:sz="0" w:space="0" w:color="auto"/>
            <w:bottom w:val="none" w:sz="0" w:space="0" w:color="auto"/>
            <w:right w:val="none" w:sz="0" w:space="0" w:color="auto"/>
          </w:divBdr>
          <w:divsChild>
            <w:div w:id="2134519528">
              <w:marLeft w:val="180"/>
              <w:marRight w:val="0"/>
              <w:marTop w:val="0"/>
              <w:marBottom w:val="0"/>
              <w:divBdr>
                <w:top w:val="none" w:sz="0" w:space="0" w:color="auto"/>
                <w:left w:val="none" w:sz="0" w:space="0" w:color="auto"/>
                <w:bottom w:val="none" w:sz="0" w:space="0" w:color="auto"/>
                <w:right w:val="none" w:sz="0" w:space="0" w:color="auto"/>
              </w:divBdr>
              <w:divsChild>
                <w:div w:id="972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2162">
          <w:marLeft w:val="0"/>
          <w:marRight w:val="0"/>
          <w:marTop w:val="0"/>
          <w:marBottom w:val="0"/>
          <w:divBdr>
            <w:top w:val="none" w:sz="0" w:space="0" w:color="auto"/>
            <w:left w:val="none" w:sz="0" w:space="0" w:color="auto"/>
            <w:bottom w:val="none" w:sz="0" w:space="0" w:color="auto"/>
            <w:right w:val="none" w:sz="0" w:space="0" w:color="auto"/>
          </w:divBdr>
          <w:divsChild>
            <w:div w:id="794445604">
              <w:marLeft w:val="180"/>
              <w:marRight w:val="0"/>
              <w:marTop w:val="0"/>
              <w:marBottom w:val="0"/>
              <w:divBdr>
                <w:top w:val="none" w:sz="0" w:space="0" w:color="auto"/>
                <w:left w:val="none" w:sz="0" w:space="0" w:color="auto"/>
                <w:bottom w:val="none" w:sz="0" w:space="0" w:color="auto"/>
                <w:right w:val="none" w:sz="0" w:space="0" w:color="auto"/>
              </w:divBdr>
              <w:divsChild>
                <w:div w:id="1766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7578">
          <w:marLeft w:val="0"/>
          <w:marRight w:val="0"/>
          <w:marTop w:val="0"/>
          <w:marBottom w:val="0"/>
          <w:divBdr>
            <w:top w:val="none" w:sz="0" w:space="0" w:color="auto"/>
            <w:left w:val="none" w:sz="0" w:space="0" w:color="auto"/>
            <w:bottom w:val="none" w:sz="0" w:space="0" w:color="auto"/>
            <w:right w:val="none" w:sz="0" w:space="0" w:color="auto"/>
          </w:divBdr>
          <w:divsChild>
            <w:div w:id="821240687">
              <w:marLeft w:val="180"/>
              <w:marRight w:val="0"/>
              <w:marTop w:val="0"/>
              <w:marBottom w:val="0"/>
              <w:divBdr>
                <w:top w:val="none" w:sz="0" w:space="0" w:color="auto"/>
                <w:left w:val="none" w:sz="0" w:space="0" w:color="auto"/>
                <w:bottom w:val="none" w:sz="0" w:space="0" w:color="auto"/>
                <w:right w:val="none" w:sz="0" w:space="0" w:color="auto"/>
              </w:divBdr>
              <w:divsChild>
                <w:div w:id="19019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5598">
          <w:marLeft w:val="0"/>
          <w:marRight w:val="0"/>
          <w:marTop w:val="0"/>
          <w:marBottom w:val="0"/>
          <w:divBdr>
            <w:top w:val="none" w:sz="0" w:space="0" w:color="auto"/>
            <w:left w:val="none" w:sz="0" w:space="0" w:color="auto"/>
            <w:bottom w:val="none" w:sz="0" w:space="0" w:color="auto"/>
            <w:right w:val="none" w:sz="0" w:space="0" w:color="auto"/>
          </w:divBdr>
          <w:divsChild>
            <w:div w:id="1035546479">
              <w:marLeft w:val="180"/>
              <w:marRight w:val="0"/>
              <w:marTop w:val="0"/>
              <w:marBottom w:val="0"/>
              <w:divBdr>
                <w:top w:val="none" w:sz="0" w:space="0" w:color="auto"/>
                <w:left w:val="none" w:sz="0" w:space="0" w:color="auto"/>
                <w:bottom w:val="none" w:sz="0" w:space="0" w:color="auto"/>
                <w:right w:val="none" w:sz="0" w:space="0" w:color="auto"/>
              </w:divBdr>
              <w:divsChild>
                <w:div w:id="1576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1447">
          <w:marLeft w:val="0"/>
          <w:marRight w:val="0"/>
          <w:marTop w:val="0"/>
          <w:marBottom w:val="0"/>
          <w:divBdr>
            <w:top w:val="none" w:sz="0" w:space="0" w:color="auto"/>
            <w:left w:val="none" w:sz="0" w:space="0" w:color="auto"/>
            <w:bottom w:val="none" w:sz="0" w:space="0" w:color="auto"/>
            <w:right w:val="none" w:sz="0" w:space="0" w:color="auto"/>
          </w:divBdr>
          <w:divsChild>
            <w:div w:id="2036809271">
              <w:marLeft w:val="180"/>
              <w:marRight w:val="0"/>
              <w:marTop w:val="0"/>
              <w:marBottom w:val="0"/>
              <w:divBdr>
                <w:top w:val="none" w:sz="0" w:space="0" w:color="auto"/>
                <w:left w:val="none" w:sz="0" w:space="0" w:color="auto"/>
                <w:bottom w:val="none" w:sz="0" w:space="0" w:color="auto"/>
                <w:right w:val="none" w:sz="0" w:space="0" w:color="auto"/>
              </w:divBdr>
              <w:divsChild>
                <w:div w:id="14553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166">
          <w:marLeft w:val="0"/>
          <w:marRight w:val="0"/>
          <w:marTop w:val="0"/>
          <w:marBottom w:val="0"/>
          <w:divBdr>
            <w:top w:val="none" w:sz="0" w:space="0" w:color="auto"/>
            <w:left w:val="none" w:sz="0" w:space="0" w:color="auto"/>
            <w:bottom w:val="none" w:sz="0" w:space="0" w:color="auto"/>
            <w:right w:val="none" w:sz="0" w:space="0" w:color="auto"/>
          </w:divBdr>
          <w:divsChild>
            <w:div w:id="1901820425">
              <w:marLeft w:val="180"/>
              <w:marRight w:val="0"/>
              <w:marTop w:val="0"/>
              <w:marBottom w:val="0"/>
              <w:divBdr>
                <w:top w:val="none" w:sz="0" w:space="0" w:color="auto"/>
                <w:left w:val="none" w:sz="0" w:space="0" w:color="auto"/>
                <w:bottom w:val="none" w:sz="0" w:space="0" w:color="auto"/>
                <w:right w:val="none" w:sz="0" w:space="0" w:color="auto"/>
              </w:divBdr>
              <w:divsChild>
                <w:div w:id="259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4958">
          <w:marLeft w:val="0"/>
          <w:marRight w:val="0"/>
          <w:marTop w:val="0"/>
          <w:marBottom w:val="0"/>
          <w:divBdr>
            <w:top w:val="none" w:sz="0" w:space="0" w:color="auto"/>
            <w:left w:val="none" w:sz="0" w:space="0" w:color="auto"/>
            <w:bottom w:val="none" w:sz="0" w:space="0" w:color="auto"/>
            <w:right w:val="none" w:sz="0" w:space="0" w:color="auto"/>
          </w:divBdr>
          <w:divsChild>
            <w:div w:id="1340502903">
              <w:marLeft w:val="180"/>
              <w:marRight w:val="0"/>
              <w:marTop w:val="0"/>
              <w:marBottom w:val="0"/>
              <w:divBdr>
                <w:top w:val="none" w:sz="0" w:space="0" w:color="auto"/>
                <w:left w:val="none" w:sz="0" w:space="0" w:color="auto"/>
                <w:bottom w:val="none" w:sz="0" w:space="0" w:color="auto"/>
                <w:right w:val="none" w:sz="0" w:space="0" w:color="auto"/>
              </w:divBdr>
              <w:divsChild>
                <w:div w:id="18915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373">
          <w:marLeft w:val="0"/>
          <w:marRight w:val="0"/>
          <w:marTop w:val="0"/>
          <w:marBottom w:val="0"/>
          <w:divBdr>
            <w:top w:val="none" w:sz="0" w:space="0" w:color="auto"/>
            <w:left w:val="none" w:sz="0" w:space="0" w:color="auto"/>
            <w:bottom w:val="none" w:sz="0" w:space="0" w:color="auto"/>
            <w:right w:val="none" w:sz="0" w:space="0" w:color="auto"/>
          </w:divBdr>
          <w:divsChild>
            <w:div w:id="1815291610">
              <w:marLeft w:val="180"/>
              <w:marRight w:val="0"/>
              <w:marTop w:val="0"/>
              <w:marBottom w:val="0"/>
              <w:divBdr>
                <w:top w:val="none" w:sz="0" w:space="0" w:color="auto"/>
                <w:left w:val="none" w:sz="0" w:space="0" w:color="auto"/>
                <w:bottom w:val="none" w:sz="0" w:space="0" w:color="auto"/>
                <w:right w:val="none" w:sz="0" w:space="0" w:color="auto"/>
              </w:divBdr>
              <w:divsChild>
                <w:div w:id="7352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637">
          <w:marLeft w:val="0"/>
          <w:marRight w:val="0"/>
          <w:marTop w:val="0"/>
          <w:marBottom w:val="0"/>
          <w:divBdr>
            <w:top w:val="none" w:sz="0" w:space="0" w:color="auto"/>
            <w:left w:val="none" w:sz="0" w:space="0" w:color="auto"/>
            <w:bottom w:val="none" w:sz="0" w:space="0" w:color="auto"/>
            <w:right w:val="none" w:sz="0" w:space="0" w:color="auto"/>
          </w:divBdr>
          <w:divsChild>
            <w:div w:id="1653096521">
              <w:marLeft w:val="180"/>
              <w:marRight w:val="0"/>
              <w:marTop w:val="0"/>
              <w:marBottom w:val="0"/>
              <w:divBdr>
                <w:top w:val="none" w:sz="0" w:space="0" w:color="auto"/>
                <w:left w:val="none" w:sz="0" w:space="0" w:color="auto"/>
                <w:bottom w:val="none" w:sz="0" w:space="0" w:color="auto"/>
                <w:right w:val="none" w:sz="0" w:space="0" w:color="auto"/>
              </w:divBdr>
              <w:divsChild>
                <w:div w:id="5368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462">
          <w:marLeft w:val="0"/>
          <w:marRight w:val="0"/>
          <w:marTop w:val="0"/>
          <w:marBottom w:val="0"/>
          <w:divBdr>
            <w:top w:val="none" w:sz="0" w:space="0" w:color="auto"/>
            <w:left w:val="none" w:sz="0" w:space="0" w:color="auto"/>
            <w:bottom w:val="none" w:sz="0" w:space="0" w:color="auto"/>
            <w:right w:val="none" w:sz="0" w:space="0" w:color="auto"/>
          </w:divBdr>
          <w:divsChild>
            <w:div w:id="674959682">
              <w:marLeft w:val="180"/>
              <w:marRight w:val="0"/>
              <w:marTop w:val="0"/>
              <w:marBottom w:val="0"/>
              <w:divBdr>
                <w:top w:val="none" w:sz="0" w:space="0" w:color="auto"/>
                <w:left w:val="none" w:sz="0" w:space="0" w:color="auto"/>
                <w:bottom w:val="none" w:sz="0" w:space="0" w:color="auto"/>
                <w:right w:val="none" w:sz="0" w:space="0" w:color="auto"/>
              </w:divBdr>
              <w:divsChild>
                <w:div w:id="12075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6920">
          <w:marLeft w:val="0"/>
          <w:marRight w:val="0"/>
          <w:marTop w:val="0"/>
          <w:marBottom w:val="0"/>
          <w:divBdr>
            <w:top w:val="none" w:sz="0" w:space="0" w:color="auto"/>
            <w:left w:val="none" w:sz="0" w:space="0" w:color="auto"/>
            <w:bottom w:val="none" w:sz="0" w:space="0" w:color="auto"/>
            <w:right w:val="none" w:sz="0" w:space="0" w:color="auto"/>
          </w:divBdr>
          <w:divsChild>
            <w:div w:id="1483424952">
              <w:marLeft w:val="180"/>
              <w:marRight w:val="0"/>
              <w:marTop w:val="0"/>
              <w:marBottom w:val="0"/>
              <w:divBdr>
                <w:top w:val="none" w:sz="0" w:space="0" w:color="auto"/>
                <w:left w:val="none" w:sz="0" w:space="0" w:color="auto"/>
                <w:bottom w:val="none" w:sz="0" w:space="0" w:color="auto"/>
                <w:right w:val="none" w:sz="0" w:space="0" w:color="auto"/>
              </w:divBdr>
              <w:divsChild>
                <w:div w:id="72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950">
          <w:marLeft w:val="0"/>
          <w:marRight w:val="0"/>
          <w:marTop w:val="0"/>
          <w:marBottom w:val="0"/>
          <w:divBdr>
            <w:top w:val="none" w:sz="0" w:space="0" w:color="auto"/>
            <w:left w:val="none" w:sz="0" w:space="0" w:color="auto"/>
            <w:bottom w:val="none" w:sz="0" w:space="0" w:color="auto"/>
            <w:right w:val="none" w:sz="0" w:space="0" w:color="auto"/>
          </w:divBdr>
          <w:divsChild>
            <w:div w:id="1771924792">
              <w:marLeft w:val="180"/>
              <w:marRight w:val="0"/>
              <w:marTop w:val="0"/>
              <w:marBottom w:val="0"/>
              <w:divBdr>
                <w:top w:val="none" w:sz="0" w:space="0" w:color="auto"/>
                <w:left w:val="none" w:sz="0" w:space="0" w:color="auto"/>
                <w:bottom w:val="none" w:sz="0" w:space="0" w:color="auto"/>
                <w:right w:val="none" w:sz="0" w:space="0" w:color="auto"/>
              </w:divBdr>
              <w:divsChild>
                <w:div w:id="9555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7631">
          <w:marLeft w:val="0"/>
          <w:marRight w:val="0"/>
          <w:marTop w:val="0"/>
          <w:marBottom w:val="0"/>
          <w:divBdr>
            <w:top w:val="none" w:sz="0" w:space="0" w:color="auto"/>
            <w:left w:val="none" w:sz="0" w:space="0" w:color="auto"/>
            <w:bottom w:val="none" w:sz="0" w:space="0" w:color="auto"/>
            <w:right w:val="none" w:sz="0" w:space="0" w:color="auto"/>
          </w:divBdr>
          <w:divsChild>
            <w:div w:id="741832765">
              <w:marLeft w:val="180"/>
              <w:marRight w:val="0"/>
              <w:marTop w:val="0"/>
              <w:marBottom w:val="0"/>
              <w:divBdr>
                <w:top w:val="none" w:sz="0" w:space="0" w:color="auto"/>
                <w:left w:val="none" w:sz="0" w:space="0" w:color="auto"/>
                <w:bottom w:val="none" w:sz="0" w:space="0" w:color="auto"/>
                <w:right w:val="none" w:sz="0" w:space="0" w:color="auto"/>
              </w:divBdr>
              <w:divsChild>
                <w:div w:id="876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31">
          <w:marLeft w:val="0"/>
          <w:marRight w:val="0"/>
          <w:marTop w:val="0"/>
          <w:marBottom w:val="0"/>
          <w:divBdr>
            <w:top w:val="none" w:sz="0" w:space="0" w:color="auto"/>
            <w:left w:val="none" w:sz="0" w:space="0" w:color="auto"/>
            <w:bottom w:val="none" w:sz="0" w:space="0" w:color="auto"/>
            <w:right w:val="none" w:sz="0" w:space="0" w:color="auto"/>
          </w:divBdr>
          <w:divsChild>
            <w:div w:id="567955633">
              <w:marLeft w:val="180"/>
              <w:marRight w:val="0"/>
              <w:marTop w:val="0"/>
              <w:marBottom w:val="0"/>
              <w:divBdr>
                <w:top w:val="none" w:sz="0" w:space="0" w:color="auto"/>
                <w:left w:val="none" w:sz="0" w:space="0" w:color="auto"/>
                <w:bottom w:val="none" w:sz="0" w:space="0" w:color="auto"/>
                <w:right w:val="none" w:sz="0" w:space="0" w:color="auto"/>
              </w:divBdr>
              <w:divsChild>
                <w:div w:id="20467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234">
          <w:marLeft w:val="0"/>
          <w:marRight w:val="0"/>
          <w:marTop w:val="0"/>
          <w:marBottom w:val="0"/>
          <w:divBdr>
            <w:top w:val="none" w:sz="0" w:space="0" w:color="auto"/>
            <w:left w:val="none" w:sz="0" w:space="0" w:color="auto"/>
            <w:bottom w:val="none" w:sz="0" w:space="0" w:color="auto"/>
            <w:right w:val="none" w:sz="0" w:space="0" w:color="auto"/>
          </w:divBdr>
          <w:divsChild>
            <w:div w:id="1858032504">
              <w:marLeft w:val="180"/>
              <w:marRight w:val="0"/>
              <w:marTop w:val="0"/>
              <w:marBottom w:val="0"/>
              <w:divBdr>
                <w:top w:val="none" w:sz="0" w:space="0" w:color="auto"/>
                <w:left w:val="none" w:sz="0" w:space="0" w:color="auto"/>
                <w:bottom w:val="none" w:sz="0" w:space="0" w:color="auto"/>
                <w:right w:val="none" w:sz="0" w:space="0" w:color="auto"/>
              </w:divBdr>
              <w:divsChild>
                <w:div w:id="2947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453">
          <w:marLeft w:val="0"/>
          <w:marRight w:val="0"/>
          <w:marTop w:val="0"/>
          <w:marBottom w:val="0"/>
          <w:divBdr>
            <w:top w:val="none" w:sz="0" w:space="0" w:color="auto"/>
            <w:left w:val="none" w:sz="0" w:space="0" w:color="auto"/>
            <w:bottom w:val="none" w:sz="0" w:space="0" w:color="auto"/>
            <w:right w:val="none" w:sz="0" w:space="0" w:color="auto"/>
          </w:divBdr>
          <w:divsChild>
            <w:div w:id="34433957">
              <w:marLeft w:val="180"/>
              <w:marRight w:val="0"/>
              <w:marTop w:val="0"/>
              <w:marBottom w:val="0"/>
              <w:divBdr>
                <w:top w:val="none" w:sz="0" w:space="0" w:color="auto"/>
                <w:left w:val="none" w:sz="0" w:space="0" w:color="auto"/>
                <w:bottom w:val="none" w:sz="0" w:space="0" w:color="auto"/>
                <w:right w:val="none" w:sz="0" w:space="0" w:color="auto"/>
              </w:divBdr>
              <w:divsChild>
                <w:div w:id="1290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7838">
          <w:marLeft w:val="0"/>
          <w:marRight w:val="0"/>
          <w:marTop w:val="0"/>
          <w:marBottom w:val="0"/>
          <w:divBdr>
            <w:top w:val="none" w:sz="0" w:space="0" w:color="auto"/>
            <w:left w:val="none" w:sz="0" w:space="0" w:color="auto"/>
            <w:bottom w:val="none" w:sz="0" w:space="0" w:color="auto"/>
            <w:right w:val="none" w:sz="0" w:space="0" w:color="auto"/>
          </w:divBdr>
          <w:divsChild>
            <w:div w:id="606424828">
              <w:marLeft w:val="180"/>
              <w:marRight w:val="0"/>
              <w:marTop w:val="0"/>
              <w:marBottom w:val="0"/>
              <w:divBdr>
                <w:top w:val="none" w:sz="0" w:space="0" w:color="auto"/>
                <w:left w:val="none" w:sz="0" w:space="0" w:color="auto"/>
                <w:bottom w:val="none" w:sz="0" w:space="0" w:color="auto"/>
                <w:right w:val="none" w:sz="0" w:space="0" w:color="auto"/>
              </w:divBdr>
              <w:divsChild>
                <w:div w:id="19432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6921">
          <w:marLeft w:val="0"/>
          <w:marRight w:val="0"/>
          <w:marTop w:val="0"/>
          <w:marBottom w:val="0"/>
          <w:divBdr>
            <w:top w:val="none" w:sz="0" w:space="0" w:color="auto"/>
            <w:left w:val="none" w:sz="0" w:space="0" w:color="auto"/>
            <w:bottom w:val="none" w:sz="0" w:space="0" w:color="auto"/>
            <w:right w:val="none" w:sz="0" w:space="0" w:color="auto"/>
          </w:divBdr>
          <w:divsChild>
            <w:div w:id="2020427119">
              <w:marLeft w:val="180"/>
              <w:marRight w:val="0"/>
              <w:marTop w:val="0"/>
              <w:marBottom w:val="0"/>
              <w:divBdr>
                <w:top w:val="none" w:sz="0" w:space="0" w:color="auto"/>
                <w:left w:val="none" w:sz="0" w:space="0" w:color="auto"/>
                <w:bottom w:val="none" w:sz="0" w:space="0" w:color="auto"/>
                <w:right w:val="none" w:sz="0" w:space="0" w:color="auto"/>
              </w:divBdr>
              <w:divsChild>
                <w:div w:id="1101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792">
          <w:marLeft w:val="0"/>
          <w:marRight w:val="0"/>
          <w:marTop w:val="0"/>
          <w:marBottom w:val="0"/>
          <w:divBdr>
            <w:top w:val="none" w:sz="0" w:space="0" w:color="auto"/>
            <w:left w:val="none" w:sz="0" w:space="0" w:color="auto"/>
            <w:bottom w:val="none" w:sz="0" w:space="0" w:color="auto"/>
            <w:right w:val="none" w:sz="0" w:space="0" w:color="auto"/>
          </w:divBdr>
          <w:divsChild>
            <w:div w:id="1843081586">
              <w:marLeft w:val="180"/>
              <w:marRight w:val="0"/>
              <w:marTop w:val="0"/>
              <w:marBottom w:val="0"/>
              <w:divBdr>
                <w:top w:val="none" w:sz="0" w:space="0" w:color="auto"/>
                <w:left w:val="none" w:sz="0" w:space="0" w:color="auto"/>
                <w:bottom w:val="none" w:sz="0" w:space="0" w:color="auto"/>
                <w:right w:val="none" w:sz="0" w:space="0" w:color="auto"/>
              </w:divBdr>
              <w:divsChild>
                <w:div w:id="10128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614">
          <w:marLeft w:val="0"/>
          <w:marRight w:val="0"/>
          <w:marTop w:val="0"/>
          <w:marBottom w:val="0"/>
          <w:divBdr>
            <w:top w:val="none" w:sz="0" w:space="0" w:color="auto"/>
            <w:left w:val="none" w:sz="0" w:space="0" w:color="auto"/>
            <w:bottom w:val="none" w:sz="0" w:space="0" w:color="auto"/>
            <w:right w:val="none" w:sz="0" w:space="0" w:color="auto"/>
          </w:divBdr>
          <w:divsChild>
            <w:div w:id="1881088816">
              <w:marLeft w:val="180"/>
              <w:marRight w:val="0"/>
              <w:marTop w:val="0"/>
              <w:marBottom w:val="0"/>
              <w:divBdr>
                <w:top w:val="none" w:sz="0" w:space="0" w:color="auto"/>
                <w:left w:val="none" w:sz="0" w:space="0" w:color="auto"/>
                <w:bottom w:val="none" w:sz="0" w:space="0" w:color="auto"/>
                <w:right w:val="none" w:sz="0" w:space="0" w:color="auto"/>
              </w:divBdr>
              <w:divsChild>
                <w:div w:id="6456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97">
          <w:marLeft w:val="0"/>
          <w:marRight w:val="0"/>
          <w:marTop w:val="0"/>
          <w:marBottom w:val="0"/>
          <w:divBdr>
            <w:top w:val="none" w:sz="0" w:space="0" w:color="auto"/>
            <w:left w:val="none" w:sz="0" w:space="0" w:color="auto"/>
            <w:bottom w:val="none" w:sz="0" w:space="0" w:color="auto"/>
            <w:right w:val="none" w:sz="0" w:space="0" w:color="auto"/>
          </w:divBdr>
          <w:divsChild>
            <w:div w:id="1021738499">
              <w:marLeft w:val="180"/>
              <w:marRight w:val="0"/>
              <w:marTop w:val="0"/>
              <w:marBottom w:val="0"/>
              <w:divBdr>
                <w:top w:val="none" w:sz="0" w:space="0" w:color="auto"/>
                <w:left w:val="none" w:sz="0" w:space="0" w:color="auto"/>
                <w:bottom w:val="none" w:sz="0" w:space="0" w:color="auto"/>
                <w:right w:val="none" w:sz="0" w:space="0" w:color="auto"/>
              </w:divBdr>
              <w:divsChild>
                <w:div w:id="1968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6041">
          <w:marLeft w:val="0"/>
          <w:marRight w:val="0"/>
          <w:marTop w:val="0"/>
          <w:marBottom w:val="0"/>
          <w:divBdr>
            <w:top w:val="none" w:sz="0" w:space="0" w:color="auto"/>
            <w:left w:val="none" w:sz="0" w:space="0" w:color="auto"/>
            <w:bottom w:val="none" w:sz="0" w:space="0" w:color="auto"/>
            <w:right w:val="none" w:sz="0" w:space="0" w:color="auto"/>
          </w:divBdr>
          <w:divsChild>
            <w:div w:id="712389091">
              <w:marLeft w:val="180"/>
              <w:marRight w:val="0"/>
              <w:marTop w:val="0"/>
              <w:marBottom w:val="0"/>
              <w:divBdr>
                <w:top w:val="none" w:sz="0" w:space="0" w:color="auto"/>
                <w:left w:val="none" w:sz="0" w:space="0" w:color="auto"/>
                <w:bottom w:val="none" w:sz="0" w:space="0" w:color="auto"/>
                <w:right w:val="none" w:sz="0" w:space="0" w:color="auto"/>
              </w:divBdr>
              <w:divsChild>
                <w:div w:id="1037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198">
          <w:marLeft w:val="0"/>
          <w:marRight w:val="0"/>
          <w:marTop w:val="0"/>
          <w:marBottom w:val="0"/>
          <w:divBdr>
            <w:top w:val="none" w:sz="0" w:space="0" w:color="auto"/>
            <w:left w:val="none" w:sz="0" w:space="0" w:color="auto"/>
            <w:bottom w:val="none" w:sz="0" w:space="0" w:color="auto"/>
            <w:right w:val="none" w:sz="0" w:space="0" w:color="auto"/>
          </w:divBdr>
          <w:divsChild>
            <w:div w:id="1144469658">
              <w:marLeft w:val="180"/>
              <w:marRight w:val="0"/>
              <w:marTop w:val="0"/>
              <w:marBottom w:val="0"/>
              <w:divBdr>
                <w:top w:val="none" w:sz="0" w:space="0" w:color="auto"/>
                <w:left w:val="none" w:sz="0" w:space="0" w:color="auto"/>
                <w:bottom w:val="none" w:sz="0" w:space="0" w:color="auto"/>
                <w:right w:val="none" w:sz="0" w:space="0" w:color="auto"/>
              </w:divBdr>
              <w:divsChild>
                <w:div w:id="12023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935">
          <w:marLeft w:val="0"/>
          <w:marRight w:val="0"/>
          <w:marTop w:val="0"/>
          <w:marBottom w:val="0"/>
          <w:divBdr>
            <w:top w:val="none" w:sz="0" w:space="0" w:color="auto"/>
            <w:left w:val="none" w:sz="0" w:space="0" w:color="auto"/>
            <w:bottom w:val="none" w:sz="0" w:space="0" w:color="auto"/>
            <w:right w:val="none" w:sz="0" w:space="0" w:color="auto"/>
          </w:divBdr>
          <w:divsChild>
            <w:div w:id="2822618">
              <w:marLeft w:val="180"/>
              <w:marRight w:val="0"/>
              <w:marTop w:val="0"/>
              <w:marBottom w:val="0"/>
              <w:divBdr>
                <w:top w:val="none" w:sz="0" w:space="0" w:color="auto"/>
                <w:left w:val="none" w:sz="0" w:space="0" w:color="auto"/>
                <w:bottom w:val="none" w:sz="0" w:space="0" w:color="auto"/>
                <w:right w:val="none" w:sz="0" w:space="0" w:color="auto"/>
              </w:divBdr>
              <w:divsChild>
                <w:div w:id="533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2210">
          <w:marLeft w:val="0"/>
          <w:marRight w:val="0"/>
          <w:marTop w:val="0"/>
          <w:marBottom w:val="0"/>
          <w:divBdr>
            <w:top w:val="none" w:sz="0" w:space="0" w:color="auto"/>
            <w:left w:val="none" w:sz="0" w:space="0" w:color="auto"/>
            <w:bottom w:val="none" w:sz="0" w:space="0" w:color="auto"/>
            <w:right w:val="none" w:sz="0" w:space="0" w:color="auto"/>
          </w:divBdr>
          <w:divsChild>
            <w:div w:id="1031145615">
              <w:marLeft w:val="180"/>
              <w:marRight w:val="0"/>
              <w:marTop w:val="0"/>
              <w:marBottom w:val="0"/>
              <w:divBdr>
                <w:top w:val="none" w:sz="0" w:space="0" w:color="auto"/>
                <w:left w:val="none" w:sz="0" w:space="0" w:color="auto"/>
                <w:bottom w:val="none" w:sz="0" w:space="0" w:color="auto"/>
                <w:right w:val="none" w:sz="0" w:space="0" w:color="auto"/>
              </w:divBdr>
              <w:divsChild>
                <w:div w:id="6035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432">
          <w:marLeft w:val="0"/>
          <w:marRight w:val="0"/>
          <w:marTop w:val="0"/>
          <w:marBottom w:val="0"/>
          <w:divBdr>
            <w:top w:val="none" w:sz="0" w:space="0" w:color="auto"/>
            <w:left w:val="none" w:sz="0" w:space="0" w:color="auto"/>
            <w:bottom w:val="none" w:sz="0" w:space="0" w:color="auto"/>
            <w:right w:val="none" w:sz="0" w:space="0" w:color="auto"/>
          </w:divBdr>
          <w:divsChild>
            <w:div w:id="570702538">
              <w:marLeft w:val="180"/>
              <w:marRight w:val="0"/>
              <w:marTop w:val="0"/>
              <w:marBottom w:val="0"/>
              <w:divBdr>
                <w:top w:val="none" w:sz="0" w:space="0" w:color="auto"/>
                <w:left w:val="none" w:sz="0" w:space="0" w:color="auto"/>
                <w:bottom w:val="none" w:sz="0" w:space="0" w:color="auto"/>
                <w:right w:val="none" w:sz="0" w:space="0" w:color="auto"/>
              </w:divBdr>
              <w:divsChild>
                <w:div w:id="18877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720">
          <w:marLeft w:val="0"/>
          <w:marRight w:val="0"/>
          <w:marTop w:val="0"/>
          <w:marBottom w:val="0"/>
          <w:divBdr>
            <w:top w:val="none" w:sz="0" w:space="0" w:color="auto"/>
            <w:left w:val="none" w:sz="0" w:space="0" w:color="auto"/>
            <w:bottom w:val="none" w:sz="0" w:space="0" w:color="auto"/>
            <w:right w:val="none" w:sz="0" w:space="0" w:color="auto"/>
          </w:divBdr>
          <w:divsChild>
            <w:div w:id="1925841964">
              <w:marLeft w:val="180"/>
              <w:marRight w:val="0"/>
              <w:marTop w:val="0"/>
              <w:marBottom w:val="0"/>
              <w:divBdr>
                <w:top w:val="none" w:sz="0" w:space="0" w:color="auto"/>
                <w:left w:val="none" w:sz="0" w:space="0" w:color="auto"/>
                <w:bottom w:val="none" w:sz="0" w:space="0" w:color="auto"/>
                <w:right w:val="none" w:sz="0" w:space="0" w:color="auto"/>
              </w:divBdr>
              <w:divsChild>
                <w:div w:id="1970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1705">
          <w:marLeft w:val="0"/>
          <w:marRight w:val="0"/>
          <w:marTop w:val="0"/>
          <w:marBottom w:val="0"/>
          <w:divBdr>
            <w:top w:val="none" w:sz="0" w:space="0" w:color="auto"/>
            <w:left w:val="none" w:sz="0" w:space="0" w:color="auto"/>
            <w:bottom w:val="none" w:sz="0" w:space="0" w:color="auto"/>
            <w:right w:val="none" w:sz="0" w:space="0" w:color="auto"/>
          </w:divBdr>
          <w:divsChild>
            <w:div w:id="938953428">
              <w:marLeft w:val="180"/>
              <w:marRight w:val="0"/>
              <w:marTop w:val="0"/>
              <w:marBottom w:val="0"/>
              <w:divBdr>
                <w:top w:val="none" w:sz="0" w:space="0" w:color="auto"/>
                <w:left w:val="none" w:sz="0" w:space="0" w:color="auto"/>
                <w:bottom w:val="none" w:sz="0" w:space="0" w:color="auto"/>
                <w:right w:val="none" w:sz="0" w:space="0" w:color="auto"/>
              </w:divBdr>
              <w:divsChild>
                <w:div w:id="18272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1333">
          <w:marLeft w:val="0"/>
          <w:marRight w:val="0"/>
          <w:marTop w:val="0"/>
          <w:marBottom w:val="0"/>
          <w:divBdr>
            <w:top w:val="none" w:sz="0" w:space="0" w:color="auto"/>
            <w:left w:val="none" w:sz="0" w:space="0" w:color="auto"/>
            <w:bottom w:val="none" w:sz="0" w:space="0" w:color="auto"/>
            <w:right w:val="none" w:sz="0" w:space="0" w:color="auto"/>
          </w:divBdr>
          <w:divsChild>
            <w:div w:id="1561091535">
              <w:marLeft w:val="180"/>
              <w:marRight w:val="0"/>
              <w:marTop w:val="0"/>
              <w:marBottom w:val="0"/>
              <w:divBdr>
                <w:top w:val="none" w:sz="0" w:space="0" w:color="auto"/>
                <w:left w:val="none" w:sz="0" w:space="0" w:color="auto"/>
                <w:bottom w:val="none" w:sz="0" w:space="0" w:color="auto"/>
                <w:right w:val="none" w:sz="0" w:space="0" w:color="auto"/>
              </w:divBdr>
              <w:divsChild>
                <w:div w:id="806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9193">
          <w:marLeft w:val="0"/>
          <w:marRight w:val="0"/>
          <w:marTop w:val="0"/>
          <w:marBottom w:val="0"/>
          <w:divBdr>
            <w:top w:val="none" w:sz="0" w:space="0" w:color="auto"/>
            <w:left w:val="none" w:sz="0" w:space="0" w:color="auto"/>
            <w:bottom w:val="none" w:sz="0" w:space="0" w:color="auto"/>
            <w:right w:val="none" w:sz="0" w:space="0" w:color="auto"/>
          </w:divBdr>
          <w:divsChild>
            <w:div w:id="30226992">
              <w:marLeft w:val="180"/>
              <w:marRight w:val="0"/>
              <w:marTop w:val="0"/>
              <w:marBottom w:val="0"/>
              <w:divBdr>
                <w:top w:val="none" w:sz="0" w:space="0" w:color="auto"/>
                <w:left w:val="none" w:sz="0" w:space="0" w:color="auto"/>
                <w:bottom w:val="none" w:sz="0" w:space="0" w:color="auto"/>
                <w:right w:val="none" w:sz="0" w:space="0" w:color="auto"/>
              </w:divBdr>
              <w:divsChild>
                <w:div w:id="1292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482">
          <w:marLeft w:val="0"/>
          <w:marRight w:val="0"/>
          <w:marTop w:val="0"/>
          <w:marBottom w:val="0"/>
          <w:divBdr>
            <w:top w:val="none" w:sz="0" w:space="0" w:color="auto"/>
            <w:left w:val="none" w:sz="0" w:space="0" w:color="auto"/>
            <w:bottom w:val="none" w:sz="0" w:space="0" w:color="auto"/>
            <w:right w:val="none" w:sz="0" w:space="0" w:color="auto"/>
          </w:divBdr>
          <w:divsChild>
            <w:div w:id="1835098100">
              <w:marLeft w:val="180"/>
              <w:marRight w:val="0"/>
              <w:marTop w:val="0"/>
              <w:marBottom w:val="0"/>
              <w:divBdr>
                <w:top w:val="none" w:sz="0" w:space="0" w:color="auto"/>
                <w:left w:val="none" w:sz="0" w:space="0" w:color="auto"/>
                <w:bottom w:val="none" w:sz="0" w:space="0" w:color="auto"/>
                <w:right w:val="none" w:sz="0" w:space="0" w:color="auto"/>
              </w:divBdr>
              <w:divsChild>
                <w:div w:id="3174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014">
          <w:marLeft w:val="0"/>
          <w:marRight w:val="0"/>
          <w:marTop w:val="0"/>
          <w:marBottom w:val="0"/>
          <w:divBdr>
            <w:top w:val="none" w:sz="0" w:space="0" w:color="auto"/>
            <w:left w:val="none" w:sz="0" w:space="0" w:color="auto"/>
            <w:bottom w:val="none" w:sz="0" w:space="0" w:color="auto"/>
            <w:right w:val="none" w:sz="0" w:space="0" w:color="auto"/>
          </w:divBdr>
          <w:divsChild>
            <w:div w:id="1406420166">
              <w:marLeft w:val="180"/>
              <w:marRight w:val="0"/>
              <w:marTop w:val="0"/>
              <w:marBottom w:val="0"/>
              <w:divBdr>
                <w:top w:val="none" w:sz="0" w:space="0" w:color="auto"/>
                <w:left w:val="none" w:sz="0" w:space="0" w:color="auto"/>
                <w:bottom w:val="none" w:sz="0" w:space="0" w:color="auto"/>
                <w:right w:val="none" w:sz="0" w:space="0" w:color="auto"/>
              </w:divBdr>
              <w:divsChild>
                <w:div w:id="145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863">
          <w:marLeft w:val="0"/>
          <w:marRight w:val="0"/>
          <w:marTop w:val="0"/>
          <w:marBottom w:val="0"/>
          <w:divBdr>
            <w:top w:val="none" w:sz="0" w:space="0" w:color="auto"/>
            <w:left w:val="none" w:sz="0" w:space="0" w:color="auto"/>
            <w:bottom w:val="none" w:sz="0" w:space="0" w:color="auto"/>
            <w:right w:val="none" w:sz="0" w:space="0" w:color="auto"/>
          </w:divBdr>
          <w:divsChild>
            <w:div w:id="282273738">
              <w:marLeft w:val="180"/>
              <w:marRight w:val="0"/>
              <w:marTop w:val="0"/>
              <w:marBottom w:val="0"/>
              <w:divBdr>
                <w:top w:val="none" w:sz="0" w:space="0" w:color="auto"/>
                <w:left w:val="none" w:sz="0" w:space="0" w:color="auto"/>
                <w:bottom w:val="none" w:sz="0" w:space="0" w:color="auto"/>
                <w:right w:val="none" w:sz="0" w:space="0" w:color="auto"/>
              </w:divBdr>
              <w:divsChild>
                <w:div w:id="490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840">
          <w:marLeft w:val="0"/>
          <w:marRight w:val="0"/>
          <w:marTop w:val="0"/>
          <w:marBottom w:val="0"/>
          <w:divBdr>
            <w:top w:val="none" w:sz="0" w:space="0" w:color="auto"/>
            <w:left w:val="none" w:sz="0" w:space="0" w:color="auto"/>
            <w:bottom w:val="none" w:sz="0" w:space="0" w:color="auto"/>
            <w:right w:val="none" w:sz="0" w:space="0" w:color="auto"/>
          </w:divBdr>
          <w:divsChild>
            <w:div w:id="85269925">
              <w:marLeft w:val="180"/>
              <w:marRight w:val="0"/>
              <w:marTop w:val="0"/>
              <w:marBottom w:val="0"/>
              <w:divBdr>
                <w:top w:val="none" w:sz="0" w:space="0" w:color="auto"/>
                <w:left w:val="none" w:sz="0" w:space="0" w:color="auto"/>
                <w:bottom w:val="none" w:sz="0" w:space="0" w:color="auto"/>
                <w:right w:val="none" w:sz="0" w:space="0" w:color="auto"/>
              </w:divBdr>
              <w:divsChild>
                <w:div w:id="13621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2427">
          <w:marLeft w:val="0"/>
          <w:marRight w:val="0"/>
          <w:marTop w:val="0"/>
          <w:marBottom w:val="0"/>
          <w:divBdr>
            <w:top w:val="none" w:sz="0" w:space="0" w:color="auto"/>
            <w:left w:val="none" w:sz="0" w:space="0" w:color="auto"/>
            <w:bottom w:val="none" w:sz="0" w:space="0" w:color="auto"/>
            <w:right w:val="none" w:sz="0" w:space="0" w:color="auto"/>
          </w:divBdr>
          <w:divsChild>
            <w:div w:id="1437477578">
              <w:marLeft w:val="180"/>
              <w:marRight w:val="0"/>
              <w:marTop w:val="0"/>
              <w:marBottom w:val="0"/>
              <w:divBdr>
                <w:top w:val="none" w:sz="0" w:space="0" w:color="auto"/>
                <w:left w:val="none" w:sz="0" w:space="0" w:color="auto"/>
                <w:bottom w:val="none" w:sz="0" w:space="0" w:color="auto"/>
                <w:right w:val="none" w:sz="0" w:space="0" w:color="auto"/>
              </w:divBdr>
              <w:divsChild>
                <w:div w:id="8850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6115">
          <w:marLeft w:val="0"/>
          <w:marRight w:val="0"/>
          <w:marTop w:val="0"/>
          <w:marBottom w:val="0"/>
          <w:divBdr>
            <w:top w:val="none" w:sz="0" w:space="0" w:color="auto"/>
            <w:left w:val="none" w:sz="0" w:space="0" w:color="auto"/>
            <w:bottom w:val="none" w:sz="0" w:space="0" w:color="auto"/>
            <w:right w:val="none" w:sz="0" w:space="0" w:color="auto"/>
          </w:divBdr>
          <w:divsChild>
            <w:div w:id="1624144174">
              <w:marLeft w:val="180"/>
              <w:marRight w:val="0"/>
              <w:marTop w:val="0"/>
              <w:marBottom w:val="0"/>
              <w:divBdr>
                <w:top w:val="none" w:sz="0" w:space="0" w:color="auto"/>
                <w:left w:val="none" w:sz="0" w:space="0" w:color="auto"/>
                <w:bottom w:val="none" w:sz="0" w:space="0" w:color="auto"/>
                <w:right w:val="none" w:sz="0" w:space="0" w:color="auto"/>
              </w:divBdr>
              <w:divsChild>
                <w:div w:id="12801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3755">
          <w:marLeft w:val="0"/>
          <w:marRight w:val="0"/>
          <w:marTop w:val="0"/>
          <w:marBottom w:val="0"/>
          <w:divBdr>
            <w:top w:val="none" w:sz="0" w:space="0" w:color="auto"/>
            <w:left w:val="none" w:sz="0" w:space="0" w:color="auto"/>
            <w:bottom w:val="none" w:sz="0" w:space="0" w:color="auto"/>
            <w:right w:val="none" w:sz="0" w:space="0" w:color="auto"/>
          </w:divBdr>
          <w:divsChild>
            <w:div w:id="751513493">
              <w:marLeft w:val="180"/>
              <w:marRight w:val="0"/>
              <w:marTop w:val="0"/>
              <w:marBottom w:val="0"/>
              <w:divBdr>
                <w:top w:val="none" w:sz="0" w:space="0" w:color="auto"/>
                <w:left w:val="none" w:sz="0" w:space="0" w:color="auto"/>
                <w:bottom w:val="none" w:sz="0" w:space="0" w:color="auto"/>
                <w:right w:val="none" w:sz="0" w:space="0" w:color="auto"/>
              </w:divBdr>
              <w:divsChild>
                <w:div w:id="1871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7123">
          <w:marLeft w:val="0"/>
          <w:marRight w:val="0"/>
          <w:marTop w:val="0"/>
          <w:marBottom w:val="0"/>
          <w:divBdr>
            <w:top w:val="none" w:sz="0" w:space="0" w:color="auto"/>
            <w:left w:val="none" w:sz="0" w:space="0" w:color="auto"/>
            <w:bottom w:val="none" w:sz="0" w:space="0" w:color="auto"/>
            <w:right w:val="none" w:sz="0" w:space="0" w:color="auto"/>
          </w:divBdr>
          <w:divsChild>
            <w:div w:id="93866103">
              <w:marLeft w:val="180"/>
              <w:marRight w:val="0"/>
              <w:marTop w:val="0"/>
              <w:marBottom w:val="0"/>
              <w:divBdr>
                <w:top w:val="none" w:sz="0" w:space="0" w:color="auto"/>
                <w:left w:val="none" w:sz="0" w:space="0" w:color="auto"/>
                <w:bottom w:val="none" w:sz="0" w:space="0" w:color="auto"/>
                <w:right w:val="none" w:sz="0" w:space="0" w:color="auto"/>
              </w:divBdr>
              <w:divsChild>
                <w:div w:id="7950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4178">
          <w:marLeft w:val="0"/>
          <w:marRight w:val="0"/>
          <w:marTop w:val="0"/>
          <w:marBottom w:val="0"/>
          <w:divBdr>
            <w:top w:val="none" w:sz="0" w:space="0" w:color="auto"/>
            <w:left w:val="none" w:sz="0" w:space="0" w:color="auto"/>
            <w:bottom w:val="none" w:sz="0" w:space="0" w:color="auto"/>
            <w:right w:val="none" w:sz="0" w:space="0" w:color="auto"/>
          </w:divBdr>
          <w:divsChild>
            <w:div w:id="1186289502">
              <w:marLeft w:val="180"/>
              <w:marRight w:val="0"/>
              <w:marTop w:val="0"/>
              <w:marBottom w:val="0"/>
              <w:divBdr>
                <w:top w:val="none" w:sz="0" w:space="0" w:color="auto"/>
                <w:left w:val="none" w:sz="0" w:space="0" w:color="auto"/>
                <w:bottom w:val="none" w:sz="0" w:space="0" w:color="auto"/>
                <w:right w:val="none" w:sz="0" w:space="0" w:color="auto"/>
              </w:divBdr>
              <w:divsChild>
                <w:div w:id="20731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7130">
          <w:marLeft w:val="0"/>
          <w:marRight w:val="0"/>
          <w:marTop w:val="0"/>
          <w:marBottom w:val="0"/>
          <w:divBdr>
            <w:top w:val="none" w:sz="0" w:space="0" w:color="auto"/>
            <w:left w:val="none" w:sz="0" w:space="0" w:color="auto"/>
            <w:bottom w:val="none" w:sz="0" w:space="0" w:color="auto"/>
            <w:right w:val="none" w:sz="0" w:space="0" w:color="auto"/>
          </w:divBdr>
          <w:divsChild>
            <w:div w:id="946620098">
              <w:marLeft w:val="180"/>
              <w:marRight w:val="0"/>
              <w:marTop w:val="0"/>
              <w:marBottom w:val="0"/>
              <w:divBdr>
                <w:top w:val="none" w:sz="0" w:space="0" w:color="auto"/>
                <w:left w:val="none" w:sz="0" w:space="0" w:color="auto"/>
                <w:bottom w:val="none" w:sz="0" w:space="0" w:color="auto"/>
                <w:right w:val="none" w:sz="0" w:space="0" w:color="auto"/>
              </w:divBdr>
              <w:divsChild>
                <w:div w:id="824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204">
          <w:marLeft w:val="0"/>
          <w:marRight w:val="0"/>
          <w:marTop w:val="0"/>
          <w:marBottom w:val="0"/>
          <w:divBdr>
            <w:top w:val="none" w:sz="0" w:space="0" w:color="auto"/>
            <w:left w:val="none" w:sz="0" w:space="0" w:color="auto"/>
            <w:bottom w:val="none" w:sz="0" w:space="0" w:color="auto"/>
            <w:right w:val="none" w:sz="0" w:space="0" w:color="auto"/>
          </w:divBdr>
          <w:divsChild>
            <w:div w:id="427846227">
              <w:marLeft w:val="180"/>
              <w:marRight w:val="0"/>
              <w:marTop w:val="0"/>
              <w:marBottom w:val="0"/>
              <w:divBdr>
                <w:top w:val="none" w:sz="0" w:space="0" w:color="auto"/>
                <w:left w:val="none" w:sz="0" w:space="0" w:color="auto"/>
                <w:bottom w:val="none" w:sz="0" w:space="0" w:color="auto"/>
                <w:right w:val="none" w:sz="0" w:space="0" w:color="auto"/>
              </w:divBdr>
              <w:divsChild>
                <w:div w:id="10241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8237">
          <w:marLeft w:val="0"/>
          <w:marRight w:val="0"/>
          <w:marTop w:val="0"/>
          <w:marBottom w:val="0"/>
          <w:divBdr>
            <w:top w:val="none" w:sz="0" w:space="0" w:color="auto"/>
            <w:left w:val="none" w:sz="0" w:space="0" w:color="auto"/>
            <w:bottom w:val="none" w:sz="0" w:space="0" w:color="auto"/>
            <w:right w:val="none" w:sz="0" w:space="0" w:color="auto"/>
          </w:divBdr>
          <w:divsChild>
            <w:div w:id="791166384">
              <w:marLeft w:val="180"/>
              <w:marRight w:val="0"/>
              <w:marTop w:val="0"/>
              <w:marBottom w:val="0"/>
              <w:divBdr>
                <w:top w:val="none" w:sz="0" w:space="0" w:color="auto"/>
                <w:left w:val="none" w:sz="0" w:space="0" w:color="auto"/>
                <w:bottom w:val="none" w:sz="0" w:space="0" w:color="auto"/>
                <w:right w:val="none" w:sz="0" w:space="0" w:color="auto"/>
              </w:divBdr>
              <w:divsChild>
                <w:div w:id="676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6672">
          <w:marLeft w:val="0"/>
          <w:marRight w:val="0"/>
          <w:marTop w:val="0"/>
          <w:marBottom w:val="0"/>
          <w:divBdr>
            <w:top w:val="none" w:sz="0" w:space="0" w:color="auto"/>
            <w:left w:val="none" w:sz="0" w:space="0" w:color="auto"/>
            <w:bottom w:val="none" w:sz="0" w:space="0" w:color="auto"/>
            <w:right w:val="none" w:sz="0" w:space="0" w:color="auto"/>
          </w:divBdr>
          <w:divsChild>
            <w:div w:id="17320582">
              <w:marLeft w:val="180"/>
              <w:marRight w:val="0"/>
              <w:marTop w:val="0"/>
              <w:marBottom w:val="0"/>
              <w:divBdr>
                <w:top w:val="none" w:sz="0" w:space="0" w:color="auto"/>
                <w:left w:val="none" w:sz="0" w:space="0" w:color="auto"/>
                <w:bottom w:val="none" w:sz="0" w:space="0" w:color="auto"/>
                <w:right w:val="none" w:sz="0" w:space="0" w:color="auto"/>
              </w:divBdr>
              <w:divsChild>
                <w:div w:id="9265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3455">
          <w:marLeft w:val="0"/>
          <w:marRight w:val="0"/>
          <w:marTop w:val="0"/>
          <w:marBottom w:val="0"/>
          <w:divBdr>
            <w:top w:val="none" w:sz="0" w:space="0" w:color="auto"/>
            <w:left w:val="none" w:sz="0" w:space="0" w:color="auto"/>
            <w:bottom w:val="none" w:sz="0" w:space="0" w:color="auto"/>
            <w:right w:val="none" w:sz="0" w:space="0" w:color="auto"/>
          </w:divBdr>
          <w:divsChild>
            <w:div w:id="1313557108">
              <w:marLeft w:val="180"/>
              <w:marRight w:val="0"/>
              <w:marTop w:val="0"/>
              <w:marBottom w:val="0"/>
              <w:divBdr>
                <w:top w:val="none" w:sz="0" w:space="0" w:color="auto"/>
                <w:left w:val="none" w:sz="0" w:space="0" w:color="auto"/>
                <w:bottom w:val="none" w:sz="0" w:space="0" w:color="auto"/>
                <w:right w:val="none" w:sz="0" w:space="0" w:color="auto"/>
              </w:divBdr>
              <w:divsChild>
                <w:div w:id="1601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2219">
          <w:marLeft w:val="0"/>
          <w:marRight w:val="0"/>
          <w:marTop w:val="0"/>
          <w:marBottom w:val="0"/>
          <w:divBdr>
            <w:top w:val="none" w:sz="0" w:space="0" w:color="auto"/>
            <w:left w:val="none" w:sz="0" w:space="0" w:color="auto"/>
            <w:bottom w:val="none" w:sz="0" w:space="0" w:color="auto"/>
            <w:right w:val="none" w:sz="0" w:space="0" w:color="auto"/>
          </w:divBdr>
          <w:divsChild>
            <w:div w:id="637036085">
              <w:marLeft w:val="180"/>
              <w:marRight w:val="0"/>
              <w:marTop w:val="0"/>
              <w:marBottom w:val="0"/>
              <w:divBdr>
                <w:top w:val="none" w:sz="0" w:space="0" w:color="auto"/>
                <w:left w:val="none" w:sz="0" w:space="0" w:color="auto"/>
                <w:bottom w:val="none" w:sz="0" w:space="0" w:color="auto"/>
                <w:right w:val="none" w:sz="0" w:space="0" w:color="auto"/>
              </w:divBdr>
              <w:divsChild>
                <w:div w:id="6507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074">
          <w:marLeft w:val="0"/>
          <w:marRight w:val="0"/>
          <w:marTop w:val="0"/>
          <w:marBottom w:val="0"/>
          <w:divBdr>
            <w:top w:val="none" w:sz="0" w:space="0" w:color="auto"/>
            <w:left w:val="none" w:sz="0" w:space="0" w:color="auto"/>
            <w:bottom w:val="none" w:sz="0" w:space="0" w:color="auto"/>
            <w:right w:val="none" w:sz="0" w:space="0" w:color="auto"/>
          </w:divBdr>
          <w:divsChild>
            <w:div w:id="1605645509">
              <w:marLeft w:val="180"/>
              <w:marRight w:val="0"/>
              <w:marTop w:val="0"/>
              <w:marBottom w:val="0"/>
              <w:divBdr>
                <w:top w:val="none" w:sz="0" w:space="0" w:color="auto"/>
                <w:left w:val="none" w:sz="0" w:space="0" w:color="auto"/>
                <w:bottom w:val="none" w:sz="0" w:space="0" w:color="auto"/>
                <w:right w:val="none" w:sz="0" w:space="0" w:color="auto"/>
              </w:divBdr>
              <w:divsChild>
                <w:div w:id="406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0129">
          <w:marLeft w:val="0"/>
          <w:marRight w:val="0"/>
          <w:marTop w:val="0"/>
          <w:marBottom w:val="0"/>
          <w:divBdr>
            <w:top w:val="none" w:sz="0" w:space="0" w:color="auto"/>
            <w:left w:val="none" w:sz="0" w:space="0" w:color="auto"/>
            <w:bottom w:val="none" w:sz="0" w:space="0" w:color="auto"/>
            <w:right w:val="none" w:sz="0" w:space="0" w:color="auto"/>
          </w:divBdr>
          <w:divsChild>
            <w:div w:id="898327021">
              <w:marLeft w:val="180"/>
              <w:marRight w:val="0"/>
              <w:marTop w:val="0"/>
              <w:marBottom w:val="0"/>
              <w:divBdr>
                <w:top w:val="none" w:sz="0" w:space="0" w:color="auto"/>
                <w:left w:val="none" w:sz="0" w:space="0" w:color="auto"/>
                <w:bottom w:val="none" w:sz="0" w:space="0" w:color="auto"/>
                <w:right w:val="none" w:sz="0" w:space="0" w:color="auto"/>
              </w:divBdr>
              <w:divsChild>
                <w:div w:id="2079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0699">
          <w:marLeft w:val="0"/>
          <w:marRight w:val="0"/>
          <w:marTop w:val="0"/>
          <w:marBottom w:val="0"/>
          <w:divBdr>
            <w:top w:val="none" w:sz="0" w:space="0" w:color="auto"/>
            <w:left w:val="none" w:sz="0" w:space="0" w:color="auto"/>
            <w:bottom w:val="none" w:sz="0" w:space="0" w:color="auto"/>
            <w:right w:val="none" w:sz="0" w:space="0" w:color="auto"/>
          </w:divBdr>
          <w:divsChild>
            <w:div w:id="1824811608">
              <w:marLeft w:val="180"/>
              <w:marRight w:val="0"/>
              <w:marTop w:val="0"/>
              <w:marBottom w:val="0"/>
              <w:divBdr>
                <w:top w:val="none" w:sz="0" w:space="0" w:color="auto"/>
                <w:left w:val="none" w:sz="0" w:space="0" w:color="auto"/>
                <w:bottom w:val="none" w:sz="0" w:space="0" w:color="auto"/>
                <w:right w:val="none" w:sz="0" w:space="0" w:color="auto"/>
              </w:divBdr>
              <w:divsChild>
                <w:div w:id="1624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5382">
          <w:marLeft w:val="0"/>
          <w:marRight w:val="0"/>
          <w:marTop w:val="0"/>
          <w:marBottom w:val="0"/>
          <w:divBdr>
            <w:top w:val="none" w:sz="0" w:space="0" w:color="auto"/>
            <w:left w:val="none" w:sz="0" w:space="0" w:color="auto"/>
            <w:bottom w:val="none" w:sz="0" w:space="0" w:color="auto"/>
            <w:right w:val="none" w:sz="0" w:space="0" w:color="auto"/>
          </w:divBdr>
          <w:divsChild>
            <w:div w:id="1113786178">
              <w:marLeft w:val="180"/>
              <w:marRight w:val="0"/>
              <w:marTop w:val="0"/>
              <w:marBottom w:val="0"/>
              <w:divBdr>
                <w:top w:val="none" w:sz="0" w:space="0" w:color="auto"/>
                <w:left w:val="none" w:sz="0" w:space="0" w:color="auto"/>
                <w:bottom w:val="none" w:sz="0" w:space="0" w:color="auto"/>
                <w:right w:val="none" w:sz="0" w:space="0" w:color="auto"/>
              </w:divBdr>
              <w:divsChild>
                <w:div w:id="19166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620">
          <w:marLeft w:val="0"/>
          <w:marRight w:val="0"/>
          <w:marTop w:val="0"/>
          <w:marBottom w:val="0"/>
          <w:divBdr>
            <w:top w:val="none" w:sz="0" w:space="0" w:color="auto"/>
            <w:left w:val="none" w:sz="0" w:space="0" w:color="auto"/>
            <w:bottom w:val="none" w:sz="0" w:space="0" w:color="auto"/>
            <w:right w:val="none" w:sz="0" w:space="0" w:color="auto"/>
          </w:divBdr>
          <w:divsChild>
            <w:div w:id="508058929">
              <w:marLeft w:val="180"/>
              <w:marRight w:val="0"/>
              <w:marTop w:val="0"/>
              <w:marBottom w:val="0"/>
              <w:divBdr>
                <w:top w:val="none" w:sz="0" w:space="0" w:color="auto"/>
                <w:left w:val="none" w:sz="0" w:space="0" w:color="auto"/>
                <w:bottom w:val="none" w:sz="0" w:space="0" w:color="auto"/>
                <w:right w:val="none" w:sz="0" w:space="0" w:color="auto"/>
              </w:divBdr>
              <w:divsChild>
                <w:div w:id="1653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0436">
          <w:marLeft w:val="0"/>
          <w:marRight w:val="0"/>
          <w:marTop w:val="0"/>
          <w:marBottom w:val="0"/>
          <w:divBdr>
            <w:top w:val="none" w:sz="0" w:space="0" w:color="auto"/>
            <w:left w:val="none" w:sz="0" w:space="0" w:color="auto"/>
            <w:bottom w:val="none" w:sz="0" w:space="0" w:color="auto"/>
            <w:right w:val="none" w:sz="0" w:space="0" w:color="auto"/>
          </w:divBdr>
          <w:divsChild>
            <w:div w:id="1838962290">
              <w:marLeft w:val="180"/>
              <w:marRight w:val="0"/>
              <w:marTop w:val="0"/>
              <w:marBottom w:val="0"/>
              <w:divBdr>
                <w:top w:val="none" w:sz="0" w:space="0" w:color="auto"/>
                <w:left w:val="none" w:sz="0" w:space="0" w:color="auto"/>
                <w:bottom w:val="none" w:sz="0" w:space="0" w:color="auto"/>
                <w:right w:val="none" w:sz="0" w:space="0" w:color="auto"/>
              </w:divBdr>
              <w:divsChild>
                <w:div w:id="8055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430">
          <w:marLeft w:val="0"/>
          <w:marRight w:val="0"/>
          <w:marTop w:val="0"/>
          <w:marBottom w:val="0"/>
          <w:divBdr>
            <w:top w:val="none" w:sz="0" w:space="0" w:color="auto"/>
            <w:left w:val="none" w:sz="0" w:space="0" w:color="auto"/>
            <w:bottom w:val="none" w:sz="0" w:space="0" w:color="auto"/>
            <w:right w:val="none" w:sz="0" w:space="0" w:color="auto"/>
          </w:divBdr>
          <w:divsChild>
            <w:div w:id="952051310">
              <w:marLeft w:val="180"/>
              <w:marRight w:val="0"/>
              <w:marTop w:val="0"/>
              <w:marBottom w:val="0"/>
              <w:divBdr>
                <w:top w:val="none" w:sz="0" w:space="0" w:color="auto"/>
                <w:left w:val="none" w:sz="0" w:space="0" w:color="auto"/>
                <w:bottom w:val="none" w:sz="0" w:space="0" w:color="auto"/>
                <w:right w:val="none" w:sz="0" w:space="0" w:color="auto"/>
              </w:divBdr>
              <w:divsChild>
                <w:div w:id="12375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870">
          <w:marLeft w:val="0"/>
          <w:marRight w:val="0"/>
          <w:marTop w:val="0"/>
          <w:marBottom w:val="0"/>
          <w:divBdr>
            <w:top w:val="none" w:sz="0" w:space="0" w:color="auto"/>
            <w:left w:val="none" w:sz="0" w:space="0" w:color="auto"/>
            <w:bottom w:val="none" w:sz="0" w:space="0" w:color="auto"/>
            <w:right w:val="none" w:sz="0" w:space="0" w:color="auto"/>
          </w:divBdr>
          <w:divsChild>
            <w:div w:id="1876580336">
              <w:marLeft w:val="180"/>
              <w:marRight w:val="0"/>
              <w:marTop w:val="0"/>
              <w:marBottom w:val="0"/>
              <w:divBdr>
                <w:top w:val="none" w:sz="0" w:space="0" w:color="auto"/>
                <w:left w:val="none" w:sz="0" w:space="0" w:color="auto"/>
                <w:bottom w:val="none" w:sz="0" w:space="0" w:color="auto"/>
                <w:right w:val="none" w:sz="0" w:space="0" w:color="auto"/>
              </w:divBdr>
              <w:divsChild>
                <w:div w:id="1503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123">
          <w:marLeft w:val="0"/>
          <w:marRight w:val="0"/>
          <w:marTop w:val="0"/>
          <w:marBottom w:val="0"/>
          <w:divBdr>
            <w:top w:val="none" w:sz="0" w:space="0" w:color="auto"/>
            <w:left w:val="none" w:sz="0" w:space="0" w:color="auto"/>
            <w:bottom w:val="none" w:sz="0" w:space="0" w:color="auto"/>
            <w:right w:val="none" w:sz="0" w:space="0" w:color="auto"/>
          </w:divBdr>
          <w:divsChild>
            <w:div w:id="301466674">
              <w:marLeft w:val="180"/>
              <w:marRight w:val="0"/>
              <w:marTop w:val="0"/>
              <w:marBottom w:val="0"/>
              <w:divBdr>
                <w:top w:val="none" w:sz="0" w:space="0" w:color="auto"/>
                <w:left w:val="none" w:sz="0" w:space="0" w:color="auto"/>
                <w:bottom w:val="none" w:sz="0" w:space="0" w:color="auto"/>
                <w:right w:val="none" w:sz="0" w:space="0" w:color="auto"/>
              </w:divBdr>
              <w:divsChild>
                <w:div w:id="6406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151">
          <w:marLeft w:val="0"/>
          <w:marRight w:val="0"/>
          <w:marTop w:val="0"/>
          <w:marBottom w:val="0"/>
          <w:divBdr>
            <w:top w:val="none" w:sz="0" w:space="0" w:color="auto"/>
            <w:left w:val="none" w:sz="0" w:space="0" w:color="auto"/>
            <w:bottom w:val="none" w:sz="0" w:space="0" w:color="auto"/>
            <w:right w:val="none" w:sz="0" w:space="0" w:color="auto"/>
          </w:divBdr>
          <w:divsChild>
            <w:div w:id="1209564688">
              <w:marLeft w:val="180"/>
              <w:marRight w:val="0"/>
              <w:marTop w:val="0"/>
              <w:marBottom w:val="0"/>
              <w:divBdr>
                <w:top w:val="none" w:sz="0" w:space="0" w:color="auto"/>
                <w:left w:val="none" w:sz="0" w:space="0" w:color="auto"/>
                <w:bottom w:val="none" w:sz="0" w:space="0" w:color="auto"/>
                <w:right w:val="none" w:sz="0" w:space="0" w:color="auto"/>
              </w:divBdr>
              <w:divsChild>
                <w:div w:id="1149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1518">
          <w:marLeft w:val="0"/>
          <w:marRight w:val="0"/>
          <w:marTop w:val="0"/>
          <w:marBottom w:val="0"/>
          <w:divBdr>
            <w:top w:val="none" w:sz="0" w:space="0" w:color="auto"/>
            <w:left w:val="none" w:sz="0" w:space="0" w:color="auto"/>
            <w:bottom w:val="none" w:sz="0" w:space="0" w:color="auto"/>
            <w:right w:val="none" w:sz="0" w:space="0" w:color="auto"/>
          </w:divBdr>
          <w:divsChild>
            <w:div w:id="1630670182">
              <w:marLeft w:val="180"/>
              <w:marRight w:val="0"/>
              <w:marTop w:val="0"/>
              <w:marBottom w:val="0"/>
              <w:divBdr>
                <w:top w:val="none" w:sz="0" w:space="0" w:color="auto"/>
                <w:left w:val="none" w:sz="0" w:space="0" w:color="auto"/>
                <w:bottom w:val="none" w:sz="0" w:space="0" w:color="auto"/>
                <w:right w:val="none" w:sz="0" w:space="0" w:color="auto"/>
              </w:divBdr>
              <w:divsChild>
                <w:div w:id="733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274">
          <w:marLeft w:val="0"/>
          <w:marRight w:val="0"/>
          <w:marTop w:val="0"/>
          <w:marBottom w:val="0"/>
          <w:divBdr>
            <w:top w:val="none" w:sz="0" w:space="0" w:color="auto"/>
            <w:left w:val="none" w:sz="0" w:space="0" w:color="auto"/>
            <w:bottom w:val="none" w:sz="0" w:space="0" w:color="auto"/>
            <w:right w:val="none" w:sz="0" w:space="0" w:color="auto"/>
          </w:divBdr>
          <w:divsChild>
            <w:div w:id="1627543349">
              <w:marLeft w:val="180"/>
              <w:marRight w:val="0"/>
              <w:marTop w:val="0"/>
              <w:marBottom w:val="0"/>
              <w:divBdr>
                <w:top w:val="none" w:sz="0" w:space="0" w:color="auto"/>
                <w:left w:val="none" w:sz="0" w:space="0" w:color="auto"/>
                <w:bottom w:val="none" w:sz="0" w:space="0" w:color="auto"/>
                <w:right w:val="none" w:sz="0" w:space="0" w:color="auto"/>
              </w:divBdr>
              <w:divsChild>
                <w:div w:id="16857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7840">
          <w:marLeft w:val="0"/>
          <w:marRight w:val="0"/>
          <w:marTop w:val="0"/>
          <w:marBottom w:val="0"/>
          <w:divBdr>
            <w:top w:val="none" w:sz="0" w:space="0" w:color="auto"/>
            <w:left w:val="none" w:sz="0" w:space="0" w:color="auto"/>
            <w:bottom w:val="none" w:sz="0" w:space="0" w:color="auto"/>
            <w:right w:val="none" w:sz="0" w:space="0" w:color="auto"/>
          </w:divBdr>
          <w:divsChild>
            <w:div w:id="1025903352">
              <w:marLeft w:val="180"/>
              <w:marRight w:val="0"/>
              <w:marTop w:val="0"/>
              <w:marBottom w:val="0"/>
              <w:divBdr>
                <w:top w:val="none" w:sz="0" w:space="0" w:color="auto"/>
                <w:left w:val="none" w:sz="0" w:space="0" w:color="auto"/>
                <w:bottom w:val="none" w:sz="0" w:space="0" w:color="auto"/>
                <w:right w:val="none" w:sz="0" w:space="0" w:color="auto"/>
              </w:divBdr>
              <w:divsChild>
                <w:div w:id="11113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418">
          <w:marLeft w:val="0"/>
          <w:marRight w:val="0"/>
          <w:marTop w:val="0"/>
          <w:marBottom w:val="0"/>
          <w:divBdr>
            <w:top w:val="none" w:sz="0" w:space="0" w:color="auto"/>
            <w:left w:val="none" w:sz="0" w:space="0" w:color="auto"/>
            <w:bottom w:val="none" w:sz="0" w:space="0" w:color="auto"/>
            <w:right w:val="none" w:sz="0" w:space="0" w:color="auto"/>
          </w:divBdr>
          <w:divsChild>
            <w:div w:id="1487697625">
              <w:marLeft w:val="180"/>
              <w:marRight w:val="0"/>
              <w:marTop w:val="0"/>
              <w:marBottom w:val="0"/>
              <w:divBdr>
                <w:top w:val="none" w:sz="0" w:space="0" w:color="auto"/>
                <w:left w:val="none" w:sz="0" w:space="0" w:color="auto"/>
                <w:bottom w:val="none" w:sz="0" w:space="0" w:color="auto"/>
                <w:right w:val="none" w:sz="0" w:space="0" w:color="auto"/>
              </w:divBdr>
              <w:divsChild>
                <w:div w:id="19351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1337">
          <w:marLeft w:val="0"/>
          <w:marRight w:val="0"/>
          <w:marTop w:val="0"/>
          <w:marBottom w:val="0"/>
          <w:divBdr>
            <w:top w:val="none" w:sz="0" w:space="0" w:color="auto"/>
            <w:left w:val="none" w:sz="0" w:space="0" w:color="auto"/>
            <w:bottom w:val="none" w:sz="0" w:space="0" w:color="auto"/>
            <w:right w:val="none" w:sz="0" w:space="0" w:color="auto"/>
          </w:divBdr>
          <w:divsChild>
            <w:div w:id="1208761150">
              <w:marLeft w:val="180"/>
              <w:marRight w:val="0"/>
              <w:marTop w:val="0"/>
              <w:marBottom w:val="0"/>
              <w:divBdr>
                <w:top w:val="none" w:sz="0" w:space="0" w:color="auto"/>
                <w:left w:val="none" w:sz="0" w:space="0" w:color="auto"/>
                <w:bottom w:val="none" w:sz="0" w:space="0" w:color="auto"/>
                <w:right w:val="none" w:sz="0" w:space="0" w:color="auto"/>
              </w:divBdr>
              <w:divsChild>
                <w:div w:id="14252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8986">
          <w:marLeft w:val="0"/>
          <w:marRight w:val="0"/>
          <w:marTop w:val="0"/>
          <w:marBottom w:val="0"/>
          <w:divBdr>
            <w:top w:val="none" w:sz="0" w:space="0" w:color="auto"/>
            <w:left w:val="none" w:sz="0" w:space="0" w:color="auto"/>
            <w:bottom w:val="none" w:sz="0" w:space="0" w:color="auto"/>
            <w:right w:val="none" w:sz="0" w:space="0" w:color="auto"/>
          </w:divBdr>
          <w:divsChild>
            <w:div w:id="1660959095">
              <w:marLeft w:val="180"/>
              <w:marRight w:val="0"/>
              <w:marTop w:val="0"/>
              <w:marBottom w:val="0"/>
              <w:divBdr>
                <w:top w:val="none" w:sz="0" w:space="0" w:color="auto"/>
                <w:left w:val="none" w:sz="0" w:space="0" w:color="auto"/>
                <w:bottom w:val="none" w:sz="0" w:space="0" w:color="auto"/>
                <w:right w:val="none" w:sz="0" w:space="0" w:color="auto"/>
              </w:divBdr>
              <w:divsChild>
                <w:div w:id="881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488">
          <w:marLeft w:val="0"/>
          <w:marRight w:val="0"/>
          <w:marTop w:val="0"/>
          <w:marBottom w:val="0"/>
          <w:divBdr>
            <w:top w:val="none" w:sz="0" w:space="0" w:color="auto"/>
            <w:left w:val="none" w:sz="0" w:space="0" w:color="auto"/>
            <w:bottom w:val="none" w:sz="0" w:space="0" w:color="auto"/>
            <w:right w:val="none" w:sz="0" w:space="0" w:color="auto"/>
          </w:divBdr>
          <w:divsChild>
            <w:div w:id="1929995899">
              <w:marLeft w:val="180"/>
              <w:marRight w:val="0"/>
              <w:marTop w:val="0"/>
              <w:marBottom w:val="0"/>
              <w:divBdr>
                <w:top w:val="none" w:sz="0" w:space="0" w:color="auto"/>
                <w:left w:val="none" w:sz="0" w:space="0" w:color="auto"/>
                <w:bottom w:val="none" w:sz="0" w:space="0" w:color="auto"/>
                <w:right w:val="none" w:sz="0" w:space="0" w:color="auto"/>
              </w:divBdr>
              <w:divsChild>
                <w:div w:id="17558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0490">
          <w:marLeft w:val="0"/>
          <w:marRight w:val="0"/>
          <w:marTop w:val="0"/>
          <w:marBottom w:val="0"/>
          <w:divBdr>
            <w:top w:val="none" w:sz="0" w:space="0" w:color="auto"/>
            <w:left w:val="none" w:sz="0" w:space="0" w:color="auto"/>
            <w:bottom w:val="none" w:sz="0" w:space="0" w:color="auto"/>
            <w:right w:val="none" w:sz="0" w:space="0" w:color="auto"/>
          </w:divBdr>
          <w:divsChild>
            <w:div w:id="1096051956">
              <w:marLeft w:val="180"/>
              <w:marRight w:val="0"/>
              <w:marTop w:val="0"/>
              <w:marBottom w:val="0"/>
              <w:divBdr>
                <w:top w:val="none" w:sz="0" w:space="0" w:color="auto"/>
                <w:left w:val="none" w:sz="0" w:space="0" w:color="auto"/>
                <w:bottom w:val="none" w:sz="0" w:space="0" w:color="auto"/>
                <w:right w:val="none" w:sz="0" w:space="0" w:color="auto"/>
              </w:divBdr>
              <w:divsChild>
                <w:div w:id="20994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5173">
          <w:marLeft w:val="0"/>
          <w:marRight w:val="0"/>
          <w:marTop w:val="0"/>
          <w:marBottom w:val="0"/>
          <w:divBdr>
            <w:top w:val="none" w:sz="0" w:space="0" w:color="auto"/>
            <w:left w:val="none" w:sz="0" w:space="0" w:color="auto"/>
            <w:bottom w:val="none" w:sz="0" w:space="0" w:color="auto"/>
            <w:right w:val="none" w:sz="0" w:space="0" w:color="auto"/>
          </w:divBdr>
          <w:divsChild>
            <w:div w:id="357510979">
              <w:marLeft w:val="180"/>
              <w:marRight w:val="0"/>
              <w:marTop w:val="0"/>
              <w:marBottom w:val="0"/>
              <w:divBdr>
                <w:top w:val="none" w:sz="0" w:space="0" w:color="auto"/>
                <w:left w:val="none" w:sz="0" w:space="0" w:color="auto"/>
                <w:bottom w:val="none" w:sz="0" w:space="0" w:color="auto"/>
                <w:right w:val="none" w:sz="0" w:space="0" w:color="auto"/>
              </w:divBdr>
              <w:divsChild>
                <w:div w:id="14602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16">
          <w:marLeft w:val="0"/>
          <w:marRight w:val="0"/>
          <w:marTop w:val="0"/>
          <w:marBottom w:val="0"/>
          <w:divBdr>
            <w:top w:val="none" w:sz="0" w:space="0" w:color="auto"/>
            <w:left w:val="none" w:sz="0" w:space="0" w:color="auto"/>
            <w:bottom w:val="none" w:sz="0" w:space="0" w:color="auto"/>
            <w:right w:val="none" w:sz="0" w:space="0" w:color="auto"/>
          </w:divBdr>
          <w:divsChild>
            <w:div w:id="729885939">
              <w:marLeft w:val="180"/>
              <w:marRight w:val="0"/>
              <w:marTop w:val="0"/>
              <w:marBottom w:val="0"/>
              <w:divBdr>
                <w:top w:val="none" w:sz="0" w:space="0" w:color="auto"/>
                <w:left w:val="none" w:sz="0" w:space="0" w:color="auto"/>
                <w:bottom w:val="none" w:sz="0" w:space="0" w:color="auto"/>
                <w:right w:val="none" w:sz="0" w:space="0" w:color="auto"/>
              </w:divBdr>
              <w:divsChild>
                <w:div w:id="827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0061">
          <w:marLeft w:val="0"/>
          <w:marRight w:val="0"/>
          <w:marTop w:val="0"/>
          <w:marBottom w:val="0"/>
          <w:divBdr>
            <w:top w:val="none" w:sz="0" w:space="0" w:color="auto"/>
            <w:left w:val="none" w:sz="0" w:space="0" w:color="auto"/>
            <w:bottom w:val="none" w:sz="0" w:space="0" w:color="auto"/>
            <w:right w:val="none" w:sz="0" w:space="0" w:color="auto"/>
          </w:divBdr>
          <w:divsChild>
            <w:div w:id="2093499894">
              <w:marLeft w:val="180"/>
              <w:marRight w:val="0"/>
              <w:marTop w:val="0"/>
              <w:marBottom w:val="0"/>
              <w:divBdr>
                <w:top w:val="none" w:sz="0" w:space="0" w:color="auto"/>
                <w:left w:val="none" w:sz="0" w:space="0" w:color="auto"/>
                <w:bottom w:val="none" w:sz="0" w:space="0" w:color="auto"/>
                <w:right w:val="none" w:sz="0" w:space="0" w:color="auto"/>
              </w:divBdr>
              <w:divsChild>
                <w:div w:id="14559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5177">
          <w:marLeft w:val="0"/>
          <w:marRight w:val="0"/>
          <w:marTop w:val="0"/>
          <w:marBottom w:val="0"/>
          <w:divBdr>
            <w:top w:val="none" w:sz="0" w:space="0" w:color="auto"/>
            <w:left w:val="none" w:sz="0" w:space="0" w:color="auto"/>
            <w:bottom w:val="none" w:sz="0" w:space="0" w:color="auto"/>
            <w:right w:val="none" w:sz="0" w:space="0" w:color="auto"/>
          </w:divBdr>
          <w:divsChild>
            <w:div w:id="2073699501">
              <w:marLeft w:val="180"/>
              <w:marRight w:val="0"/>
              <w:marTop w:val="0"/>
              <w:marBottom w:val="0"/>
              <w:divBdr>
                <w:top w:val="none" w:sz="0" w:space="0" w:color="auto"/>
                <w:left w:val="none" w:sz="0" w:space="0" w:color="auto"/>
                <w:bottom w:val="none" w:sz="0" w:space="0" w:color="auto"/>
                <w:right w:val="none" w:sz="0" w:space="0" w:color="auto"/>
              </w:divBdr>
              <w:divsChild>
                <w:div w:id="1641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202">
          <w:marLeft w:val="0"/>
          <w:marRight w:val="0"/>
          <w:marTop w:val="0"/>
          <w:marBottom w:val="0"/>
          <w:divBdr>
            <w:top w:val="none" w:sz="0" w:space="0" w:color="auto"/>
            <w:left w:val="none" w:sz="0" w:space="0" w:color="auto"/>
            <w:bottom w:val="none" w:sz="0" w:space="0" w:color="auto"/>
            <w:right w:val="none" w:sz="0" w:space="0" w:color="auto"/>
          </w:divBdr>
          <w:divsChild>
            <w:div w:id="1506045726">
              <w:marLeft w:val="180"/>
              <w:marRight w:val="0"/>
              <w:marTop w:val="0"/>
              <w:marBottom w:val="0"/>
              <w:divBdr>
                <w:top w:val="none" w:sz="0" w:space="0" w:color="auto"/>
                <w:left w:val="none" w:sz="0" w:space="0" w:color="auto"/>
                <w:bottom w:val="none" w:sz="0" w:space="0" w:color="auto"/>
                <w:right w:val="none" w:sz="0" w:space="0" w:color="auto"/>
              </w:divBdr>
              <w:divsChild>
                <w:div w:id="13972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1026">
          <w:marLeft w:val="0"/>
          <w:marRight w:val="0"/>
          <w:marTop w:val="0"/>
          <w:marBottom w:val="0"/>
          <w:divBdr>
            <w:top w:val="none" w:sz="0" w:space="0" w:color="auto"/>
            <w:left w:val="none" w:sz="0" w:space="0" w:color="auto"/>
            <w:bottom w:val="none" w:sz="0" w:space="0" w:color="auto"/>
            <w:right w:val="none" w:sz="0" w:space="0" w:color="auto"/>
          </w:divBdr>
          <w:divsChild>
            <w:div w:id="861088270">
              <w:marLeft w:val="180"/>
              <w:marRight w:val="0"/>
              <w:marTop w:val="0"/>
              <w:marBottom w:val="0"/>
              <w:divBdr>
                <w:top w:val="none" w:sz="0" w:space="0" w:color="auto"/>
                <w:left w:val="none" w:sz="0" w:space="0" w:color="auto"/>
                <w:bottom w:val="none" w:sz="0" w:space="0" w:color="auto"/>
                <w:right w:val="none" w:sz="0" w:space="0" w:color="auto"/>
              </w:divBdr>
              <w:divsChild>
                <w:div w:id="19167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9596">
          <w:marLeft w:val="0"/>
          <w:marRight w:val="0"/>
          <w:marTop w:val="0"/>
          <w:marBottom w:val="0"/>
          <w:divBdr>
            <w:top w:val="none" w:sz="0" w:space="0" w:color="auto"/>
            <w:left w:val="none" w:sz="0" w:space="0" w:color="auto"/>
            <w:bottom w:val="none" w:sz="0" w:space="0" w:color="auto"/>
            <w:right w:val="none" w:sz="0" w:space="0" w:color="auto"/>
          </w:divBdr>
          <w:divsChild>
            <w:div w:id="221405782">
              <w:marLeft w:val="180"/>
              <w:marRight w:val="0"/>
              <w:marTop w:val="0"/>
              <w:marBottom w:val="0"/>
              <w:divBdr>
                <w:top w:val="none" w:sz="0" w:space="0" w:color="auto"/>
                <w:left w:val="none" w:sz="0" w:space="0" w:color="auto"/>
                <w:bottom w:val="none" w:sz="0" w:space="0" w:color="auto"/>
                <w:right w:val="none" w:sz="0" w:space="0" w:color="auto"/>
              </w:divBdr>
              <w:divsChild>
                <w:div w:id="3924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79">
          <w:marLeft w:val="0"/>
          <w:marRight w:val="0"/>
          <w:marTop w:val="0"/>
          <w:marBottom w:val="0"/>
          <w:divBdr>
            <w:top w:val="none" w:sz="0" w:space="0" w:color="auto"/>
            <w:left w:val="none" w:sz="0" w:space="0" w:color="auto"/>
            <w:bottom w:val="none" w:sz="0" w:space="0" w:color="auto"/>
            <w:right w:val="none" w:sz="0" w:space="0" w:color="auto"/>
          </w:divBdr>
          <w:divsChild>
            <w:div w:id="457332305">
              <w:marLeft w:val="180"/>
              <w:marRight w:val="0"/>
              <w:marTop w:val="0"/>
              <w:marBottom w:val="0"/>
              <w:divBdr>
                <w:top w:val="none" w:sz="0" w:space="0" w:color="auto"/>
                <w:left w:val="none" w:sz="0" w:space="0" w:color="auto"/>
                <w:bottom w:val="none" w:sz="0" w:space="0" w:color="auto"/>
                <w:right w:val="none" w:sz="0" w:space="0" w:color="auto"/>
              </w:divBdr>
              <w:divsChild>
                <w:div w:id="10974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155">
          <w:marLeft w:val="0"/>
          <w:marRight w:val="0"/>
          <w:marTop w:val="0"/>
          <w:marBottom w:val="0"/>
          <w:divBdr>
            <w:top w:val="none" w:sz="0" w:space="0" w:color="auto"/>
            <w:left w:val="none" w:sz="0" w:space="0" w:color="auto"/>
            <w:bottom w:val="none" w:sz="0" w:space="0" w:color="auto"/>
            <w:right w:val="none" w:sz="0" w:space="0" w:color="auto"/>
          </w:divBdr>
          <w:divsChild>
            <w:div w:id="1249735205">
              <w:marLeft w:val="180"/>
              <w:marRight w:val="0"/>
              <w:marTop w:val="0"/>
              <w:marBottom w:val="0"/>
              <w:divBdr>
                <w:top w:val="none" w:sz="0" w:space="0" w:color="auto"/>
                <w:left w:val="none" w:sz="0" w:space="0" w:color="auto"/>
                <w:bottom w:val="none" w:sz="0" w:space="0" w:color="auto"/>
                <w:right w:val="none" w:sz="0" w:space="0" w:color="auto"/>
              </w:divBdr>
              <w:divsChild>
                <w:div w:id="1163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3456">
          <w:marLeft w:val="0"/>
          <w:marRight w:val="0"/>
          <w:marTop w:val="0"/>
          <w:marBottom w:val="0"/>
          <w:divBdr>
            <w:top w:val="none" w:sz="0" w:space="0" w:color="auto"/>
            <w:left w:val="none" w:sz="0" w:space="0" w:color="auto"/>
            <w:bottom w:val="none" w:sz="0" w:space="0" w:color="auto"/>
            <w:right w:val="none" w:sz="0" w:space="0" w:color="auto"/>
          </w:divBdr>
          <w:divsChild>
            <w:div w:id="2145542117">
              <w:marLeft w:val="180"/>
              <w:marRight w:val="0"/>
              <w:marTop w:val="0"/>
              <w:marBottom w:val="0"/>
              <w:divBdr>
                <w:top w:val="none" w:sz="0" w:space="0" w:color="auto"/>
                <w:left w:val="none" w:sz="0" w:space="0" w:color="auto"/>
                <w:bottom w:val="none" w:sz="0" w:space="0" w:color="auto"/>
                <w:right w:val="none" w:sz="0" w:space="0" w:color="auto"/>
              </w:divBdr>
              <w:divsChild>
                <w:div w:id="2258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7961">
          <w:marLeft w:val="0"/>
          <w:marRight w:val="0"/>
          <w:marTop w:val="0"/>
          <w:marBottom w:val="0"/>
          <w:divBdr>
            <w:top w:val="none" w:sz="0" w:space="0" w:color="auto"/>
            <w:left w:val="none" w:sz="0" w:space="0" w:color="auto"/>
            <w:bottom w:val="none" w:sz="0" w:space="0" w:color="auto"/>
            <w:right w:val="none" w:sz="0" w:space="0" w:color="auto"/>
          </w:divBdr>
          <w:divsChild>
            <w:div w:id="267278143">
              <w:marLeft w:val="180"/>
              <w:marRight w:val="0"/>
              <w:marTop w:val="0"/>
              <w:marBottom w:val="0"/>
              <w:divBdr>
                <w:top w:val="none" w:sz="0" w:space="0" w:color="auto"/>
                <w:left w:val="none" w:sz="0" w:space="0" w:color="auto"/>
                <w:bottom w:val="none" w:sz="0" w:space="0" w:color="auto"/>
                <w:right w:val="none" w:sz="0" w:space="0" w:color="auto"/>
              </w:divBdr>
              <w:divsChild>
                <w:div w:id="12202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8902">
          <w:marLeft w:val="0"/>
          <w:marRight w:val="0"/>
          <w:marTop w:val="0"/>
          <w:marBottom w:val="0"/>
          <w:divBdr>
            <w:top w:val="none" w:sz="0" w:space="0" w:color="auto"/>
            <w:left w:val="none" w:sz="0" w:space="0" w:color="auto"/>
            <w:bottom w:val="none" w:sz="0" w:space="0" w:color="auto"/>
            <w:right w:val="none" w:sz="0" w:space="0" w:color="auto"/>
          </w:divBdr>
          <w:divsChild>
            <w:div w:id="609314751">
              <w:marLeft w:val="180"/>
              <w:marRight w:val="0"/>
              <w:marTop w:val="0"/>
              <w:marBottom w:val="0"/>
              <w:divBdr>
                <w:top w:val="none" w:sz="0" w:space="0" w:color="auto"/>
                <w:left w:val="none" w:sz="0" w:space="0" w:color="auto"/>
                <w:bottom w:val="none" w:sz="0" w:space="0" w:color="auto"/>
                <w:right w:val="none" w:sz="0" w:space="0" w:color="auto"/>
              </w:divBdr>
              <w:divsChild>
                <w:div w:id="3596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788">
          <w:marLeft w:val="0"/>
          <w:marRight w:val="0"/>
          <w:marTop w:val="0"/>
          <w:marBottom w:val="0"/>
          <w:divBdr>
            <w:top w:val="none" w:sz="0" w:space="0" w:color="auto"/>
            <w:left w:val="none" w:sz="0" w:space="0" w:color="auto"/>
            <w:bottom w:val="none" w:sz="0" w:space="0" w:color="auto"/>
            <w:right w:val="none" w:sz="0" w:space="0" w:color="auto"/>
          </w:divBdr>
          <w:divsChild>
            <w:div w:id="1324823127">
              <w:marLeft w:val="180"/>
              <w:marRight w:val="0"/>
              <w:marTop w:val="0"/>
              <w:marBottom w:val="0"/>
              <w:divBdr>
                <w:top w:val="none" w:sz="0" w:space="0" w:color="auto"/>
                <w:left w:val="none" w:sz="0" w:space="0" w:color="auto"/>
                <w:bottom w:val="none" w:sz="0" w:space="0" w:color="auto"/>
                <w:right w:val="none" w:sz="0" w:space="0" w:color="auto"/>
              </w:divBdr>
              <w:divsChild>
                <w:div w:id="1286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381">
          <w:marLeft w:val="0"/>
          <w:marRight w:val="0"/>
          <w:marTop w:val="0"/>
          <w:marBottom w:val="0"/>
          <w:divBdr>
            <w:top w:val="none" w:sz="0" w:space="0" w:color="auto"/>
            <w:left w:val="none" w:sz="0" w:space="0" w:color="auto"/>
            <w:bottom w:val="none" w:sz="0" w:space="0" w:color="auto"/>
            <w:right w:val="none" w:sz="0" w:space="0" w:color="auto"/>
          </w:divBdr>
          <w:divsChild>
            <w:div w:id="1137189955">
              <w:marLeft w:val="180"/>
              <w:marRight w:val="0"/>
              <w:marTop w:val="0"/>
              <w:marBottom w:val="0"/>
              <w:divBdr>
                <w:top w:val="none" w:sz="0" w:space="0" w:color="auto"/>
                <w:left w:val="none" w:sz="0" w:space="0" w:color="auto"/>
                <w:bottom w:val="none" w:sz="0" w:space="0" w:color="auto"/>
                <w:right w:val="none" w:sz="0" w:space="0" w:color="auto"/>
              </w:divBdr>
              <w:divsChild>
                <w:div w:id="690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2469">
          <w:marLeft w:val="0"/>
          <w:marRight w:val="0"/>
          <w:marTop w:val="0"/>
          <w:marBottom w:val="0"/>
          <w:divBdr>
            <w:top w:val="none" w:sz="0" w:space="0" w:color="auto"/>
            <w:left w:val="none" w:sz="0" w:space="0" w:color="auto"/>
            <w:bottom w:val="none" w:sz="0" w:space="0" w:color="auto"/>
            <w:right w:val="none" w:sz="0" w:space="0" w:color="auto"/>
          </w:divBdr>
          <w:divsChild>
            <w:div w:id="1207835556">
              <w:marLeft w:val="180"/>
              <w:marRight w:val="0"/>
              <w:marTop w:val="0"/>
              <w:marBottom w:val="0"/>
              <w:divBdr>
                <w:top w:val="none" w:sz="0" w:space="0" w:color="auto"/>
                <w:left w:val="none" w:sz="0" w:space="0" w:color="auto"/>
                <w:bottom w:val="none" w:sz="0" w:space="0" w:color="auto"/>
                <w:right w:val="none" w:sz="0" w:space="0" w:color="auto"/>
              </w:divBdr>
              <w:divsChild>
                <w:div w:id="8593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9641">
          <w:marLeft w:val="0"/>
          <w:marRight w:val="0"/>
          <w:marTop w:val="0"/>
          <w:marBottom w:val="0"/>
          <w:divBdr>
            <w:top w:val="none" w:sz="0" w:space="0" w:color="auto"/>
            <w:left w:val="none" w:sz="0" w:space="0" w:color="auto"/>
            <w:bottom w:val="none" w:sz="0" w:space="0" w:color="auto"/>
            <w:right w:val="none" w:sz="0" w:space="0" w:color="auto"/>
          </w:divBdr>
          <w:divsChild>
            <w:div w:id="1507671810">
              <w:marLeft w:val="180"/>
              <w:marRight w:val="0"/>
              <w:marTop w:val="0"/>
              <w:marBottom w:val="0"/>
              <w:divBdr>
                <w:top w:val="none" w:sz="0" w:space="0" w:color="auto"/>
                <w:left w:val="none" w:sz="0" w:space="0" w:color="auto"/>
                <w:bottom w:val="none" w:sz="0" w:space="0" w:color="auto"/>
                <w:right w:val="none" w:sz="0" w:space="0" w:color="auto"/>
              </w:divBdr>
              <w:divsChild>
                <w:div w:id="19310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202">
          <w:marLeft w:val="0"/>
          <w:marRight w:val="0"/>
          <w:marTop w:val="0"/>
          <w:marBottom w:val="0"/>
          <w:divBdr>
            <w:top w:val="none" w:sz="0" w:space="0" w:color="auto"/>
            <w:left w:val="none" w:sz="0" w:space="0" w:color="auto"/>
            <w:bottom w:val="none" w:sz="0" w:space="0" w:color="auto"/>
            <w:right w:val="none" w:sz="0" w:space="0" w:color="auto"/>
          </w:divBdr>
          <w:divsChild>
            <w:div w:id="640892361">
              <w:marLeft w:val="180"/>
              <w:marRight w:val="0"/>
              <w:marTop w:val="0"/>
              <w:marBottom w:val="0"/>
              <w:divBdr>
                <w:top w:val="none" w:sz="0" w:space="0" w:color="auto"/>
                <w:left w:val="none" w:sz="0" w:space="0" w:color="auto"/>
                <w:bottom w:val="none" w:sz="0" w:space="0" w:color="auto"/>
                <w:right w:val="none" w:sz="0" w:space="0" w:color="auto"/>
              </w:divBdr>
              <w:divsChild>
                <w:div w:id="18936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2192">
          <w:marLeft w:val="0"/>
          <w:marRight w:val="0"/>
          <w:marTop w:val="0"/>
          <w:marBottom w:val="0"/>
          <w:divBdr>
            <w:top w:val="none" w:sz="0" w:space="0" w:color="auto"/>
            <w:left w:val="none" w:sz="0" w:space="0" w:color="auto"/>
            <w:bottom w:val="none" w:sz="0" w:space="0" w:color="auto"/>
            <w:right w:val="none" w:sz="0" w:space="0" w:color="auto"/>
          </w:divBdr>
          <w:divsChild>
            <w:div w:id="1898469526">
              <w:marLeft w:val="180"/>
              <w:marRight w:val="0"/>
              <w:marTop w:val="0"/>
              <w:marBottom w:val="0"/>
              <w:divBdr>
                <w:top w:val="none" w:sz="0" w:space="0" w:color="auto"/>
                <w:left w:val="none" w:sz="0" w:space="0" w:color="auto"/>
                <w:bottom w:val="none" w:sz="0" w:space="0" w:color="auto"/>
                <w:right w:val="none" w:sz="0" w:space="0" w:color="auto"/>
              </w:divBdr>
              <w:divsChild>
                <w:div w:id="13371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767">
          <w:marLeft w:val="0"/>
          <w:marRight w:val="0"/>
          <w:marTop w:val="0"/>
          <w:marBottom w:val="0"/>
          <w:divBdr>
            <w:top w:val="none" w:sz="0" w:space="0" w:color="auto"/>
            <w:left w:val="none" w:sz="0" w:space="0" w:color="auto"/>
            <w:bottom w:val="none" w:sz="0" w:space="0" w:color="auto"/>
            <w:right w:val="none" w:sz="0" w:space="0" w:color="auto"/>
          </w:divBdr>
          <w:divsChild>
            <w:div w:id="1694259559">
              <w:marLeft w:val="180"/>
              <w:marRight w:val="0"/>
              <w:marTop w:val="0"/>
              <w:marBottom w:val="0"/>
              <w:divBdr>
                <w:top w:val="none" w:sz="0" w:space="0" w:color="auto"/>
                <w:left w:val="none" w:sz="0" w:space="0" w:color="auto"/>
                <w:bottom w:val="none" w:sz="0" w:space="0" w:color="auto"/>
                <w:right w:val="none" w:sz="0" w:space="0" w:color="auto"/>
              </w:divBdr>
              <w:divsChild>
                <w:div w:id="16284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70418">
          <w:marLeft w:val="0"/>
          <w:marRight w:val="0"/>
          <w:marTop w:val="0"/>
          <w:marBottom w:val="0"/>
          <w:divBdr>
            <w:top w:val="none" w:sz="0" w:space="0" w:color="auto"/>
            <w:left w:val="none" w:sz="0" w:space="0" w:color="auto"/>
            <w:bottom w:val="none" w:sz="0" w:space="0" w:color="auto"/>
            <w:right w:val="none" w:sz="0" w:space="0" w:color="auto"/>
          </w:divBdr>
          <w:divsChild>
            <w:div w:id="1063990497">
              <w:marLeft w:val="180"/>
              <w:marRight w:val="0"/>
              <w:marTop w:val="0"/>
              <w:marBottom w:val="0"/>
              <w:divBdr>
                <w:top w:val="none" w:sz="0" w:space="0" w:color="auto"/>
                <w:left w:val="none" w:sz="0" w:space="0" w:color="auto"/>
                <w:bottom w:val="none" w:sz="0" w:space="0" w:color="auto"/>
                <w:right w:val="none" w:sz="0" w:space="0" w:color="auto"/>
              </w:divBdr>
              <w:divsChild>
                <w:div w:id="498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0961">
          <w:marLeft w:val="0"/>
          <w:marRight w:val="0"/>
          <w:marTop w:val="0"/>
          <w:marBottom w:val="0"/>
          <w:divBdr>
            <w:top w:val="none" w:sz="0" w:space="0" w:color="auto"/>
            <w:left w:val="none" w:sz="0" w:space="0" w:color="auto"/>
            <w:bottom w:val="none" w:sz="0" w:space="0" w:color="auto"/>
            <w:right w:val="none" w:sz="0" w:space="0" w:color="auto"/>
          </w:divBdr>
          <w:divsChild>
            <w:div w:id="705789425">
              <w:marLeft w:val="180"/>
              <w:marRight w:val="0"/>
              <w:marTop w:val="0"/>
              <w:marBottom w:val="0"/>
              <w:divBdr>
                <w:top w:val="none" w:sz="0" w:space="0" w:color="auto"/>
                <w:left w:val="none" w:sz="0" w:space="0" w:color="auto"/>
                <w:bottom w:val="none" w:sz="0" w:space="0" w:color="auto"/>
                <w:right w:val="none" w:sz="0" w:space="0" w:color="auto"/>
              </w:divBdr>
              <w:divsChild>
                <w:div w:id="11367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505">
          <w:marLeft w:val="0"/>
          <w:marRight w:val="0"/>
          <w:marTop w:val="0"/>
          <w:marBottom w:val="0"/>
          <w:divBdr>
            <w:top w:val="none" w:sz="0" w:space="0" w:color="auto"/>
            <w:left w:val="none" w:sz="0" w:space="0" w:color="auto"/>
            <w:bottom w:val="none" w:sz="0" w:space="0" w:color="auto"/>
            <w:right w:val="none" w:sz="0" w:space="0" w:color="auto"/>
          </w:divBdr>
          <w:divsChild>
            <w:div w:id="1475902492">
              <w:marLeft w:val="180"/>
              <w:marRight w:val="0"/>
              <w:marTop w:val="0"/>
              <w:marBottom w:val="0"/>
              <w:divBdr>
                <w:top w:val="none" w:sz="0" w:space="0" w:color="auto"/>
                <w:left w:val="none" w:sz="0" w:space="0" w:color="auto"/>
                <w:bottom w:val="none" w:sz="0" w:space="0" w:color="auto"/>
                <w:right w:val="none" w:sz="0" w:space="0" w:color="auto"/>
              </w:divBdr>
              <w:divsChild>
                <w:div w:id="11995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554">
          <w:marLeft w:val="0"/>
          <w:marRight w:val="0"/>
          <w:marTop w:val="0"/>
          <w:marBottom w:val="0"/>
          <w:divBdr>
            <w:top w:val="none" w:sz="0" w:space="0" w:color="auto"/>
            <w:left w:val="none" w:sz="0" w:space="0" w:color="auto"/>
            <w:bottom w:val="none" w:sz="0" w:space="0" w:color="auto"/>
            <w:right w:val="none" w:sz="0" w:space="0" w:color="auto"/>
          </w:divBdr>
          <w:divsChild>
            <w:div w:id="1727726961">
              <w:marLeft w:val="180"/>
              <w:marRight w:val="0"/>
              <w:marTop w:val="0"/>
              <w:marBottom w:val="0"/>
              <w:divBdr>
                <w:top w:val="none" w:sz="0" w:space="0" w:color="auto"/>
                <w:left w:val="none" w:sz="0" w:space="0" w:color="auto"/>
                <w:bottom w:val="none" w:sz="0" w:space="0" w:color="auto"/>
                <w:right w:val="none" w:sz="0" w:space="0" w:color="auto"/>
              </w:divBdr>
              <w:divsChild>
                <w:div w:id="14632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9818">
          <w:marLeft w:val="0"/>
          <w:marRight w:val="0"/>
          <w:marTop w:val="0"/>
          <w:marBottom w:val="0"/>
          <w:divBdr>
            <w:top w:val="none" w:sz="0" w:space="0" w:color="auto"/>
            <w:left w:val="none" w:sz="0" w:space="0" w:color="auto"/>
            <w:bottom w:val="none" w:sz="0" w:space="0" w:color="auto"/>
            <w:right w:val="none" w:sz="0" w:space="0" w:color="auto"/>
          </w:divBdr>
          <w:divsChild>
            <w:div w:id="1616517377">
              <w:marLeft w:val="180"/>
              <w:marRight w:val="0"/>
              <w:marTop w:val="0"/>
              <w:marBottom w:val="0"/>
              <w:divBdr>
                <w:top w:val="none" w:sz="0" w:space="0" w:color="auto"/>
                <w:left w:val="none" w:sz="0" w:space="0" w:color="auto"/>
                <w:bottom w:val="none" w:sz="0" w:space="0" w:color="auto"/>
                <w:right w:val="none" w:sz="0" w:space="0" w:color="auto"/>
              </w:divBdr>
              <w:divsChild>
                <w:div w:id="585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8298">
          <w:marLeft w:val="0"/>
          <w:marRight w:val="0"/>
          <w:marTop w:val="0"/>
          <w:marBottom w:val="0"/>
          <w:divBdr>
            <w:top w:val="none" w:sz="0" w:space="0" w:color="auto"/>
            <w:left w:val="none" w:sz="0" w:space="0" w:color="auto"/>
            <w:bottom w:val="none" w:sz="0" w:space="0" w:color="auto"/>
            <w:right w:val="none" w:sz="0" w:space="0" w:color="auto"/>
          </w:divBdr>
          <w:divsChild>
            <w:div w:id="1340548384">
              <w:marLeft w:val="180"/>
              <w:marRight w:val="0"/>
              <w:marTop w:val="0"/>
              <w:marBottom w:val="0"/>
              <w:divBdr>
                <w:top w:val="none" w:sz="0" w:space="0" w:color="auto"/>
                <w:left w:val="none" w:sz="0" w:space="0" w:color="auto"/>
                <w:bottom w:val="none" w:sz="0" w:space="0" w:color="auto"/>
                <w:right w:val="none" w:sz="0" w:space="0" w:color="auto"/>
              </w:divBdr>
              <w:divsChild>
                <w:div w:id="431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871">
          <w:marLeft w:val="0"/>
          <w:marRight w:val="0"/>
          <w:marTop w:val="0"/>
          <w:marBottom w:val="0"/>
          <w:divBdr>
            <w:top w:val="none" w:sz="0" w:space="0" w:color="auto"/>
            <w:left w:val="none" w:sz="0" w:space="0" w:color="auto"/>
            <w:bottom w:val="none" w:sz="0" w:space="0" w:color="auto"/>
            <w:right w:val="none" w:sz="0" w:space="0" w:color="auto"/>
          </w:divBdr>
          <w:divsChild>
            <w:div w:id="252783966">
              <w:marLeft w:val="180"/>
              <w:marRight w:val="0"/>
              <w:marTop w:val="0"/>
              <w:marBottom w:val="0"/>
              <w:divBdr>
                <w:top w:val="none" w:sz="0" w:space="0" w:color="auto"/>
                <w:left w:val="none" w:sz="0" w:space="0" w:color="auto"/>
                <w:bottom w:val="none" w:sz="0" w:space="0" w:color="auto"/>
                <w:right w:val="none" w:sz="0" w:space="0" w:color="auto"/>
              </w:divBdr>
              <w:divsChild>
                <w:div w:id="1688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209">
          <w:marLeft w:val="0"/>
          <w:marRight w:val="0"/>
          <w:marTop w:val="0"/>
          <w:marBottom w:val="0"/>
          <w:divBdr>
            <w:top w:val="none" w:sz="0" w:space="0" w:color="auto"/>
            <w:left w:val="none" w:sz="0" w:space="0" w:color="auto"/>
            <w:bottom w:val="none" w:sz="0" w:space="0" w:color="auto"/>
            <w:right w:val="none" w:sz="0" w:space="0" w:color="auto"/>
          </w:divBdr>
          <w:divsChild>
            <w:div w:id="1837071065">
              <w:marLeft w:val="180"/>
              <w:marRight w:val="0"/>
              <w:marTop w:val="0"/>
              <w:marBottom w:val="0"/>
              <w:divBdr>
                <w:top w:val="none" w:sz="0" w:space="0" w:color="auto"/>
                <w:left w:val="none" w:sz="0" w:space="0" w:color="auto"/>
                <w:bottom w:val="none" w:sz="0" w:space="0" w:color="auto"/>
                <w:right w:val="none" w:sz="0" w:space="0" w:color="auto"/>
              </w:divBdr>
              <w:divsChild>
                <w:div w:id="10100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685">
          <w:marLeft w:val="0"/>
          <w:marRight w:val="0"/>
          <w:marTop w:val="0"/>
          <w:marBottom w:val="0"/>
          <w:divBdr>
            <w:top w:val="none" w:sz="0" w:space="0" w:color="auto"/>
            <w:left w:val="none" w:sz="0" w:space="0" w:color="auto"/>
            <w:bottom w:val="none" w:sz="0" w:space="0" w:color="auto"/>
            <w:right w:val="none" w:sz="0" w:space="0" w:color="auto"/>
          </w:divBdr>
          <w:divsChild>
            <w:div w:id="1671054753">
              <w:marLeft w:val="180"/>
              <w:marRight w:val="0"/>
              <w:marTop w:val="0"/>
              <w:marBottom w:val="0"/>
              <w:divBdr>
                <w:top w:val="none" w:sz="0" w:space="0" w:color="auto"/>
                <w:left w:val="none" w:sz="0" w:space="0" w:color="auto"/>
                <w:bottom w:val="none" w:sz="0" w:space="0" w:color="auto"/>
                <w:right w:val="none" w:sz="0" w:space="0" w:color="auto"/>
              </w:divBdr>
              <w:divsChild>
                <w:div w:id="1766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738">
          <w:marLeft w:val="0"/>
          <w:marRight w:val="0"/>
          <w:marTop w:val="0"/>
          <w:marBottom w:val="0"/>
          <w:divBdr>
            <w:top w:val="none" w:sz="0" w:space="0" w:color="auto"/>
            <w:left w:val="none" w:sz="0" w:space="0" w:color="auto"/>
            <w:bottom w:val="none" w:sz="0" w:space="0" w:color="auto"/>
            <w:right w:val="none" w:sz="0" w:space="0" w:color="auto"/>
          </w:divBdr>
          <w:divsChild>
            <w:div w:id="1542672769">
              <w:marLeft w:val="180"/>
              <w:marRight w:val="0"/>
              <w:marTop w:val="0"/>
              <w:marBottom w:val="0"/>
              <w:divBdr>
                <w:top w:val="none" w:sz="0" w:space="0" w:color="auto"/>
                <w:left w:val="none" w:sz="0" w:space="0" w:color="auto"/>
                <w:bottom w:val="none" w:sz="0" w:space="0" w:color="auto"/>
                <w:right w:val="none" w:sz="0" w:space="0" w:color="auto"/>
              </w:divBdr>
              <w:divsChild>
                <w:div w:id="20226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941">
          <w:marLeft w:val="0"/>
          <w:marRight w:val="0"/>
          <w:marTop w:val="0"/>
          <w:marBottom w:val="0"/>
          <w:divBdr>
            <w:top w:val="none" w:sz="0" w:space="0" w:color="auto"/>
            <w:left w:val="none" w:sz="0" w:space="0" w:color="auto"/>
            <w:bottom w:val="none" w:sz="0" w:space="0" w:color="auto"/>
            <w:right w:val="none" w:sz="0" w:space="0" w:color="auto"/>
          </w:divBdr>
          <w:divsChild>
            <w:div w:id="824203384">
              <w:marLeft w:val="180"/>
              <w:marRight w:val="0"/>
              <w:marTop w:val="0"/>
              <w:marBottom w:val="0"/>
              <w:divBdr>
                <w:top w:val="none" w:sz="0" w:space="0" w:color="auto"/>
                <w:left w:val="none" w:sz="0" w:space="0" w:color="auto"/>
                <w:bottom w:val="none" w:sz="0" w:space="0" w:color="auto"/>
                <w:right w:val="none" w:sz="0" w:space="0" w:color="auto"/>
              </w:divBdr>
              <w:divsChild>
                <w:div w:id="19160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705">
          <w:marLeft w:val="0"/>
          <w:marRight w:val="0"/>
          <w:marTop w:val="0"/>
          <w:marBottom w:val="0"/>
          <w:divBdr>
            <w:top w:val="none" w:sz="0" w:space="0" w:color="auto"/>
            <w:left w:val="none" w:sz="0" w:space="0" w:color="auto"/>
            <w:bottom w:val="none" w:sz="0" w:space="0" w:color="auto"/>
            <w:right w:val="none" w:sz="0" w:space="0" w:color="auto"/>
          </w:divBdr>
          <w:divsChild>
            <w:div w:id="2100297979">
              <w:marLeft w:val="180"/>
              <w:marRight w:val="0"/>
              <w:marTop w:val="0"/>
              <w:marBottom w:val="0"/>
              <w:divBdr>
                <w:top w:val="none" w:sz="0" w:space="0" w:color="auto"/>
                <w:left w:val="none" w:sz="0" w:space="0" w:color="auto"/>
                <w:bottom w:val="none" w:sz="0" w:space="0" w:color="auto"/>
                <w:right w:val="none" w:sz="0" w:space="0" w:color="auto"/>
              </w:divBdr>
              <w:divsChild>
                <w:div w:id="19022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0911">
          <w:marLeft w:val="0"/>
          <w:marRight w:val="0"/>
          <w:marTop w:val="0"/>
          <w:marBottom w:val="0"/>
          <w:divBdr>
            <w:top w:val="none" w:sz="0" w:space="0" w:color="auto"/>
            <w:left w:val="none" w:sz="0" w:space="0" w:color="auto"/>
            <w:bottom w:val="none" w:sz="0" w:space="0" w:color="auto"/>
            <w:right w:val="none" w:sz="0" w:space="0" w:color="auto"/>
          </w:divBdr>
          <w:divsChild>
            <w:div w:id="1442186531">
              <w:marLeft w:val="180"/>
              <w:marRight w:val="0"/>
              <w:marTop w:val="0"/>
              <w:marBottom w:val="0"/>
              <w:divBdr>
                <w:top w:val="none" w:sz="0" w:space="0" w:color="auto"/>
                <w:left w:val="none" w:sz="0" w:space="0" w:color="auto"/>
                <w:bottom w:val="none" w:sz="0" w:space="0" w:color="auto"/>
                <w:right w:val="none" w:sz="0" w:space="0" w:color="auto"/>
              </w:divBdr>
              <w:divsChild>
                <w:div w:id="15709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229">
          <w:marLeft w:val="0"/>
          <w:marRight w:val="0"/>
          <w:marTop w:val="0"/>
          <w:marBottom w:val="0"/>
          <w:divBdr>
            <w:top w:val="none" w:sz="0" w:space="0" w:color="auto"/>
            <w:left w:val="none" w:sz="0" w:space="0" w:color="auto"/>
            <w:bottom w:val="none" w:sz="0" w:space="0" w:color="auto"/>
            <w:right w:val="none" w:sz="0" w:space="0" w:color="auto"/>
          </w:divBdr>
          <w:divsChild>
            <w:div w:id="22873926">
              <w:marLeft w:val="180"/>
              <w:marRight w:val="0"/>
              <w:marTop w:val="0"/>
              <w:marBottom w:val="0"/>
              <w:divBdr>
                <w:top w:val="none" w:sz="0" w:space="0" w:color="auto"/>
                <w:left w:val="none" w:sz="0" w:space="0" w:color="auto"/>
                <w:bottom w:val="none" w:sz="0" w:space="0" w:color="auto"/>
                <w:right w:val="none" w:sz="0" w:space="0" w:color="auto"/>
              </w:divBdr>
              <w:divsChild>
                <w:div w:id="82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2941">
          <w:marLeft w:val="0"/>
          <w:marRight w:val="0"/>
          <w:marTop w:val="0"/>
          <w:marBottom w:val="0"/>
          <w:divBdr>
            <w:top w:val="none" w:sz="0" w:space="0" w:color="auto"/>
            <w:left w:val="none" w:sz="0" w:space="0" w:color="auto"/>
            <w:bottom w:val="none" w:sz="0" w:space="0" w:color="auto"/>
            <w:right w:val="none" w:sz="0" w:space="0" w:color="auto"/>
          </w:divBdr>
          <w:divsChild>
            <w:div w:id="397168038">
              <w:marLeft w:val="180"/>
              <w:marRight w:val="0"/>
              <w:marTop w:val="0"/>
              <w:marBottom w:val="0"/>
              <w:divBdr>
                <w:top w:val="none" w:sz="0" w:space="0" w:color="auto"/>
                <w:left w:val="none" w:sz="0" w:space="0" w:color="auto"/>
                <w:bottom w:val="none" w:sz="0" w:space="0" w:color="auto"/>
                <w:right w:val="none" w:sz="0" w:space="0" w:color="auto"/>
              </w:divBdr>
              <w:divsChild>
                <w:div w:id="19627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770">
          <w:marLeft w:val="0"/>
          <w:marRight w:val="0"/>
          <w:marTop w:val="0"/>
          <w:marBottom w:val="0"/>
          <w:divBdr>
            <w:top w:val="none" w:sz="0" w:space="0" w:color="auto"/>
            <w:left w:val="none" w:sz="0" w:space="0" w:color="auto"/>
            <w:bottom w:val="none" w:sz="0" w:space="0" w:color="auto"/>
            <w:right w:val="none" w:sz="0" w:space="0" w:color="auto"/>
          </w:divBdr>
          <w:divsChild>
            <w:div w:id="769743348">
              <w:marLeft w:val="180"/>
              <w:marRight w:val="0"/>
              <w:marTop w:val="0"/>
              <w:marBottom w:val="0"/>
              <w:divBdr>
                <w:top w:val="none" w:sz="0" w:space="0" w:color="auto"/>
                <w:left w:val="none" w:sz="0" w:space="0" w:color="auto"/>
                <w:bottom w:val="none" w:sz="0" w:space="0" w:color="auto"/>
                <w:right w:val="none" w:sz="0" w:space="0" w:color="auto"/>
              </w:divBdr>
              <w:divsChild>
                <w:div w:id="13009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677">
          <w:marLeft w:val="0"/>
          <w:marRight w:val="0"/>
          <w:marTop w:val="0"/>
          <w:marBottom w:val="0"/>
          <w:divBdr>
            <w:top w:val="none" w:sz="0" w:space="0" w:color="auto"/>
            <w:left w:val="none" w:sz="0" w:space="0" w:color="auto"/>
            <w:bottom w:val="none" w:sz="0" w:space="0" w:color="auto"/>
            <w:right w:val="none" w:sz="0" w:space="0" w:color="auto"/>
          </w:divBdr>
          <w:divsChild>
            <w:div w:id="2013142228">
              <w:marLeft w:val="180"/>
              <w:marRight w:val="0"/>
              <w:marTop w:val="0"/>
              <w:marBottom w:val="0"/>
              <w:divBdr>
                <w:top w:val="none" w:sz="0" w:space="0" w:color="auto"/>
                <w:left w:val="none" w:sz="0" w:space="0" w:color="auto"/>
                <w:bottom w:val="none" w:sz="0" w:space="0" w:color="auto"/>
                <w:right w:val="none" w:sz="0" w:space="0" w:color="auto"/>
              </w:divBdr>
              <w:divsChild>
                <w:div w:id="13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6033">
          <w:marLeft w:val="0"/>
          <w:marRight w:val="0"/>
          <w:marTop w:val="0"/>
          <w:marBottom w:val="0"/>
          <w:divBdr>
            <w:top w:val="none" w:sz="0" w:space="0" w:color="auto"/>
            <w:left w:val="none" w:sz="0" w:space="0" w:color="auto"/>
            <w:bottom w:val="none" w:sz="0" w:space="0" w:color="auto"/>
            <w:right w:val="none" w:sz="0" w:space="0" w:color="auto"/>
          </w:divBdr>
          <w:divsChild>
            <w:div w:id="1885865302">
              <w:marLeft w:val="180"/>
              <w:marRight w:val="0"/>
              <w:marTop w:val="0"/>
              <w:marBottom w:val="0"/>
              <w:divBdr>
                <w:top w:val="none" w:sz="0" w:space="0" w:color="auto"/>
                <w:left w:val="none" w:sz="0" w:space="0" w:color="auto"/>
                <w:bottom w:val="none" w:sz="0" w:space="0" w:color="auto"/>
                <w:right w:val="none" w:sz="0" w:space="0" w:color="auto"/>
              </w:divBdr>
              <w:divsChild>
                <w:div w:id="2006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242">
          <w:marLeft w:val="0"/>
          <w:marRight w:val="0"/>
          <w:marTop w:val="0"/>
          <w:marBottom w:val="0"/>
          <w:divBdr>
            <w:top w:val="none" w:sz="0" w:space="0" w:color="auto"/>
            <w:left w:val="none" w:sz="0" w:space="0" w:color="auto"/>
            <w:bottom w:val="none" w:sz="0" w:space="0" w:color="auto"/>
            <w:right w:val="none" w:sz="0" w:space="0" w:color="auto"/>
          </w:divBdr>
          <w:divsChild>
            <w:div w:id="1018968773">
              <w:marLeft w:val="180"/>
              <w:marRight w:val="0"/>
              <w:marTop w:val="0"/>
              <w:marBottom w:val="0"/>
              <w:divBdr>
                <w:top w:val="none" w:sz="0" w:space="0" w:color="auto"/>
                <w:left w:val="none" w:sz="0" w:space="0" w:color="auto"/>
                <w:bottom w:val="none" w:sz="0" w:space="0" w:color="auto"/>
                <w:right w:val="none" w:sz="0" w:space="0" w:color="auto"/>
              </w:divBdr>
              <w:divsChild>
                <w:div w:id="564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079">
          <w:marLeft w:val="0"/>
          <w:marRight w:val="0"/>
          <w:marTop w:val="0"/>
          <w:marBottom w:val="0"/>
          <w:divBdr>
            <w:top w:val="none" w:sz="0" w:space="0" w:color="auto"/>
            <w:left w:val="none" w:sz="0" w:space="0" w:color="auto"/>
            <w:bottom w:val="none" w:sz="0" w:space="0" w:color="auto"/>
            <w:right w:val="none" w:sz="0" w:space="0" w:color="auto"/>
          </w:divBdr>
          <w:divsChild>
            <w:div w:id="773357358">
              <w:marLeft w:val="180"/>
              <w:marRight w:val="0"/>
              <w:marTop w:val="0"/>
              <w:marBottom w:val="0"/>
              <w:divBdr>
                <w:top w:val="none" w:sz="0" w:space="0" w:color="auto"/>
                <w:left w:val="none" w:sz="0" w:space="0" w:color="auto"/>
                <w:bottom w:val="none" w:sz="0" w:space="0" w:color="auto"/>
                <w:right w:val="none" w:sz="0" w:space="0" w:color="auto"/>
              </w:divBdr>
              <w:divsChild>
                <w:div w:id="59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8146">
          <w:marLeft w:val="0"/>
          <w:marRight w:val="0"/>
          <w:marTop w:val="0"/>
          <w:marBottom w:val="0"/>
          <w:divBdr>
            <w:top w:val="none" w:sz="0" w:space="0" w:color="auto"/>
            <w:left w:val="none" w:sz="0" w:space="0" w:color="auto"/>
            <w:bottom w:val="none" w:sz="0" w:space="0" w:color="auto"/>
            <w:right w:val="none" w:sz="0" w:space="0" w:color="auto"/>
          </w:divBdr>
          <w:divsChild>
            <w:div w:id="482041720">
              <w:marLeft w:val="180"/>
              <w:marRight w:val="0"/>
              <w:marTop w:val="0"/>
              <w:marBottom w:val="0"/>
              <w:divBdr>
                <w:top w:val="none" w:sz="0" w:space="0" w:color="auto"/>
                <w:left w:val="none" w:sz="0" w:space="0" w:color="auto"/>
                <w:bottom w:val="none" w:sz="0" w:space="0" w:color="auto"/>
                <w:right w:val="none" w:sz="0" w:space="0" w:color="auto"/>
              </w:divBdr>
              <w:divsChild>
                <w:div w:id="1314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405">
          <w:marLeft w:val="0"/>
          <w:marRight w:val="0"/>
          <w:marTop w:val="0"/>
          <w:marBottom w:val="0"/>
          <w:divBdr>
            <w:top w:val="none" w:sz="0" w:space="0" w:color="auto"/>
            <w:left w:val="none" w:sz="0" w:space="0" w:color="auto"/>
            <w:bottom w:val="none" w:sz="0" w:space="0" w:color="auto"/>
            <w:right w:val="none" w:sz="0" w:space="0" w:color="auto"/>
          </w:divBdr>
          <w:divsChild>
            <w:div w:id="1199393673">
              <w:marLeft w:val="180"/>
              <w:marRight w:val="0"/>
              <w:marTop w:val="0"/>
              <w:marBottom w:val="0"/>
              <w:divBdr>
                <w:top w:val="none" w:sz="0" w:space="0" w:color="auto"/>
                <w:left w:val="none" w:sz="0" w:space="0" w:color="auto"/>
                <w:bottom w:val="none" w:sz="0" w:space="0" w:color="auto"/>
                <w:right w:val="none" w:sz="0" w:space="0" w:color="auto"/>
              </w:divBdr>
              <w:divsChild>
                <w:div w:id="13621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371">
          <w:marLeft w:val="0"/>
          <w:marRight w:val="0"/>
          <w:marTop w:val="0"/>
          <w:marBottom w:val="0"/>
          <w:divBdr>
            <w:top w:val="none" w:sz="0" w:space="0" w:color="auto"/>
            <w:left w:val="none" w:sz="0" w:space="0" w:color="auto"/>
            <w:bottom w:val="none" w:sz="0" w:space="0" w:color="auto"/>
            <w:right w:val="none" w:sz="0" w:space="0" w:color="auto"/>
          </w:divBdr>
          <w:divsChild>
            <w:div w:id="127407479">
              <w:marLeft w:val="180"/>
              <w:marRight w:val="0"/>
              <w:marTop w:val="0"/>
              <w:marBottom w:val="0"/>
              <w:divBdr>
                <w:top w:val="none" w:sz="0" w:space="0" w:color="auto"/>
                <w:left w:val="none" w:sz="0" w:space="0" w:color="auto"/>
                <w:bottom w:val="none" w:sz="0" w:space="0" w:color="auto"/>
                <w:right w:val="none" w:sz="0" w:space="0" w:color="auto"/>
              </w:divBdr>
              <w:divsChild>
                <w:div w:id="2144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7686">
          <w:marLeft w:val="0"/>
          <w:marRight w:val="0"/>
          <w:marTop w:val="0"/>
          <w:marBottom w:val="0"/>
          <w:divBdr>
            <w:top w:val="none" w:sz="0" w:space="0" w:color="auto"/>
            <w:left w:val="none" w:sz="0" w:space="0" w:color="auto"/>
            <w:bottom w:val="none" w:sz="0" w:space="0" w:color="auto"/>
            <w:right w:val="none" w:sz="0" w:space="0" w:color="auto"/>
          </w:divBdr>
          <w:divsChild>
            <w:div w:id="1044518929">
              <w:marLeft w:val="180"/>
              <w:marRight w:val="0"/>
              <w:marTop w:val="0"/>
              <w:marBottom w:val="0"/>
              <w:divBdr>
                <w:top w:val="none" w:sz="0" w:space="0" w:color="auto"/>
                <w:left w:val="none" w:sz="0" w:space="0" w:color="auto"/>
                <w:bottom w:val="none" w:sz="0" w:space="0" w:color="auto"/>
                <w:right w:val="none" w:sz="0" w:space="0" w:color="auto"/>
              </w:divBdr>
              <w:divsChild>
                <w:div w:id="18778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6392">
          <w:marLeft w:val="0"/>
          <w:marRight w:val="0"/>
          <w:marTop w:val="0"/>
          <w:marBottom w:val="0"/>
          <w:divBdr>
            <w:top w:val="none" w:sz="0" w:space="0" w:color="auto"/>
            <w:left w:val="none" w:sz="0" w:space="0" w:color="auto"/>
            <w:bottom w:val="none" w:sz="0" w:space="0" w:color="auto"/>
            <w:right w:val="none" w:sz="0" w:space="0" w:color="auto"/>
          </w:divBdr>
          <w:divsChild>
            <w:div w:id="1528593071">
              <w:marLeft w:val="180"/>
              <w:marRight w:val="0"/>
              <w:marTop w:val="0"/>
              <w:marBottom w:val="0"/>
              <w:divBdr>
                <w:top w:val="none" w:sz="0" w:space="0" w:color="auto"/>
                <w:left w:val="none" w:sz="0" w:space="0" w:color="auto"/>
                <w:bottom w:val="none" w:sz="0" w:space="0" w:color="auto"/>
                <w:right w:val="none" w:sz="0" w:space="0" w:color="auto"/>
              </w:divBdr>
              <w:divsChild>
                <w:div w:id="11577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1511">
          <w:marLeft w:val="0"/>
          <w:marRight w:val="0"/>
          <w:marTop w:val="0"/>
          <w:marBottom w:val="0"/>
          <w:divBdr>
            <w:top w:val="none" w:sz="0" w:space="0" w:color="auto"/>
            <w:left w:val="none" w:sz="0" w:space="0" w:color="auto"/>
            <w:bottom w:val="none" w:sz="0" w:space="0" w:color="auto"/>
            <w:right w:val="none" w:sz="0" w:space="0" w:color="auto"/>
          </w:divBdr>
          <w:divsChild>
            <w:div w:id="1997948681">
              <w:marLeft w:val="180"/>
              <w:marRight w:val="0"/>
              <w:marTop w:val="0"/>
              <w:marBottom w:val="0"/>
              <w:divBdr>
                <w:top w:val="none" w:sz="0" w:space="0" w:color="auto"/>
                <w:left w:val="none" w:sz="0" w:space="0" w:color="auto"/>
                <w:bottom w:val="none" w:sz="0" w:space="0" w:color="auto"/>
                <w:right w:val="none" w:sz="0" w:space="0" w:color="auto"/>
              </w:divBdr>
              <w:divsChild>
                <w:div w:id="3925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8400">
          <w:marLeft w:val="0"/>
          <w:marRight w:val="0"/>
          <w:marTop w:val="0"/>
          <w:marBottom w:val="0"/>
          <w:divBdr>
            <w:top w:val="none" w:sz="0" w:space="0" w:color="auto"/>
            <w:left w:val="none" w:sz="0" w:space="0" w:color="auto"/>
            <w:bottom w:val="none" w:sz="0" w:space="0" w:color="auto"/>
            <w:right w:val="none" w:sz="0" w:space="0" w:color="auto"/>
          </w:divBdr>
          <w:divsChild>
            <w:div w:id="1159465456">
              <w:marLeft w:val="180"/>
              <w:marRight w:val="0"/>
              <w:marTop w:val="0"/>
              <w:marBottom w:val="0"/>
              <w:divBdr>
                <w:top w:val="none" w:sz="0" w:space="0" w:color="auto"/>
                <w:left w:val="none" w:sz="0" w:space="0" w:color="auto"/>
                <w:bottom w:val="none" w:sz="0" w:space="0" w:color="auto"/>
                <w:right w:val="none" w:sz="0" w:space="0" w:color="auto"/>
              </w:divBdr>
              <w:divsChild>
                <w:div w:id="18586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1439">
          <w:marLeft w:val="0"/>
          <w:marRight w:val="0"/>
          <w:marTop w:val="0"/>
          <w:marBottom w:val="0"/>
          <w:divBdr>
            <w:top w:val="none" w:sz="0" w:space="0" w:color="auto"/>
            <w:left w:val="none" w:sz="0" w:space="0" w:color="auto"/>
            <w:bottom w:val="none" w:sz="0" w:space="0" w:color="auto"/>
            <w:right w:val="none" w:sz="0" w:space="0" w:color="auto"/>
          </w:divBdr>
          <w:divsChild>
            <w:div w:id="1059787433">
              <w:marLeft w:val="180"/>
              <w:marRight w:val="0"/>
              <w:marTop w:val="0"/>
              <w:marBottom w:val="0"/>
              <w:divBdr>
                <w:top w:val="none" w:sz="0" w:space="0" w:color="auto"/>
                <w:left w:val="none" w:sz="0" w:space="0" w:color="auto"/>
                <w:bottom w:val="none" w:sz="0" w:space="0" w:color="auto"/>
                <w:right w:val="none" w:sz="0" w:space="0" w:color="auto"/>
              </w:divBdr>
              <w:divsChild>
                <w:div w:id="21391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1446">
          <w:marLeft w:val="0"/>
          <w:marRight w:val="0"/>
          <w:marTop w:val="0"/>
          <w:marBottom w:val="0"/>
          <w:divBdr>
            <w:top w:val="none" w:sz="0" w:space="0" w:color="auto"/>
            <w:left w:val="none" w:sz="0" w:space="0" w:color="auto"/>
            <w:bottom w:val="none" w:sz="0" w:space="0" w:color="auto"/>
            <w:right w:val="none" w:sz="0" w:space="0" w:color="auto"/>
          </w:divBdr>
          <w:divsChild>
            <w:div w:id="1652517039">
              <w:marLeft w:val="180"/>
              <w:marRight w:val="0"/>
              <w:marTop w:val="0"/>
              <w:marBottom w:val="0"/>
              <w:divBdr>
                <w:top w:val="none" w:sz="0" w:space="0" w:color="auto"/>
                <w:left w:val="none" w:sz="0" w:space="0" w:color="auto"/>
                <w:bottom w:val="none" w:sz="0" w:space="0" w:color="auto"/>
                <w:right w:val="none" w:sz="0" w:space="0" w:color="auto"/>
              </w:divBdr>
              <w:divsChild>
                <w:div w:id="10155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3716">
          <w:marLeft w:val="0"/>
          <w:marRight w:val="0"/>
          <w:marTop w:val="0"/>
          <w:marBottom w:val="0"/>
          <w:divBdr>
            <w:top w:val="none" w:sz="0" w:space="0" w:color="auto"/>
            <w:left w:val="none" w:sz="0" w:space="0" w:color="auto"/>
            <w:bottom w:val="none" w:sz="0" w:space="0" w:color="auto"/>
            <w:right w:val="none" w:sz="0" w:space="0" w:color="auto"/>
          </w:divBdr>
          <w:divsChild>
            <w:div w:id="1228149235">
              <w:marLeft w:val="180"/>
              <w:marRight w:val="0"/>
              <w:marTop w:val="0"/>
              <w:marBottom w:val="0"/>
              <w:divBdr>
                <w:top w:val="none" w:sz="0" w:space="0" w:color="auto"/>
                <w:left w:val="none" w:sz="0" w:space="0" w:color="auto"/>
                <w:bottom w:val="none" w:sz="0" w:space="0" w:color="auto"/>
                <w:right w:val="none" w:sz="0" w:space="0" w:color="auto"/>
              </w:divBdr>
              <w:divsChild>
                <w:div w:id="21101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8891">
          <w:marLeft w:val="0"/>
          <w:marRight w:val="0"/>
          <w:marTop w:val="0"/>
          <w:marBottom w:val="0"/>
          <w:divBdr>
            <w:top w:val="none" w:sz="0" w:space="0" w:color="auto"/>
            <w:left w:val="none" w:sz="0" w:space="0" w:color="auto"/>
            <w:bottom w:val="none" w:sz="0" w:space="0" w:color="auto"/>
            <w:right w:val="none" w:sz="0" w:space="0" w:color="auto"/>
          </w:divBdr>
          <w:divsChild>
            <w:div w:id="1985427600">
              <w:marLeft w:val="180"/>
              <w:marRight w:val="0"/>
              <w:marTop w:val="0"/>
              <w:marBottom w:val="0"/>
              <w:divBdr>
                <w:top w:val="none" w:sz="0" w:space="0" w:color="auto"/>
                <w:left w:val="none" w:sz="0" w:space="0" w:color="auto"/>
                <w:bottom w:val="none" w:sz="0" w:space="0" w:color="auto"/>
                <w:right w:val="none" w:sz="0" w:space="0" w:color="auto"/>
              </w:divBdr>
              <w:divsChild>
                <w:div w:id="1248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3410">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45308052">
      <w:bodyDiv w:val="1"/>
      <w:marLeft w:val="0"/>
      <w:marRight w:val="0"/>
      <w:marTop w:val="0"/>
      <w:marBottom w:val="0"/>
      <w:divBdr>
        <w:top w:val="none" w:sz="0" w:space="0" w:color="auto"/>
        <w:left w:val="none" w:sz="0" w:space="0" w:color="auto"/>
        <w:bottom w:val="none" w:sz="0" w:space="0" w:color="auto"/>
        <w:right w:val="none" w:sz="0" w:space="0" w:color="auto"/>
      </w:divBdr>
    </w:div>
    <w:div w:id="1646084063">
      <w:bodyDiv w:val="1"/>
      <w:marLeft w:val="0"/>
      <w:marRight w:val="0"/>
      <w:marTop w:val="0"/>
      <w:marBottom w:val="0"/>
      <w:divBdr>
        <w:top w:val="none" w:sz="0" w:space="0" w:color="auto"/>
        <w:left w:val="none" w:sz="0" w:space="0" w:color="auto"/>
        <w:bottom w:val="none" w:sz="0" w:space="0" w:color="auto"/>
        <w:right w:val="none" w:sz="0" w:space="0" w:color="auto"/>
      </w:divBdr>
    </w:div>
    <w:div w:id="1819416599">
      <w:bodyDiv w:val="1"/>
      <w:marLeft w:val="0"/>
      <w:marRight w:val="0"/>
      <w:marTop w:val="0"/>
      <w:marBottom w:val="0"/>
      <w:divBdr>
        <w:top w:val="none" w:sz="0" w:space="0" w:color="auto"/>
        <w:left w:val="none" w:sz="0" w:space="0" w:color="auto"/>
        <w:bottom w:val="none" w:sz="0" w:space="0" w:color="auto"/>
        <w:right w:val="none" w:sz="0" w:space="0" w:color="auto"/>
      </w:divBdr>
      <w:divsChild>
        <w:div w:id="646134716">
          <w:marLeft w:val="0"/>
          <w:marRight w:val="0"/>
          <w:marTop w:val="0"/>
          <w:marBottom w:val="0"/>
          <w:divBdr>
            <w:top w:val="none" w:sz="0" w:space="0" w:color="auto"/>
            <w:left w:val="none" w:sz="0" w:space="0" w:color="auto"/>
            <w:bottom w:val="none" w:sz="0" w:space="0" w:color="auto"/>
            <w:right w:val="none" w:sz="0" w:space="0" w:color="auto"/>
          </w:divBdr>
          <w:divsChild>
            <w:div w:id="139813415">
              <w:marLeft w:val="180"/>
              <w:marRight w:val="0"/>
              <w:marTop w:val="0"/>
              <w:marBottom w:val="0"/>
              <w:divBdr>
                <w:top w:val="none" w:sz="0" w:space="0" w:color="auto"/>
                <w:left w:val="none" w:sz="0" w:space="0" w:color="auto"/>
                <w:bottom w:val="none" w:sz="0" w:space="0" w:color="auto"/>
                <w:right w:val="none" w:sz="0" w:space="0" w:color="auto"/>
              </w:divBdr>
              <w:divsChild>
                <w:div w:id="2702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404">
          <w:marLeft w:val="0"/>
          <w:marRight w:val="0"/>
          <w:marTop w:val="0"/>
          <w:marBottom w:val="0"/>
          <w:divBdr>
            <w:top w:val="none" w:sz="0" w:space="0" w:color="auto"/>
            <w:left w:val="none" w:sz="0" w:space="0" w:color="auto"/>
            <w:bottom w:val="none" w:sz="0" w:space="0" w:color="auto"/>
            <w:right w:val="none" w:sz="0" w:space="0" w:color="auto"/>
          </w:divBdr>
          <w:divsChild>
            <w:div w:id="1511260376">
              <w:marLeft w:val="180"/>
              <w:marRight w:val="0"/>
              <w:marTop w:val="0"/>
              <w:marBottom w:val="0"/>
              <w:divBdr>
                <w:top w:val="none" w:sz="0" w:space="0" w:color="auto"/>
                <w:left w:val="none" w:sz="0" w:space="0" w:color="auto"/>
                <w:bottom w:val="none" w:sz="0" w:space="0" w:color="auto"/>
                <w:right w:val="none" w:sz="0" w:space="0" w:color="auto"/>
              </w:divBdr>
              <w:divsChild>
                <w:div w:id="12073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340">
          <w:marLeft w:val="0"/>
          <w:marRight w:val="0"/>
          <w:marTop w:val="0"/>
          <w:marBottom w:val="0"/>
          <w:divBdr>
            <w:top w:val="none" w:sz="0" w:space="6" w:color="auto"/>
            <w:left w:val="none" w:sz="0" w:space="0" w:color="auto"/>
            <w:bottom w:val="none" w:sz="0" w:space="6" w:color="auto"/>
            <w:right w:val="none" w:sz="0" w:space="12" w:color="auto"/>
          </w:divBdr>
          <w:divsChild>
            <w:div w:id="2056998257">
              <w:marLeft w:val="180"/>
              <w:marRight w:val="0"/>
              <w:marTop w:val="0"/>
              <w:marBottom w:val="0"/>
              <w:divBdr>
                <w:top w:val="none" w:sz="0" w:space="0" w:color="auto"/>
                <w:left w:val="none" w:sz="0" w:space="0" w:color="auto"/>
                <w:bottom w:val="none" w:sz="0" w:space="0" w:color="auto"/>
                <w:right w:val="none" w:sz="0" w:space="0" w:color="auto"/>
              </w:divBdr>
              <w:divsChild>
                <w:div w:id="6403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464">
          <w:marLeft w:val="0"/>
          <w:marRight w:val="0"/>
          <w:marTop w:val="0"/>
          <w:marBottom w:val="0"/>
          <w:divBdr>
            <w:top w:val="none" w:sz="0" w:space="0" w:color="auto"/>
            <w:left w:val="none" w:sz="0" w:space="0" w:color="auto"/>
            <w:bottom w:val="none" w:sz="0" w:space="0" w:color="auto"/>
            <w:right w:val="none" w:sz="0" w:space="0" w:color="auto"/>
          </w:divBdr>
          <w:divsChild>
            <w:div w:id="45616249">
              <w:marLeft w:val="180"/>
              <w:marRight w:val="0"/>
              <w:marTop w:val="0"/>
              <w:marBottom w:val="0"/>
              <w:divBdr>
                <w:top w:val="none" w:sz="0" w:space="0" w:color="auto"/>
                <w:left w:val="none" w:sz="0" w:space="0" w:color="auto"/>
                <w:bottom w:val="none" w:sz="0" w:space="0" w:color="auto"/>
                <w:right w:val="none" w:sz="0" w:space="0" w:color="auto"/>
              </w:divBdr>
              <w:divsChild>
                <w:div w:id="1171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347">
          <w:marLeft w:val="0"/>
          <w:marRight w:val="0"/>
          <w:marTop w:val="0"/>
          <w:marBottom w:val="0"/>
          <w:divBdr>
            <w:top w:val="none" w:sz="0" w:space="0" w:color="auto"/>
            <w:left w:val="none" w:sz="0" w:space="0" w:color="auto"/>
            <w:bottom w:val="none" w:sz="0" w:space="0" w:color="auto"/>
            <w:right w:val="none" w:sz="0" w:space="0" w:color="auto"/>
          </w:divBdr>
          <w:divsChild>
            <w:div w:id="1665890055">
              <w:marLeft w:val="180"/>
              <w:marRight w:val="0"/>
              <w:marTop w:val="0"/>
              <w:marBottom w:val="0"/>
              <w:divBdr>
                <w:top w:val="none" w:sz="0" w:space="0" w:color="auto"/>
                <w:left w:val="none" w:sz="0" w:space="0" w:color="auto"/>
                <w:bottom w:val="none" w:sz="0" w:space="0" w:color="auto"/>
                <w:right w:val="none" w:sz="0" w:space="0" w:color="auto"/>
              </w:divBdr>
              <w:divsChild>
                <w:div w:id="18433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659">
          <w:marLeft w:val="0"/>
          <w:marRight w:val="0"/>
          <w:marTop w:val="0"/>
          <w:marBottom w:val="0"/>
          <w:divBdr>
            <w:top w:val="none" w:sz="0" w:space="0" w:color="auto"/>
            <w:left w:val="none" w:sz="0" w:space="0" w:color="auto"/>
            <w:bottom w:val="none" w:sz="0" w:space="0" w:color="auto"/>
            <w:right w:val="none" w:sz="0" w:space="0" w:color="auto"/>
          </w:divBdr>
          <w:divsChild>
            <w:div w:id="2123649264">
              <w:marLeft w:val="180"/>
              <w:marRight w:val="0"/>
              <w:marTop w:val="0"/>
              <w:marBottom w:val="0"/>
              <w:divBdr>
                <w:top w:val="none" w:sz="0" w:space="0" w:color="auto"/>
                <w:left w:val="none" w:sz="0" w:space="0" w:color="auto"/>
                <w:bottom w:val="none" w:sz="0" w:space="0" w:color="auto"/>
                <w:right w:val="none" w:sz="0" w:space="0" w:color="auto"/>
              </w:divBdr>
              <w:divsChild>
                <w:div w:id="16820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1827">
          <w:marLeft w:val="0"/>
          <w:marRight w:val="0"/>
          <w:marTop w:val="0"/>
          <w:marBottom w:val="0"/>
          <w:divBdr>
            <w:top w:val="none" w:sz="0" w:space="0" w:color="auto"/>
            <w:left w:val="none" w:sz="0" w:space="0" w:color="auto"/>
            <w:bottom w:val="none" w:sz="0" w:space="0" w:color="auto"/>
            <w:right w:val="none" w:sz="0" w:space="0" w:color="auto"/>
          </w:divBdr>
          <w:divsChild>
            <w:div w:id="384908990">
              <w:marLeft w:val="180"/>
              <w:marRight w:val="0"/>
              <w:marTop w:val="0"/>
              <w:marBottom w:val="0"/>
              <w:divBdr>
                <w:top w:val="none" w:sz="0" w:space="0" w:color="auto"/>
                <w:left w:val="none" w:sz="0" w:space="0" w:color="auto"/>
                <w:bottom w:val="none" w:sz="0" w:space="0" w:color="auto"/>
                <w:right w:val="none" w:sz="0" w:space="0" w:color="auto"/>
              </w:divBdr>
              <w:divsChild>
                <w:div w:id="19914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1594">
          <w:marLeft w:val="0"/>
          <w:marRight w:val="0"/>
          <w:marTop w:val="0"/>
          <w:marBottom w:val="0"/>
          <w:divBdr>
            <w:top w:val="none" w:sz="0" w:space="0" w:color="auto"/>
            <w:left w:val="none" w:sz="0" w:space="0" w:color="auto"/>
            <w:bottom w:val="none" w:sz="0" w:space="0" w:color="auto"/>
            <w:right w:val="none" w:sz="0" w:space="0" w:color="auto"/>
          </w:divBdr>
          <w:divsChild>
            <w:div w:id="203101406">
              <w:marLeft w:val="180"/>
              <w:marRight w:val="0"/>
              <w:marTop w:val="0"/>
              <w:marBottom w:val="0"/>
              <w:divBdr>
                <w:top w:val="none" w:sz="0" w:space="0" w:color="auto"/>
                <w:left w:val="none" w:sz="0" w:space="0" w:color="auto"/>
                <w:bottom w:val="none" w:sz="0" w:space="0" w:color="auto"/>
                <w:right w:val="none" w:sz="0" w:space="0" w:color="auto"/>
              </w:divBdr>
              <w:divsChild>
                <w:div w:id="1957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1">
          <w:marLeft w:val="0"/>
          <w:marRight w:val="0"/>
          <w:marTop w:val="0"/>
          <w:marBottom w:val="0"/>
          <w:divBdr>
            <w:top w:val="none" w:sz="0" w:space="0" w:color="auto"/>
            <w:left w:val="none" w:sz="0" w:space="0" w:color="auto"/>
            <w:bottom w:val="none" w:sz="0" w:space="0" w:color="auto"/>
            <w:right w:val="none" w:sz="0" w:space="0" w:color="auto"/>
          </w:divBdr>
          <w:divsChild>
            <w:div w:id="376666208">
              <w:marLeft w:val="180"/>
              <w:marRight w:val="0"/>
              <w:marTop w:val="0"/>
              <w:marBottom w:val="0"/>
              <w:divBdr>
                <w:top w:val="none" w:sz="0" w:space="0" w:color="auto"/>
                <w:left w:val="none" w:sz="0" w:space="0" w:color="auto"/>
                <w:bottom w:val="none" w:sz="0" w:space="0" w:color="auto"/>
                <w:right w:val="none" w:sz="0" w:space="0" w:color="auto"/>
              </w:divBdr>
              <w:divsChild>
                <w:div w:id="18940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3223">
          <w:marLeft w:val="0"/>
          <w:marRight w:val="0"/>
          <w:marTop w:val="0"/>
          <w:marBottom w:val="0"/>
          <w:divBdr>
            <w:top w:val="none" w:sz="0" w:space="0" w:color="auto"/>
            <w:left w:val="none" w:sz="0" w:space="0" w:color="auto"/>
            <w:bottom w:val="none" w:sz="0" w:space="0" w:color="auto"/>
            <w:right w:val="none" w:sz="0" w:space="0" w:color="auto"/>
          </w:divBdr>
          <w:divsChild>
            <w:div w:id="1285767574">
              <w:marLeft w:val="180"/>
              <w:marRight w:val="0"/>
              <w:marTop w:val="0"/>
              <w:marBottom w:val="0"/>
              <w:divBdr>
                <w:top w:val="none" w:sz="0" w:space="0" w:color="auto"/>
                <w:left w:val="none" w:sz="0" w:space="0" w:color="auto"/>
                <w:bottom w:val="none" w:sz="0" w:space="0" w:color="auto"/>
                <w:right w:val="none" w:sz="0" w:space="0" w:color="auto"/>
              </w:divBdr>
              <w:divsChild>
                <w:div w:id="12680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108">
          <w:marLeft w:val="0"/>
          <w:marRight w:val="0"/>
          <w:marTop w:val="0"/>
          <w:marBottom w:val="0"/>
          <w:divBdr>
            <w:top w:val="none" w:sz="0" w:space="0" w:color="auto"/>
            <w:left w:val="none" w:sz="0" w:space="0" w:color="auto"/>
            <w:bottom w:val="none" w:sz="0" w:space="0" w:color="auto"/>
            <w:right w:val="none" w:sz="0" w:space="0" w:color="auto"/>
          </w:divBdr>
          <w:divsChild>
            <w:div w:id="48963595">
              <w:marLeft w:val="180"/>
              <w:marRight w:val="0"/>
              <w:marTop w:val="0"/>
              <w:marBottom w:val="0"/>
              <w:divBdr>
                <w:top w:val="none" w:sz="0" w:space="0" w:color="auto"/>
                <w:left w:val="none" w:sz="0" w:space="0" w:color="auto"/>
                <w:bottom w:val="none" w:sz="0" w:space="0" w:color="auto"/>
                <w:right w:val="none" w:sz="0" w:space="0" w:color="auto"/>
              </w:divBdr>
              <w:divsChild>
                <w:div w:id="700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490">
          <w:marLeft w:val="0"/>
          <w:marRight w:val="0"/>
          <w:marTop w:val="0"/>
          <w:marBottom w:val="0"/>
          <w:divBdr>
            <w:top w:val="none" w:sz="0" w:space="0" w:color="auto"/>
            <w:left w:val="none" w:sz="0" w:space="0" w:color="auto"/>
            <w:bottom w:val="none" w:sz="0" w:space="0" w:color="auto"/>
            <w:right w:val="none" w:sz="0" w:space="0" w:color="auto"/>
          </w:divBdr>
          <w:divsChild>
            <w:div w:id="117115232">
              <w:marLeft w:val="180"/>
              <w:marRight w:val="0"/>
              <w:marTop w:val="0"/>
              <w:marBottom w:val="0"/>
              <w:divBdr>
                <w:top w:val="none" w:sz="0" w:space="0" w:color="auto"/>
                <w:left w:val="none" w:sz="0" w:space="0" w:color="auto"/>
                <w:bottom w:val="none" w:sz="0" w:space="0" w:color="auto"/>
                <w:right w:val="none" w:sz="0" w:space="0" w:color="auto"/>
              </w:divBdr>
              <w:divsChild>
                <w:div w:id="1818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3929">
          <w:marLeft w:val="0"/>
          <w:marRight w:val="0"/>
          <w:marTop w:val="0"/>
          <w:marBottom w:val="0"/>
          <w:divBdr>
            <w:top w:val="none" w:sz="0" w:space="0" w:color="auto"/>
            <w:left w:val="none" w:sz="0" w:space="0" w:color="auto"/>
            <w:bottom w:val="none" w:sz="0" w:space="0" w:color="auto"/>
            <w:right w:val="none" w:sz="0" w:space="0" w:color="auto"/>
          </w:divBdr>
          <w:divsChild>
            <w:div w:id="2067097801">
              <w:marLeft w:val="180"/>
              <w:marRight w:val="0"/>
              <w:marTop w:val="0"/>
              <w:marBottom w:val="0"/>
              <w:divBdr>
                <w:top w:val="none" w:sz="0" w:space="0" w:color="auto"/>
                <w:left w:val="none" w:sz="0" w:space="0" w:color="auto"/>
                <w:bottom w:val="none" w:sz="0" w:space="0" w:color="auto"/>
                <w:right w:val="none" w:sz="0" w:space="0" w:color="auto"/>
              </w:divBdr>
              <w:divsChild>
                <w:div w:id="2698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4917">
          <w:marLeft w:val="0"/>
          <w:marRight w:val="0"/>
          <w:marTop w:val="0"/>
          <w:marBottom w:val="0"/>
          <w:divBdr>
            <w:top w:val="none" w:sz="0" w:space="0" w:color="auto"/>
            <w:left w:val="none" w:sz="0" w:space="0" w:color="auto"/>
            <w:bottom w:val="none" w:sz="0" w:space="0" w:color="auto"/>
            <w:right w:val="none" w:sz="0" w:space="0" w:color="auto"/>
          </w:divBdr>
          <w:divsChild>
            <w:div w:id="408622306">
              <w:marLeft w:val="180"/>
              <w:marRight w:val="0"/>
              <w:marTop w:val="0"/>
              <w:marBottom w:val="0"/>
              <w:divBdr>
                <w:top w:val="none" w:sz="0" w:space="0" w:color="auto"/>
                <w:left w:val="none" w:sz="0" w:space="0" w:color="auto"/>
                <w:bottom w:val="none" w:sz="0" w:space="0" w:color="auto"/>
                <w:right w:val="none" w:sz="0" w:space="0" w:color="auto"/>
              </w:divBdr>
              <w:divsChild>
                <w:div w:id="16532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644">
          <w:marLeft w:val="0"/>
          <w:marRight w:val="0"/>
          <w:marTop w:val="0"/>
          <w:marBottom w:val="0"/>
          <w:divBdr>
            <w:top w:val="none" w:sz="0" w:space="0" w:color="auto"/>
            <w:left w:val="none" w:sz="0" w:space="0" w:color="auto"/>
            <w:bottom w:val="none" w:sz="0" w:space="0" w:color="auto"/>
            <w:right w:val="none" w:sz="0" w:space="0" w:color="auto"/>
          </w:divBdr>
          <w:divsChild>
            <w:div w:id="2080706256">
              <w:marLeft w:val="180"/>
              <w:marRight w:val="0"/>
              <w:marTop w:val="0"/>
              <w:marBottom w:val="0"/>
              <w:divBdr>
                <w:top w:val="none" w:sz="0" w:space="0" w:color="auto"/>
                <w:left w:val="none" w:sz="0" w:space="0" w:color="auto"/>
                <w:bottom w:val="none" w:sz="0" w:space="0" w:color="auto"/>
                <w:right w:val="none" w:sz="0" w:space="0" w:color="auto"/>
              </w:divBdr>
              <w:divsChild>
                <w:div w:id="12306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894">
          <w:marLeft w:val="0"/>
          <w:marRight w:val="0"/>
          <w:marTop w:val="0"/>
          <w:marBottom w:val="0"/>
          <w:divBdr>
            <w:top w:val="none" w:sz="0" w:space="0" w:color="auto"/>
            <w:left w:val="none" w:sz="0" w:space="0" w:color="auto"/>
            <w:bottom w:val="none" w:sz="0" w:space="0" w:color="auto"/>
            <w:right w:val="none" w:sz="0" w:space="0" w:color="auto"/>
          </w:divBdr>
          <w:divsChild>
            <w:div w:id="914126768">
              <w:marLeft w:val="180"/>
              <w:marRight w:val="0"/>
              <w:marTop w:val="0"/>
              <w:marBottom w:val="0"/>
              <w:divBdr>
                <w:top w:val="none" w:sz="0" w:space="0" w:color="auto"/>
                <w:left w:val="none" w:sz="0" w:space="0" w:color="auto"/>
                <w:bottom w:val="none" w:sz="0" w:space="0" w:color="auto"/>
                <w:right w:val="none" w:sz="0" w:space="0" w:color="auto"/>
              </w:divBdr>
              <w:divsChild>
                <w:div w:id="1169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6263">
          <w:marLeft w:val="0"/>
          <w:marRight w:val="0"/>
          <w:marTop w:val="0"/>
          <w:marBottom w:val="0"/>
          <w:divBdr>
            <w:top w:val="none" w:sz="0" w:space="0" w:color="auto"/>
            <w:left w:val="none" w:sz="0" w:space="0" w:color="auto"/>
            <w:bottom w:val="none" w:sz="0" w:space="0" w:color="auto"/>
            <w:right w:val="none" w:sz="0" w:space="0" w:color="auto"/>
          </w:divBdr>
          <w:divsChild>
            <w:div w:id="1509173737">
              <w:marLeft w:val="180"/>
              <w:marRight w:val="0"/>
              <w:marTop w:val="0"/>
              <w:marBottom w:val="0"/>
              <w:divBdr>
                <w:top w:val="none" w:sz="0" w:space="0" w:color="auto"/>
                <w:left w:val="none" w:sz="0" w:space="0" w:color="auto"/>
                <w:bottom w:val="none" w:sz="0" w:space="0" w:color="auto"/>
                <w:right w:val="none" w:sz="0" w:space="0" w:color="auto"/>
              </w:divBdr>
              <w:divsChild>
                <w:div w:id="11618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3513">
          <w:marLeft w:val="0"/>
          <w:marRight w:val="0"/>
          <w:marTop w:val="0"/>
          <w:marBottom w:val="0"/>
          <w:divBdr>
            <w:top w:val="none" w:sz="0" w:space="0" w:color="auto"/>
            <w:left w:val="none" w:sz="0" w:space="0" w:color="auto"/>
            <w:bottom w:val="none" w:sz="0" w:space="0" w:color="auto"/>
            <w:right w:val="none" w:sz="0" w:space="0" w:color="auto"/>
          </w:divBdr>
          <w:divsChild>
            <w:div w:id="855459463">
              <w:marLeft w:val="180"/>
              <w:marRight w:val="0"/>
              <w:marTop w:val="0"/>
              <w:marBottom w:val="0"/>
              <w:divBdr>
                <w:top w:val="none" w:sz="0" w:space="0" w:color="auto"/>
                <w:left w:val="none" w:sz="0" w:space="0" w:color="auto"/>
                <w:bottom w:val="none" w:sz="0" w:space="0" w:color="auto"/>
                <w:right w:val="none" w:sz="0" w:space="0" w:color="auto"/>
              </w:divBdr>
              <w:divsChild>
                <w:div w:id="437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4513">
          <w:marLeft w:val="0"/>
          <w:marRight w:val="0"/>
          <w:marTop w:val="0"/>
          <w:marBottom w:val="0"/>
          <w:divBdr>
            <w:top w:val="none" w:sz="0" w:space="0" w:color="auto"/>
            <w:left w:val="none" w:sz="0" w:space="0" w:color="auto"/>
            <w:bottom w:val="none" w:sz="0" w:space="0" w:color="auto"/>
            <w:right w:val="none" w:sz="0" w:space="0" w:color="auto"/>
          </w:divBdr>
          <w:divsChild>
            <w:div w:id="2127265535">
              <w:marLeft w:val="180"/>
              <w:marRight w:val="0"/>
              <w:marTop w:val="0"/>
              <w:marBottom w:val="0"/>
              <w:divBdr>
                <w:top w:val="none" w:sz="0" w:space="0" w:color="auto"/>
                <w:left w:val="none" w:sz="0" w:space="0" w:color="auto"/>
                <w:bottom w:val="none" w:sz="0" w:space="0" w:color="auto"/>
                <w:right w:val="none" w:sz="0" w:space="0" w:color="auto"/>
              </w:divBdr>
              <w:divsChild>
                <w:div w:id="4579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6115">
          <w:marLeft w:val="0"/>
          <w:marRight w:val="0"/>
          <w:marTop w:val="0"/>
          <w:marBottom w:val="0"/>
          <w:divBdr>
            <w:top w:val="none" w:sz="0" w:space="0" w:color="auto"/>
            <w:left w:val="none" w:sz="0" w:space="0" w:color="auto"/>
            <w:bottom w:val="none" w:sz="0" w:space="0" w:color="auto"/>
            <w:right w:val="none" w:sz="0" w:space="0" w:color="auto"/>
          </w:divBdr>
          <w:divsChild>
            <w:div w:id="890656469">
              <w:marLeft w:val="180"/>
              <w:marRight w:val="0"/>
              <w:marTop w:val="0"/>
              <w:marBottom w:val="0"/>
              <w:divBdr>
                <w:top w:val="none" w:sz="0" w:space="0" w:color="auto"/>
                <w:left w:val="none" w:sz="0" w:space="0" w:color="auto"/>
                <w:bottom w:val="none" w:sz="0" w:space="0" w:color="auto"/>
                <w:right w:val="none" w:sz="0" w:space="0" w:color="auto"/>
              </w:divBdr>
              <w:divsChild>
                <w:div w:id="17816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800">
          <w:marLeft w:val="0"/>
          <w:marRight w:val="0"/>
          <w:marTop w:val="0"/>
          <w:marBottom w:val="0"/>
          <w:divBdr>
            <w:top w:val="none" w:sz="0" w:space="0" w:color="auto"/>
            <w:left w:val="none" w:sz="0" w:space="0" w:color="auto"/>
            <w:bottom w:val="none" w:sz="0" w:space="0" w:color="auto"/>
            <w:right w:val="none" w:sz="0" w:space="0" w:color="auto"/>
          </w:divBdr>
          <w:divsChild>
            <w:div w:id="1130442591">
              <w:marLeft w:val="180"/>
              <w:marRight w:val="0"/>
              <w:marTop w:val="0"/>
              <w:marBottom w:val="0"/>
              <w:divBdr>
                <w:top w:val="none" w:sz="0" w:space="0" w:color="auto"/>
                <w:left w:val="none" w:sz="0" w:space="0" w:color="auto"/>
                <w:bottom w:val="none" w:sz="0" w:space="0" w:color="auto"/>
                <w:right w:val="none" w:sz="0" w:space="0" w:color="auto"/>
              </w:divBdr>
              <w:divsChild>
                <w:div w:id="6762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6090">
          <w:marLeft w:val="0"/>
          <w:marRight w:val="0"/>
          <w:marTop w:val="0"/>
          <w:marBottom w:val="0"/>
          <w:divBdr>
            <w:top w:val="none" w:sz="0" w:space="0" w:color="auto"/>
            <w:left w:val="none" w:sz="0" w:space="0" w:color="auto"/>
            <w:bottom w:val="none" w:sz="0" w:space="0" w:color="auto"/>
            <w:right w:val="none" w:sz="0" w:space="0" w:color="auto"/>
          </w:divBdr>
          <w:divsChild>
            <w:div w:id="1156804367">
              <w:marLeft w:val="180"/>
              <w:marRight w:val="0"/>
              <w:marTop w:val="0"/>
              <w:marBottom w:val="0"/>
              <w:divBdr>
                <w:top w:val="none" w:sz="0" w:space="0" w:color="auto"/>
                <w:left w:val="none" w:sz="0" w:space="0" w:color="auto"/>
                <w:bottom w:val="none" w:sz="0" w:space="0" w:color="auto"/>
                <w:right w:val="none" w:sz="0" w:space="0" w:color="auto"/>
              </w:divBdr>
              <w:divsChild>
                <w:div w:id="14075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583">
          <w:marLeft w:val="0"/>
          <w:marRight w:val="0"/>
          <w:marTop w:val="0"/>
          <w:marBottom w:val="0"/>
          <w:divBdr>
            <w:top w:val="none" w:sz="0" w:space="0" w:color="auto"/>
            <w:left w:val="none" w:sz="0" w:space="0" w:color="auto"/>
            <w:bottom w:val="none" w:sz="0" w:space="0" w:color="auto"/>
            <w:right w:val="none" w:sz="0" w:space="0" w:color="auto"/>
          </w:divBdr>
          <w:divsChild>
            <w:div w:id="763913294">
              <w:marLeft w:val="180"/>
              <w:marRight w:val="0"/>
              <w:marTop w:val="0"/>
              <w:marBottom w:val="0"/>
              <w:divBdr>
                <w:top w:val="none" w:sz="0" w:space="0" w:color="auto"/>
                <w:left w:val="none" w:sz="0" w:space="0" w:color="auto"/>
                <w:bottom w:val="none" w:sz="0" w:space="0" w:color="auto"/>
                <w:right w:val="none" w:sz="0" w:space="0" w:color="auto"/>
              </w:divBdr>
              <w:divsChild>
                <w:div w:id="1806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281">
          <w:marLeft w:val="0"/>
          <w:marRight w:val="0"/>
          <w:marTop w:val="0"/>
          <w:marBottom w:val="0"/>
          <w:divBdr>
            <w:top w:val="none" w:sz="0" w:space="0" w:color="auto"/>
            <w:left w:val="none" w:sz="0" w:space="0" w:color="auto"/>
            <w:bottom w:val="none" w:sz="0" w:space="0" w:color="auto"/>
            <w:right w:val="none" w:sz="0" w:space="0" w:color="auto"/>
          </w:divBdr>
          <w:divsChild>
            <w:div w:id="1749644060">
              <w:marLeft w:val="180"/>
              <w:marRight w:val="0"/>
              <w:marTop w:val="0"/>
              <w:marBottom w:val="0"/>
              <w:divBdr>
                <w:top w:val="none" w:sz="0" w:space="0" w:color="auto"/>
                <w:left w:val="none" w:sz="0" w:space="0" w:color="auto"/>
                <w:bottom w:val="none" w:sz="0" w:space="0" w:color="auto"/>
                <w:right w:val="none" w:sz="0" w:space="0" w:color="auto"/>
              </w:divBdr>
              <w:divsChild>
                <w:div w:id="907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3448">
          <w:marLeft w:val="0"/>
          <w:marRight w:val="0"/>
          <w:marTop w:val="0"/>
          <w:marBottom w:val="0"/>
          <w:divBdr>
            <w:top w:val="none" w:sz="0" w:space="0" w:color="auto"/>
            <w:left w:val="none" w:sz="0" w:space="0" w:color="auto"/>
            <w:bottom w:val="none" w:sz="0" w:space="0" w:color="auto"/>
            <w:right w:val="none" w:sz="0" w:space="0" w:color="auto"/>
          </w:divBdr>
          <w:divsChild>
            <w:div w:id="903104399">
              <w:marLeft w:val="180"/>
              <w:marRight w:val="0"/>
              <w:marTop w:val="0"/>
              <w:marBottom w:val="0"/>
              <w:divBdr>
                <w:top w:val="none" w:sz="0" w:space="0" w:color="auto"/>
                <w:left w:val="none" w:sz="0" w:space="0" w:color="auto"/>
                <w:bottom w:val="none" w:sz="0" w:space="0" w:color="auto"/>
                <w:right w:val="none" w:sz="0" w:space="0" w:color="auto"/>
              </w:divBdr>
              <w:divsChild>
                <w:div w:id="153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2835">
          <w:marLeft w:val="0"/>
          <w:marRight w:val="0"/>
          <w:marTop w:val="0"/>
          <w:marBottom w:val="0"/>
          <w:divBdr>
            <w:top w:val="none" w:sz="0" w:space="0" w:color="auto"/>
            <w:left w:val="none" w:sz="0" w:space="0" w:color="auto"/>
            <w:bottom w:val="none" w:sz="0" w:space="0" w:color="auto"/>
            <w:right w:val="none" w:sz="0" w:space="0" w:color="auto"/>
          </w:divBdr>
          <w:divsChild>
            <w:div w:id="926502301">
              <w:marLeft w:val="180"/>
              <w:marRight w:val="0"/>
              <w:marTop w:val="0"/>
              <w:marBottom w:val="0"/>
              <w:divBdr>
                <w:top w:val="none" w:sz="0" w:space="0" w:color="auto"/>
                <w:left w:val="none" w:sz="0" w:space="0" w:color="auto"/>
                <w:bottom w:val="none" w:sz="0" w:space="0" w:color="auto"/>
                <w:right w:val="none" w:sz="0" w:space="0" w:color="auto"/>
              </w:divBdr>
              <w:divsChild>
                <w:div w:id="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1160">
          <w:marLeft w:val="0"/>
          <w:marRight w:val="0"/>
          <w:marTop w:val="0"/>
          <w:marBottom w:val="0"/>
          <w:divBdr>
            <w:top w:val="none" w:sz="0" w:space="0" w:color="auto"/>
            <w:left w:val="none" w:sz="0" w:space="0" w:color="auto"/>
            <w:bottom w:val="none" w:sz="0" w:space="0" w:color="auto"/>
            <w:right w:val="none" w:sz="0" w:space="0" w:color="auto"/>
          </w:divBdr>
          <w:divsChild>
            <w:div w:id="97483027">
              <w:marLeft w:val="180"/>
              <w:marRight w:val="0"/>
              <w:marTop w:val="0"/>
              <w:marBottom w:val="0"/>
              <w:divBdr>
                <w:top w:val="none" w:sz="0" w:space="0" w:color="auto"/>
                <w:left w:val="none" w:sz="0" w:space="0" w:color="auto"/>
                <w:bottom w:val="none" w:sz="0" w:space="0" w:color="auto"/>
                <w:right w:val="none" w:sz="0" w:space="0" w:color="auto"/>
              </w:divBdr>
              <w:divsChild>
                <w:div w:id="17608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8688">
          <w:marLeft w:val="0"/>
          <w:marRight w:val="0"/>
          <w:marTop w:val="0"/>
          <w:marBottom w:val="0"/>
          <w:divBdr>
            <w:top w:val="none" w:sz="0" w:space="0" w:color="auto"/>
            <w:left w:val="none" w:sz="0" w:space="0" w:color="auto"/>
            <w:bottom w:val="none" w:sz="0" w:space="0" w:color="auto"/>
            <w:right w:val="none" w:sz="0" w:space="0" w:color="auto"/>
          </w:divBdr>
          <w:divsChild>
            <w:div w:id="1548953860">
              <w:marLeft w:val="180"/>
              <w:marRight w:val="0"/>
              <w:marTop w:val="0"/>
              <w:marBottom w:val="0"/>
              <w:divBdr>
                <w:top w:val="none" w:sz="0" w:space="0" w:color="auto"/>
                <w:left w:val="none" w:sz="0" w:space="0" w:color="auto"/>
                <w:bottom w:val="none" w:sz="0" w:space="0" w:color="auto"/>
                <w:right w:val="none" w:sz="0" w:space="0" w:color="auto"/>
              </w:divBdr>
              <w:divsChild>
                <w:div w:id="1206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1383">
          <w:marLeft w:val="0"/>
          <w:marRight w:val="0"/>
          <w:marTop w:val="0"/>
          <w:marBottom w:val="0"/>
          <w:divBdr>
            <w:top w:val="none" w:sz="0" w:space="0" w:color="auto"/>
            <w:left w:val="none" w:sz="0" w:space="0" w:color="auto"/>
            <w:bottom w:val="none" w:sz="0" w:space="0" w:color="auto"/>
            <w:right w:val="none" w:sz="0" w:space="0" w:color="auto"/>
          </w:divBdr>
          <w:divsChild>
            <w:div w:id="817771386">
              <w:marLeft w:val="180"/>
              <w:marRight w:val="0"/>
              <w:marTop w:val="0"/>
              <w:marBottom w:val="0"/>
              <w:divBdr>
                <w:top w:val="none" w:sz="0" w:space="0" w:color="auto"/>
                <w:left w:val="none" w:sz="0" w:space="0" w:color="auto"/>
                <w:bottom w:val="none" w:sz="0" w:space="0" w:color="auto"/>
                <w:right w:val="none" w:sz="0" w:space="0" w:color="auto"/>
              </w:divBdr>
              <w:divsChild>
                <w:div w:id="21451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6598">
          <w:marLeft w:val="0"/>
          <w:marRight w:val="0"/>
          <w:marTop w:val="0"/>
          <w:marBottom w:val="0"/>
          <w:divBdr>
            <w:top w:val="none" w:sz="0" w:space="0" w:color="auto"/>
            <w:left w:val="none" w:sz="0" w:space="0" w:color="auto"/>
            <w:bottom w:val="none" w:sz="0" w:space="0" w:color="auto"/>
            <w:right w:val="none" w:sz="0" w:space="0" w:color="auto"/>
          </w:divBdr>
          <w:divsChild>
            <w:div w:id="2076972473">
              <w:marLeft w:val="180"/>
              <w:marRight w:val="0"/>
              <w:marTop w:val="0"/>
              <w:marBottom w:val="0"/>
              <w:divBdr>
                <w:top w:val="none" w:sz="0" w:space="0" w:color="auto"/>
                <w:left w:val="none" w:sz="0" w:space="0" w:color="auto"/>
                <w:bottom w:val="none" w:sz="0" w:space="0" w:color="auto"/>
                <w:right w:val="none" w:sz="0" w:space="0" w:color="auto"/>
              </w:divBdr>
              <w:divsChild>
                <w:div w:id="2952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2712">
          <w:marLeft w:val="0"/>
          <w:marRight w:val="0"/>
          <w:marTop w:val="0"/>
          <w:marBottom w:val="0"/>
          <w:divBdr>
            <w:top w:val="none" w:sz="0" w:space="0" w:color="auto"/>
            <w:left w:val="none" w:sz="0" w:space="0" w:color="auto"/>
            <w:bottom w:val="none" w:sz="0" w:space="0" w:color="auto"/>
            <w:right w:val="none" w:sz="0" w:space="0" w:color="auto"/>
          </w:divBdr>
          <w:divsChild>
            <w:div w:id="421724262">
              <w:marLeft w:val="180"/>
              <w:marRight w:val="0"/>
              <w:marTop w:val="0"/>
              <w:marBottom w:val="0"/>
              <w:divBdr>
                <w:top w:val="none" w:sz="0" w:space="0" w:color="auto"/>
                <w:left w:val="none" w:sz="0" w:space="0" w:color="auto"/>
                <w:bottom w:val="none" w:sz="0" w:space="0" w:color="auto"/>
                <w:right w:val="none" w:sz="0" w:space="0" w:color="auto"/>
              </w:divBdr>
              <w:divsChild>
                <w:div w:id="8481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3933">
          <w:marLeft w:val="0"/>
          <w:marRight w:val="0"/>
          <w:marTop w:val="0"/>
          <w:marBottom w:val="0"/>
          <w:divBdr>
            <w:top w:val="none" w:sz="0" w:space="0" w:color="auto"/>
            <w:left w:val="none" w:sz="0" w:space="0" w:color="auto"/>
            <w:bottom w:val="none" w:sz="0" w:space="0" w:color="auto"/>
            <w:right w:val="none" w:sz="0" w:space="0" w:color="auto"/>
          </w:divBdr>
          <w:divsChild>
            <w:div w:id="1532524237">
              <w:marLeft w:val="180"/>
              <w:marRight w:val="0"/>
              <w:marTop w:val="0"/>
              <w:marBottom w:val="0"/>
              <w:divBdr>
                <w:top w:val="none" w:sz="0" w:space="0" w:color="auto"/>
                <w:left w:val="none" w:sz="0" w:space="0" w:color="auto"/>
                <w:bottom w:val="none" w:sz="0" w:space="0" w:color="auto"/>
                <w:right w:val="none" w:sz="0" w:space="0" w:color="auto"/>
              </w:divBdr>
              <w:divsChild>
                <w:div w:id="1418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9577">
          <w:marLeft w:val="0"/>
          <w:marRight w:val="0"/>
          <w:marTop w:val="0"/>
          <w:marBottom w:val="0"/>
          <w:divBdr>
            <w:top w:val="none" w:sz="0" w:space="0" w:color="auto"/>
            <w:left w:val="none" w:sz="0" w:space="0" w:color="auto"/>
            <w:bottom w:val="none" w:sz="0" w:space="0" w:color="auto"/>
            <w:right w:val="none" w:sz="0" w:space="0" w:color="auto"/>
          </w:divBdr>
          <w:divsChild>
            <w:div w:id="104542186">
              <w:marLeft w:val="180"/>
              <w:marRight w:val="0"/>
              <w:marTop w:val="0"/>
              <w:marBottom w:val="0"/>
              <w:divBdr>
                <w:top w:val="none" w:sz="0" w:space="0" w:color="auto"/>
                <w:left w:val="none" w:sz="0" w:space="0" w:color="auto"/>
                <w:bottom w:val="none" w:sz="0" w:space="0" w:color="auto"/>
                <w:right w:val="none" w:sz="0" w:space="0" w:color="auto"/>
              </w:divBdr>
              <w:divsChild>
                <w:div w:id="15072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3311">
          <w:marLeft w:val="0"/>
          <w:marRight w:val="0"/>
          <w:marTop w:val="0"/>
          <w:marBottom w:val="0"/>
          <w:divBdr>
            <w:top w:val="none" w:sz="0" w:space="0" w:color="auto"/>
            <w:left w:val="none" w:sz="0" w:space="0" w:color="auto"/>
            <w:bottom w:val="none" w:sz="0" w:space="0" w:color="auto"/>
            <w:right w:val="none" w:sz="0" w:space="0" w:color="auto"/>
          </w:divBdr>
          <w:divsChild>
            <w:div w:id="655764273">
              <w:marLeft w:val="180"/>
              <w:marRight w:val="0"/>
              <w:marTop w:val="0"/>
              <w:marBottom w:val="0"/>
              <w:divBdr>
                <w:top w:val="none" w:sz="0" w:space="0" w:color="auto"/>
                <w:left w:val="none" w:sz="0" w:space="0" w:color="auto"/>
                <w:bottom w:val="none" w:sz="0" w:space="0" w:color="auto"/>
                <w:right w:val="none" w:sz="0" w:space="0" w:color="auto"/>
              </w:divBdr>
              <w:divsChild>
                <w:div w:id="19881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1872">
          <w:marLeft w:val="0"/>
          <w:marRight w:val="0"/>
          <w:marTop w:val="0"/>
          <w:marBottom w:val="0"/>
          <w:divBdr>
            <w:top w:val="none" w:sz="0" w:space="0" w:color="auto"/>
            <w:left w:val="none" w:sz="0" w:space="0" w:color="auto"/>
            <w:bottom w:val="none" w:sz="0" w:space="0" w:color="auto"/>
            <w:right w:val="none" w:sz="0" w:space="0" w:color="auto"/>
          </w:divBdr>
          <w:divsChild>
            <w:div w:id="114955608">
              <w:marLeft w:val="180"/>
              <w:marRight w:val="0"/>
              <w:marTop w:val="0"/>
              <w:marBottom w:val="0"/>
              <w:divBdr>
                <w:top w:val="none" w:sz="0" w:space="0" w:color="auto"/>
                <w:left w:val="none" w:sz="0" w:space="0" w:color="auto"/>
                <w:bottom w:val="none" w:sz="0" w:space="0" w:color="auto"/>
                <w:right w:val="none" w:sz="0" w:space="0" w:color="auto"/>
              </w:divBdr>
              <w:divsChild>
                <w:div w:id="488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1283">
          <w:marLeft w:val="0"/>
          <w:marRight w:val="0"/>
          <w:marTop w:val="0"/>
          <w:marBottom w:val="0"/>
          <w:divBdr>
            <w:top w:val="none" w:sz="0" w:space="0" w:color="auto"/>
            <w:left w:val="none" w:sz="0" w:space="0" w:color="auto"/>
            <w:bottom w:val="none" w:sz="0" w:space="0" w:color="auto"/>
            <w:right w:val="none" w:sz="0" w:space="0" w:color="auto"/>
          </w:divBdr>
          <w:divsChild>
            <w:div w:id="1566795297">
              <w:marLeft w:val="180"/>
              <w:marRight w:val="0"/>
              <w:marTop w:val="0"/>
              <w:marBottom w:val="0"/>
              <w:divBdr>
                <w:top w:val="none" w:sz="0" w:space="0" w:color="auto"/>
                <w:left w:val="none" w:sz="0" w:space="0" w:color="auto"/>
                <w:bottom w:val="none" w:sz="0" w:space="0" w:color="auto"/>
                <w:right w:val="none" w:sz="0" w:space="0" w:color="auto"/>
              </w:divBdr>
              <w:divsChild>
                <w:div w:id="14976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701">
          <w:marLeft w:val="0"/>
          <w:marRight w:val="0"/>
          <w:marTop w:val="0"/>
          <w:marBottom w:val="0"/>
          <w:divBdr>
            <w:top w:val="none" w:sz="0" w:space="0" w:color="auto"/>
            <w:left w:val="none" w:sz="0" w:space="0" w:color="auto"/>
            <w:bottom w:val="none" w:sz="0" w:space="0" w:color="auto"/>
            <w:right w:val="none" w:sz="0" w:space="0" w:color="auto"/>
          </w:divBdr>
          <w:divsChild>
            <w:div w:id="56823748">
              <w:marLeft w:val="180"/>
              <w:marRight w:val="0"/>
              <w:marTop w:val="0"/>
              <w:marBottom w:val="0"/>
              <w:divBdr>
                <w:top w:val="none" w:sz="0" w:space="0" w:color="auto"/>
                <w:left w:val="none" w:sz="0" w:space="0" w:color="auto"/>
                <w:bottom w:val="none" w:sz="0" w:space="0" w:color="auto"/>
                <w:right w:val="none" w:sz="0" w:space="0" w:color="auto"/>
              </w:divBdr>
              <w:divsChild>
                <w:div w:id="15793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9418">
          <w:marLeft w:val="0"/>
          <w:marRight w:val="0"/>
          <w:marTop w:val="0"/>
          <w:marBottom w:val="0"/>
          <w:divBdr>
            <w:top w:val="none" w:sz="0" w:space="0" w:color="auto"/>
            <w:left w:val="none" w:sz="0" w:space="0" w:color="auto"/>
            <w:bottom w:val="none" w:sz="0" w:space="0" w:color="auto"/>
            <w:right w:val="none" w:sz="0" w:space="0" w:color="auto"/>
          </w:divBdr>
          <w:divsChild>
            <w:div w:id="1751392501">
              <w:marLeft w:val="180"/>
              <w:marRight w:val="0"/>
              <w:marTop w:val="0"/>
              <w:marBottom w:val="0"/>
              <w:divBdr>
                <w:top w:val="none" w:sz="0" w:space="0" w:color="auto"/>
                <w:left w:val="none" w:sz="0" w:space="0" w:color="auto"/>
                <w:bottom w:val="none" w:sz="0" w:space="0" w:color="auto"/>
                <w:right w:val="none" w:sz="0" w:space="0" w:color="auto"/>
              </w:divBdr>
              <w:divsChild>
                <w:div w:id="7227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38">
          <w:marLeft w:val="0"/>
          <w:marRight w:val="0"/>
          <w:marTop w:val="0"/>
          <w:marBottom w:val="0"/>
          <w:divBdr>
            <w:top w:val="none" w:sz="0" w:space="0" w:color="auto"/>
            <w:left w:val="none" w:sz="0" w:space="0" w:color="auto"/>
            <w:bottom w:val="none" w:sz="0" w:space="0" w:color="auto"/>
            <w:right w:val="none" w:sz="0" w:space="0" w:color="auto"/>
          </w:divBdr>
          <w:divsChild>
            <w:div w:id="2068334779">
              <w:marLeft w:val="180"/>
              <w:marRight w:val="0"/>
              <w:marTop w:val="0"/>
              <w:marBottom w:val="0"/>
              <w:divBdr>
                <w:top w:val="none" w:sz="0" w:space="0" w:color="auto"/>
                <w:left w:val="none" w:sz="0" w:space="0" w:color="auto"/>
                <w:bottom w:val="none" w:sz="0" w:space="0" w:color="auto"/>
                <w:right w:val="none" w:sz="0" w:space="0" w:color="auto"/>
              </w:divBdr>
              <w:divsChild>
                <w:div w:id="1840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662">
          <w:marLeft w:val="0"/>
          <w:marRight w:val="0"/>
          <w:marTop w:val="0"/>
          <w:marBottom w:val="0"/>
          <w:divBdr>
            <w:top w:val="none" w:sz="0" w:space="0" w:color="auto"/>
            <w:left w:val="none" w:sz="0" w:space="0" w:color="auto"/>
            <w:bottom w:val="none" w:sz="0" w:space="0" w:color="auto"/>
            <w:right w:val="none" w:sz="0" w:space="0" w:color="auto"/>
          </w:divBdr>
          <w:divsChild>
            <w:div w:id="2049597890">
              <w:marLeft w:val="180"/>
              <w:marRight w:val="0"/>
              <w:marTop w:val="0"/>
              <w:marBottom w:val="0"/>
              <w:divBdr>
                <w:top w:val="none" w:sz="0" w:space="0" w:color="auto"/>
                <w:left w:val="none" w:sz="0" w:space="0" w:color="auto"/>
                <w:bottom w:val="none" w:sz="0" w:space="0" w:color="auto"/>
                <w:right w:val="none" w:sz="0" w:space="0" w:color="auto"/>
              </w:divBdr>
              <w:divsChild>
                <w:div w:id="10425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886">
          <w:marLeft w:val="0"/>
          <w:marRight w:val="0"/>
          <w:marTop w:val="0"/>
          <w:marBottom w:val="0"/>
          <w:divBdr>
            <w:top w:val="none" w:sz="0" w:space="0" w:color="auto"/>
            <w:left w:val="none" w:sz="0" w:space="0" w:color="auto"/>
            <w:bottom w:val="none" w:sz="0" w:space="0" w:color="auto"/>
            <w:right w:val="none" w:sz="0" w:space="0" w:color="auto"/>
          </w:divBdr>
          <w:divsChild>
            <w:div w:id="1444612000">
              <w:marLeft w:val="180"/>
              <w:marRight w:val="0"/>
              <w:marTop w:val="0"/>
              <w:marBottom w:val="0"/>
              <w:divBdr>
                <w:top w:val="none" w:sz="0" w:space="0" w:color="auto"/>
                <w:left w:val="none" w:sz="0" w:space="0" w:color="auto"/>
                <w:bottom w:val="none" w:sz="0" w:space="0" w:color="auto"/>
                <w:right w:val="none" w:sz="0" w:space="0" w:color="auto"/>
              </w:divBdr>
              <w:divsChild>
                <w:div w:id="37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6979">
          <w:marLeft w:val="0"/>
          <w:marRight w:val="0"/>
          <w:marTop w:val="0"/>
          <w:marBottom w:val="0"/>
          <w:divBdr>
            <w:top w:val="none" w:sz="0" w:space="0" w:color="auto"/>
            <w:left w:val="none" w:sz="0" w:space="0" w:color="auto"/>
            <w:bottom w:val="none" w:sz="0" w:space="0" w:color="auto"/>
            <w:right w:val="none" w:sz="0" w:space="0" w:color="auto"/>
          </w:divBdr>
          <w:divsChild>
            <w:div w:id="415595703">
              <w:marLeft w:val="180"/>
              <w:marRight w:val="0"/>
              <w:marTop w:val="0"/>
              <w:marBottom w:val="0"/>
              <w:divBdr>
                <w:top w:val="none" w:sz="0" w:space="0" w:color="auto"/>
                <w:left w:val="none" w:sz="0" w:space="0" w:color="auto"/>
                <w:bottom w:val="none" w:sz="0" w:space="0" w:color="auto"/>
                <w:right w:val="none" w:sz="0" w:space="0" w:color="auto"/>
              </w:divBdr>
              <w:divsChild>
                <w:div w:id="719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683">
          <w:marLeft w:val="0"/>
          <w:marRight w:val="0"/>
          <w:marTop w:val="0"/>
          <w:marBottom w:val="0"/>
          <w:divBdr>
            <w:top w:val="none" w:sz="0" w:space="0" w:color="auto"/>
            <w:left w:val="none" w:sz="0" w:space="0" w:color="auto"/>
            <w:bottom w:val="none" w:sz="0" w:space="0" w:color="auto"/>
            <w:right w:val="none" w:sz="0" w:space="0" w:color="auto"/>
          </w:divBdr>
          <w:divsChild>
            <w:div w:id="1447698877">
              <w:marLeft w:val="180"/>
              <w:marRight w:val="0"/>
              <w:marTop w:val="0"/>
              <w:marBottom w:val="0"/>
              <w:divBdr>
                <w:top w:val="none" w:sz="0" w:space="0" w:color="auto"/>
                <w:left w:val="none" w:sz="0" w:space="0" w:color="auto"/>
                <w:bottom w:val="none" w:sz="0" w:space="0" w:color="auto"/>
                <w:right w:val="none" w:sz="0" w:space="0" w:color="auto"/>
              </w:divBdr>
              <w:divsChild>
                <w:div w:id="4061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9314">
          <w:marLeft w:val="0"/>
          <w:marRight w:val="0"/>
          <w:marTop w:val="0"/>
          <w:marBottom w:val="0"/>
          <w:divBdr>
            <w:top w:val="none" w:sz="0" w:space="0" w:color="auto"/>
            <w:left w:val="none" w:sz="0" w:space="0" w:color="auto"/>
            <w:bottom w:val="none" w:sz="0" w:space="0" w:color="auto"/>
            <w:right w:val="none" w:sz="0" w:space="0" w:color="auto"/>
          </w:divBdr>
          <w:divsChild>
            <w:div w:id="261110208">
              <w:marLeft w:val="180"/>
              <w:marRight w:val="0"/>
              <w:marTop w:val="0"/>
              <w:marBottom w:val="0"/>
              <w:divBdr>
                <w:top w:val="none" w:sz="0" w:space="0" w:color="auto"/>
                <w:left w:val="none" w:sz="0" w:space="0" w:color="auto"/>
                <w:bottom w:val="none" w:sz="0" w:space="0" w:color="auto"/>
                <w:right w:val="none" w:sz="0" w:space="0" w:color="auto"/>
              </w:divBdr>
              <w:divsChild>
                <w:div w:id="705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024">
          <w:marLeft w:val="0"/>
          <w:marRight w:val="0"/>
          <w:marTop w:val="0"/>
          <w:marBottom w:val="0"/>
          <w:divBdr>
            <w:top w:val="none" w:sz="0" w:space="0" w:color="auto"/>
            <w:left w:val="none" w:sz="0" w:space="0" w:color="auto"/>
            <w:bottom w:val="none" w:sz="0" w:space="0" w:color="auto"/>
            <w:right w:val="none" w:sz="0" w:space="0" w:color="auto"/>
          </w:divBdr>
          <w:divsChild>
            <w:div w:id="488712072">
              <w:marLeft w:val="180"/>
              <w:marRight w:val="0"/>
              <w:marTop w:val="0"/>
              <w:marBottom w:val="0"/>
              <w:divBdr>
                <w:top w:val="none" w:sz="0" w:space="0" w:color="auto"/>
                <w:left w:val="none" w:sz="0" w:space="0" w:color="auto"/>
                <w:bottom w:val="none" w:sz="0" w:space="0" w:color="auto"/>
                <w:right w:val="none" w:sz="0" w:space="0" w:color="auto"/>
              </w:divBdr>
              <w:divsChild>
                <w:div w:id="3998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5872">
          <w:marLeft w:val="0"/>
          <w:marRight w:val="0"/>
          <w:marTop w:val="0"/>
          <w:marBottom w:val="0"/>
          <w:divBdr>
            <w:top w:val="none" w:sz="0" w:space="0" w:color="auto"/>
            <w:left w:val="none" w:sz="0" w:space="0" w:color="auto"/>
            <w:bottom w:val="none" w:sz="0" w:space="0" w:color="auto"/>
            <w:right w:val="none" w:sz="0" w:space="0" w:color="auto"/>
          </w:divBdr>
          <w:divsChild>
            <w:div w:id="2103839902">
              <w:marLeft w:val="180"/>
              <w:marRight w:val="0"/>
              <w:marTop w:val="0"/>
              <w:marBottom w:val="0"/>
              <w:divBdr>
                <w:top w:val="none" w:sz="0" w:space="0" w:color="auto"/>
                <w:left w:val="none" w:sz="0" w:space="0" w:color="auto"/>
                <w:bottom w:val="none" w:sz="0" w:space="0" w:color="auto"/>
                <w:right w:val="none" w:sz="0" w:space="0" w:color="auto"/>
              </w:divBdr>
              <w:divsChild>
                <w:div w:id="2649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523">
          <w:marLeft w:val="0"/>
          <w:marRight w:val="0"/>
          <w:marTop w:val="0"/>
          <w:marBottom w:val="0"/>
          <w:divBdr>
            <w:top w:val="none" w:sz="0" w:space="0" w:color="auto"/>
            <w:left w:val="none" w:sz="0" w:space="0" w:color="auto"/>
            <w:bottom w:val="none" w:sz="0" w:space="0" w:color="auto"/>
            <w:right w:val="none" w:sz="0" w:space="0" w:color="auto"/>
          </w:divBdr>
          <w:divsChild>
            <w:div w:id="374620668">
              <w:marLeft w:val="180"/>
              <w:marRight w:val="0"/>
              <w:marTop w:val="0"/>
              <w:marBottom w:val="0"/>
              <w:divBdr>
                <w:top w:val="none" w:sz="0" w:space="0" w:color="auto"/>
                <w:left w:val="none" w:sz="0" w:space="0" w:color="auto"/>
                <w:bottom w:val="none" w:sz="0" w:space="0" w:color="auto"/>
                <w:right w:val="none" w:sz="0" w:space="0" w:color="auto"/>
              </w:divBdr>
              <w:divsChild>
                <w:div w:id="3716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5078">
          <w:marLeft w:val="0"/>
          <w:marRight w:val="0"/>
          <w:marTop w:val="0"/>
          <w:marBottom w:val="0"/>
          <w:divBdr>
            <w:top w:val="none" w:sz="0" w:space="0" w:color="auto"/>
            <w:left w:val="none" w:sz="0" w:space="0" w:color="auto"/>
            <w:bottom w:val="none" w:sz="0" w:space="0" w:color="auto"/>
            <w:right w:val="none" w:sz="0" w:space="0" w:color="auto"/>
          </w:divBdr>
          <w:divsChild>
            <w:div w:id="515535244">
              <w:marLeft w:val="180"/>
              <w:marRight w:val="0"/>
              <w:marTop w:val="0"/>
              <w:marBottom w:val="0"/>
              <w:divBdr>
                <w:top w:val="none" w:sz="0" w:space="0" w:color="auto"/>
                <w:left w:val="none" w:sz="0" w:space="0" w:color="auto"/>
                <w:bottom w:val="none" w:sz="0" w:space="0" w:color="auto"/>
                <w:right w:val="none" w:sz="0" w:space="0" w:color="auto"/>
              </w:divBdr>
              <w:divsChild>
                <w:div w:id="9069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726">
          <w:marLeft w:val="0"/>
          <w:marRight w:val="0"/>
          <w:marTop w:val="0"/>
          <w:marBottom w:val="0"/>
          <w:divBdr>
            <w:top w:val="none" w:sz="0" w:space="0" w:color="auto"/>
            <w:left w:val="none" w:sz="0" w:space="0" w:color="auto"/>
            <w:bottom w:val="none" w:sz="0" w:space="0" w:color="auto"/>
            <w:right w:val="none" w:sz="0" w:space="0" w:color="auto"/>
          </w:divBdr>
          <w:divsChild>
            <w:div w:id="583609612">
              <w:marLeft w:val="180"/>
              <w:marRight w:val="0"/>
              <w:marTop w:val="0"/>
              <w:marBottom w:val="0"/>
              <w:divBdr>
                <w:top w:val="none" w:sz="0" w:space="0" w:color="auto"/>
                <w:left w:val="none" w:sz="0" w:space="0" w:color="auto"/>
                <w:bottom w:val="none" w:sz="0" w:space="0" w:color="auto"/>
                <w:right w:val="none" w:sz="0" w:space="0" w:color="auto"/>
              </w:divBdr>
              <w:divsChild>
                <w:div w:id="16694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865">
          <w:marLeft w:val="0"/>
          <w:marRight w:val="0"/>
          <w:marTop w:val="0"/>
          <w:marBottom w:val="0"/>
          <w:divBdr>
            <w:top w:val="none" w:sz="0" w:space="0" w:color="auto"/>
            <w:left w:val="none" w:sz="0" w:space="0" w:color="auto"/>
            <w:bottom w:val="none" w:sz="0" w:space="0" w:color="auto"/>
            <w:right w:val="none" w:sz="0" w:space="0" w:color="auto"/>
          </w:divBdr>
          <w:divsChild>
            <w:div w:id="2103868911">
              <w:marLeft w:val="180"/>
              <w:marRight w:val="0"/>
              <w:marTop w:val="0"/>
              <w:marBottom w:val="0"/>
              <w:divBdr>
                <w:top w:val="none" w:sz="0" w:space="0" w:color="auto"/>
                <w:left w:val="none" w:sz="0" w:space="0" w:color="auto"/>
                <w:bottom w:val="none" w:sz="0" w:space="0" w:color="auto"/>
                <w:right w:val="none" w:sz="0" w:space="0" w:color="auto"/>
              </w:divBdr>
              <w:divsChild>
                <w:div w:id="789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2173">
          <w:marLeft w:val="0"/>
          <w:marRight w:val="0"/>
          <w:marTop w:val="0"/>
          <w:marBottom w:val="0"/>
          <w:divBdr>
            <w:top w:val="none" w:sz="0" w:space="0" w:color="auto"/>
            <w:left w:val="none" w:sz="0" w:space="0" w:color="auto"/>
            <w:bottom w:val="none" w:sz="0" w:space="0" w:color="auto"/>
            <w:right w:val="none" w:sz="0" w:space="0" w:color="auto"/>
          </w:divBdr>
          <w:divsChild>
            <w:div w:id="491533167">
              <w:marLeft w:val="180"/>
              <w:marRight w:val="0"/>
              <w:marTop w:val="0"/>
              <w:marBottom w:val="0"/>
              <w:divBdr>
                <w:top w:val="none" w:sz="0" w:space="0" w:color="auto"/>
                <w:left w:val="none" w:sz="0" w:space="0" w:color="auto"/>
                <w:bottom w:val="none" w:sz="0" w:space="0" w:color="auto"/>
                <w:right w:val="none" w:sz="0" w:space="0" w:color="auto"/>
              </w:divBdr>
              <w:divsChild>
                <w:div w:id="511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443">
          <w:marLeft w:val="0"/>
          <w:marRight w:val="0"/>
          <w:marTop w:val="0"/>
          <w:marBottom w:val="0"/>
          <w:divBdr>
            <w:top w:val="none" w:sz="0" w:space="0" w:color="auto"/>
            <w:left w:val="none" w:sz="0" w:space="0" w:color="auto"/>
            <w:bottom w:val="none" w:sz="0" w:space="0" w:color="auto"/>
            <w:right w:val="none" w:sz="0" w:space="0" w:color="auto"/>
          </w:divBdr>
          <w:divsChild>
            <w:div w:id="1500343126">
              <w:marLeft w:val="180"/>
              <w:marRight w:val="0"/>
              <w:marTop w:val="0"/>
              <w:marBottom w:val="0"/>
              <w:divBdr>
                <w:top w:val="none" w:sz="0" w:space="0" w:color="auto"/>
                <w:left w:val="none" w:sz="0" w:space="0" w:color="auto"/>
                <w:bottom w:val="none" w:sz="0" w:space="0" w:color="auto"/>
                <w:right w:val="none" w:sz="0" w:space="0" w:color="auto"/>
              </w:divBdr>
              <w:divsChild>
                <w:div w:id="5214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721">
          <w:marLeft w:val="0"/>
          <w:marRight w:val="0"/>
          <w:marTop w:val="0"/>
          <w:marBottom w:val="0"/>
          <w:divBdr>
            <w:top w:val="none" w:sz="0" w:space="0" w:color="auto"/>
            <w:left w:val="none" w:sz="0" w:space="0" w:color="auto"/>
            <w:bottom w:val="none" w:sz="0" w:space="0" w:color="auto"/>
            <w:right w:val="none" w:sz="0" w:space="0" w:color="auto"/>
          </w:divBdr>
          <w:divsChild>
            <w:div w:id="1311911149">
              <w:marLeft w:val="180"/>
              <w:marRight w:val="0"/>
              <w:marTop w:val="0"/>
              <w:marBottom w:val="0"/>
              <w:divBdr>
                <w:top w:val="none" w:sz="0" w:space="0" w:color="auto"/>
                <w:left w:val="none" w:sz="0" w:space="0" w:color="auto"/>
                <w:bottom w:val="none" w:sz="0" w:space="0" w:color="auto"/>
                <w:right w:val="none" w:sz="0" w:space="0" w:color="auto"/>
              </w:divBdr>
              <w:divsChild>
                <w:div w:id="321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1060">
          <w:marLeft w:val="0"/>
          <w:marRight w:val="0"/>
          <w:marTop w:val="0"/>
          <w:marBottom w:val="0"/>
          <w:divBdr>
            <w:top w:val="none" w:sz="0" w:space="0" w:color="auto"/>
            <w:left w:val="none" w:sz="0" w:space="0" w:color="auto"/>
            <w:bottom w:val="none" w:sz="0" w:space="0" w:color="auto"/>
            <w:right w:val="none" w:sz="0" w:space="0" w:color="auto"/>
          </w:divBdr>
          <w:divsChild>
            <w:div w:id="595675427">
              <w:marLeft w:val="180"/>
              <w:marRight w:val="0"/>
              <w:marTop w:val="0"/>
              <w:marBottom w:val="0"/>
              <w:divBdr>
                <w:top w:val="none" w:sz="0" w:space="0" w:color="auto"/>
                <w:left w:val="none" w:sz="0" w:space="0" w:color="auto"/>
                <w:bottom w:val="none" w:sz="0" w:space="0" w:color="auto"/>
                <w:right w:val="none" w:sz="0" w:space="0" w:color="auto"/>
              </w:divBdr>
              <w:divsChild>
                <w:div w:id="1008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88128">
          <w:marLeft w:val="0"/>
          <w:marRight w:val="0"/>
          <w:marTop w:val="0"/>
          <w:marBottom w:val="0"/>
          <w:divBdr>
            <w:top w:val="none" w:sz="0" w:space="0" w:color="auto"/>
            <w:left w:val="none" w:sz="0" w:space="0" w:color="auto"/>
            <w:bottom w:val="none" w:sz="0" w:space="0" w:color="auto"/>
            <w:right w:val="none" w:sz="0" w:space="0" w:color="auto"/>
          </w:divBdr>
          <w:divsChild>
            <w:div w:id="237643211">
              <w:marLeft w:val="180"/>
              <w:marRight w:val="0"/>
              <w:marTop w:val="0"/>
              <w:marBottom w:val="0"/>
              <w:divBdr>
                <w:top w:val="none" w:sz="0" w:space="0" w:color="auto"/>
                <w:left w:val="none" w:sz="0" w:space="0" w:color="auto"/>
                <w:bottom w:val="none" w:sz="0" w:space="0" w:color="auto"/>
                <w:right w:val="none" w:sz="0" w:space="0" w:color="auto"/>
              </w:divBdr>
              <w:divsChild>
                <w:div w:id="16922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0850">
          <w:marLeft w:val="0"/>
          <w:marRight w:val="0"/>
          <w:marTop w:val="0"/>
          <w:marBottom w:val="0"/>
          <w:divBdr>
            <w:top w:val="none" w:sz="0" w:space="0" w:color="auto"/>
            <w:left w:val="none" w:sz="0" w:space="0" w:color="auto"/>
            <w:bottom w:val="none" w:sz="0" w:space="0" w:color="auto"/>
            <w:right w:val="none" w:sz="0" w:space="0" w:color="auto"/>
          </w:divBdr>
          <w:divsChild>
            <w:div w:id="1330449553">
              <w:marLeft w:val="180"/>
              <w:marRight w:val="0"/>
              <w:marTop w:val="0"/>
              <w:marBottom w:val="0"/>
              <w:divBdr>
                <w:top w:val="none" w:sz="0" w:space="0" w:color="auto"/>
                <w:left w:val="none" w:sz="0" w:space="0" w:color="auto"/>
                <w:bottom w:val="none" w:sz="0" w:space="0" w:color="auto"/>
                <w:right w:val="none" w:sz="0" w:space="0" w:color="auto"/>
              </w:divBdr>
              <w:divsChild>
                <w:div w:id="1574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6889">
          <w:marLeft w:val="0"/>
          <w:marRight w:val="0"/>
          <w:marTop w:val="0"/>
          <w:marBottom w:val="0"/>
          <w:divBdr>
            <w:top w:val="none" w:sz="0" w:space="0" w:color="auto"/>
            <w:left w:val="none" w:sz="0" w:space="0" w:color="auto"/>
            <w:bottom w:val="none" w:sz="0" w:space="0" w:color="auto"/>
            <w:right w:val="none" w:sz="0" w:space="0" w:color="auto"/>
          </w:divBdr>
          <w:divsChild>
            <w:div w:id="109205486">
              <w:marLeft w:val="180"/>
              <w:marRight w:val="0"/>
              <w:marTop w:val="0"/>
              <w:marBottom w:val="0"/>
              <w:divBdr>
                <w:top w:val="none" w:sz="0" w:space="0" w:color="auto"/>
                <w:left w:val="none" w:sz="0" w:space="0" w:color="auto"/>
                <w:bottom w:val="none" w:sz="0" w:space="0" w:color="auto"/>
                <w:right w:val="none" w:sz="0" w:space="0" w:color="auto"/>
              </w:divBdr>
              <w:divsChild>
                <w:div w:id="19958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768">
          <w:marLeft w:val="0"/>
          <w:marRight w:val="0"/>
          <w:marTop w:val="0"/>
          <w:marBottom w:val="0"/>
          <w:divBdr>
            <w:top w:val="none" w:sz="0" w:space="0" w:color="auto"/>
            <w:left w:val="none" w:sz="0" w:space="0" w:color="auto"/>
            <w:bottom w:val="none" w:sz="0" w:space="0" w:color="auto"/>
            <w:right w:val="none" w:sz="0" w:space="0" w:color="auto"/>
          </w:divBdr>
          <w:divsChild>
            <w:div w:id="896669734">
              <w:marLeft w:val="180"/>
              <w:marRight w:val="0"/>
              <w:marTop w:val="0"/>
              <w:marBottom w:val="0"/>
              <w:divBdr>
                <w:top w:val="none" w:sz="0" w:space="0" w:color="auto"/>
                <w:left w:val="none" w:sz="0" w:space="0" w:color="auto"/>
                <w:bottom w:val="none" w:sz="0" w:space="0" w:color="auto"/>
                <w:right w:val="none" w:sz="0" w:space="0" w:color="auto"/>
              </w:divBdr>
              <w:divsChild>
                <w:div w:id="2615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2703">
          <w:marLeft w:val="0"/>
          <w:marRight w:val="0"/>
          <w:marTop w:val="0"/>
          <w:marBottom w:val="0"/>
          <w:divBdr>
            <w:top w:val="none" w:sz="0" w:space="0" w:color="auto"/>
            <w:left w:val="none" w:sz="0" w:space="0" w:color="auto"/>
            <w:bottom w:val="none" w:sz="0" w:space="0" w:color="auto"/>
            <w:right w:val="none" w:sz="0" w:space="0" w:color="auto"/>
          </w:divBdr>
          <w:divsChild>
            <w:div w:id="791900622">
              <w:marLeft w:val="180"/>
              <w:marRight w:val="0"/>
              <w:marTop w:val="0"/>
              <w:marBottom w:val="0"/>
              <w:divBdr>
                <w:top w:val="none" w:sz="0" w:space="0" w:color="auto"/>
                <w:left w:val="none" w:sz="0" w:space="0" w:color="auto"/>
                <w:bottom w:val="none" w:sz="0" w:space="0" w:color="auto"/>
                <w:right w:val="none" w:sz="0" w:space="0" w:color="auto"/>
              </w:divBdr>
              <w:divsChild>
                <w:div w:id="2069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6326">
          <w:marLeft w:val="0"/>
          <w:marRight w:val="0"/>
          <w:marTop w:val="0"/>
          <w:marBottom w:val="0"/>
          <w:divBdr>
            <w:top w:val="none" w:sz="0" w:space="0" w:color="auto"/>
            <w:left w:val="none" w:sz="0" w:space="0" w:color="auto"/>
            <w:bottom w:val="none" w:sz="0" w:space="0" w:color="auto"/>
            <w:right w:val="none" w:sz="0" w:space="0" w:color="auto"/>
          </w:divBdr>
          <w:divsChild>
            <w:div w:id="552929551">
              <w:marLeft w:val="180"/>
              <w:marRight w:val="0"/>
              <w:marTop w:val="0"/>
              <w:marBottom w:val="0"/>
              <w:divBdr>
                <w:top w:val="none" w:sz="0" w:space="0" w:color="auto"/>
                <w:left w:val="none" w:sz="0" w:space="0" w:color="auto"/>
                <w:bottom w:val="none" w:sz="0" w:space="0" w:color="auto"/>
                <w:right w:val="none" w:sz="0" w:space="0" w:color="auto"/>
              </w:divBdr>
              <w:divsChild>
                <w:div w:id="4790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483">
          <w:marLeft w:val="0"/>
          <w:marRight w:val="0"/>
          <w:marTop w:val="0"/>
          <w:marBottom w:val="0"/>
          <w:divBdr>
            <w:top w:val="none" w:sz="0" w:space="0" w:color="auto"/>
            <w:left w:val="none" w:sz="0" w:space="0" w:color="auto"/>
            <w:bottom w:val="none" w:sz="0" w:space="0" w:color="auto"/>
            <w:right w:val="none" w:sz="0" w:space="0" w:color="auto"/>
          </w:divBdr>
          <w:divsChild>
            <w:div w:id="1074158468">
              <w:marLeft w:val="180"/>
              <w:marRight w:val="0"/>
              <w:marTop w:val="0"/>
              <w:marBottom w:val="0"/>
              <w:divBdr>
                <w:top w:val="none" w:sz="0" w:space="0" w:color="auto"/>
                <w:left w:val="none" w:sz="0" w:space="0" w:color="auto"/>
                <w:bottom w:val="none" w:sz="0" w:space="0" w:color="auto"/>
                <w:right w:val="none" w:sz="0" w:space="0" w:color="auto"/>
              </w:divBdr>
              <w:divsChild>
                <w:div w:id="14342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0184">
          <w:marLeft w:val="0"/>
          <w:marRight w:val="0"/>
          <w:marTop w:val="0"/>
          <w:marBottom w:val="0"/>
          <w:divBdr>
            <w:top w:val="none" w:sz="0" w:space="0" w:color="auto"/>
            <w:left w:val="none" w:sz="0" w:space="0" w:color="auto"/>
            <w:bottom w:val="none" w:sz="0" w:space="0" w:color="auto"/>
            <w:right w:val="none" w:sz="0" w:space="0" w:color="auto"/>
          </w:divBdr>
          <w:divsChild>
            <w:div w:id="1307279039">
              <w:marLeft w:val="180"/>
              <w:marRight w:val="0"/>
              <w:marTop w:val="0"/>
              <w:marBottom w:val="0"/>
              <w:divBdr>
                <w:top w:val="none" w:sz="0" w:space="0" w:color="auto"/>
                <w:left w:val="none" w:sz="0" w:space="0" w:color="auto"/>
                <w:bottom w:val="none" w:sz="0" w:space="0" w:color="auto"/>
                <w:right w:val="none" w:sz="0" w:space="0" w:color="auto"/>
              </w:divBdr>
              <w:divsChild>
                <w:div w:id="1900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6601">
          <w:marLeft w:val="0"/>
          <w:marRight w:val="0"/>
          <w:marTop w:val="0"/>
          <w:marBottom w:val="0"/>
          <w:divBdr>
            <w:top w:val="none" w:sz="0" w:space="0" w:color="auto"/>
            <w:left w:val="none" w:sz="0" w:space="0" w:color="auto"/>
            <w:bottom w:val="none" w:sz="0" w:space="0" w:color="auto"/>
            <w:right w:val="none" w:sz="0" w:space="0" w:color="auto"/>
          </w:divBdr>
          <w:divsChild>
            <w:div w:id="486016317">
              <w:marLeft w:val="180"/>
              <w:marRight w:val="0"/>
              <w:marTop w:val="0"/>
              <w:marBottom w:val="0"/>
              <w:divBdr>
                <w:top w:val="none" w:sz="0" w:space="0" w:color="auto"/>
                <w:left w:val="none" w:sz="0" w:space="0" w:color="auto"/>
                <w:bottom w:val="none" w:sz="0" w:space="0" w:color="auto"/>
                <w:right w:val="none" w:sz="0" w:space="0" w:color="auto"/>
              </w:divBdr>
              <w:divsChild>
                <w:div w:id="20893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595">
          <w:marLeft w:val="0"/>
          <w:marRight w:val="0"/>
          <w:marTop w:val="0"/>
          <w:marBottom w:val="0"/>
          <w:divBdr>
            <w:top w:val="none" w:sz="0" w:space="0" w:color="auto"/>
            <w:left w:val="none" w:sz="0" w:space="0" w:color="auto"/>
            <w:bottom w:val="none" w:sz="0" w:space="0" w:color="auto"/>
            <w:right w:val="none" w:sz="0" w:space="0" w:color="auto"/>
          </w:divBdr>
          <w:divsChild>
            <w:div w:id="1829899625">
              <w:marLeft w:val="180"/>
              <w:marRight w:val="0"/>
              <w:marTop w:val="0"/>
              <w:marBottom w:val="0"/>
              <w:divBdr>
                <w:top w:val="none" w:sz="0" w:space="0" w:color="auto"/>
                <w:left w:val="none" w:sz="0" w:space="0" w:color="auto"/>
                <w:bottom w:val="none" w:sz="0" w:space="0" w:color="auto"/>
                <w:right w:val="none" w:sz="0" w:space="0" w:color="auto"/>
              </w:divBdr>
              <w:divsChild>
                <w:div w:id="11731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1144">
          <w:marLeft w:val="0"/>
          <w:marRight w:val="0"/>
          <w:marTop w:val="0"/>
          <w:marBottom w:val="0"/>
          <w:divBdr>
            <w:top w:val="none" w:sz="0" w:space="0" w:color="auto"/>
            <w:left w:val="none" w:sz="0" w:space="0" w:color="auto"/>
            <w:bottom w:val="none" w:sz="0" w:space="0" w:color="auto"/>
            <w:right w:val="none" w:sz="0" w:space="0" w:color="auto"/>
          </w:divBdr>
          <w:divsChild>
            <w:div w:id="1745059509">
              <w:marLeft w:val="180"/>
              <w:marRight w:val="0"/>
              <w:marTop w:val="0"/>
              <w:marBottom w:val="0"/>
              <w:divBdr>
                <w:top w:val="none" w:sz="0" w:space="0" w:color="auto"/>
                <w:left w:val="none" w:sz="0" w:space="0" w:color="auto"/>
                <w:bottom w:val="none" w:sz="0" w:space="0" w:color="auto"/>
                <w:right w:val="none" w:sz="0" w:space="0" w:color="auto"/>
              </w:divBdr>
              <w:divsChild>
                <w:div w:id="1121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2496">
          <w:marLeft w:val="0"/>
          <w:marRight w:val="0"/>
          <w:marTop w:val="0"/>
          <w:marBottom w:val="0"/>
          <w:divBdr>
            <w:top w:val="none" w:sz="0" w:space="0" w:color="auto"/>
            <w:left w:val="none" w:sz="0" w:space="0" w:color="auto"/>
            <w:bottom w:val="none" w:sz="0" w:space="0" w:color="auto"/>
            <w:right w:val="none" w:sz="0" w:space="0" w:color="auto"/>
          </w:divBdr>
          <w:divsChild>
            <w:div w:id="1383094223">
              <w:marLeft w:val="180"/>
              <w:marRight w:val="0"/>
              <w:marTop w:val="0"/>
              <w:marBottom w:val="0"/>
              <w:divBdr>
                <w:top w:val="none" w:sz="0" w:space="0" w:color="auto"/>
                <w:left w:val="none" w:sz="0" w:space="0" w:color="auto"/>
                <w:bottom w:val="none" w:sz="0" w:space="0" w:color="auto"/>
                <w:right w:val="none" w:sz="0" w:space="0" w:color="auto"/>
              </w:divBdr>
              <w:divsChild>
                <w:div w:id="385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10048">
          <w:marLeft w:val="0"/>
          <w:marRight w:val="0"/>
          <w:marTop w:val="0"/>
          <w:marBottom w:val="0"/>
          <w:divBdr>
            <w:top w:val="none" w:sz="0" w:space="0" w:color="auto"/>
            <w:left w:val="none" w:sz="0" w:space="0" w:color="auto"/>
            <w:bottom w:val="none" w:sz="0" w:space="0" w:color="auto"/>
            <w:right w:val="none" w:sz="0" w:space="0" w:color="auto"/>
          </w:divBdr>
          <w:divsChild>
            <w:div w:id="1885944782">
              <w:marLeft w:val="180"/>
              <w:marRight w:val="0"/>
              <w:marTop w:val="0"/>
              <w:marBottom w:val="0"/>
              <w:divBdr>
                <w:top w:val="none" w:sz="0" w:space="0" w:color="auto"/>
                <w:left w:val="none" w:sz="0" w:space="0" w:color="auto"/>
                <w:bottom w:val="none" w:sz="0" w:space="0" w:color="auto"/>
                <w:right w:val="none" w:sz="0" w:space="0" w:color="auto"/>
              </w:divBdr>
              <w:divsChild>
                <w:div w:id="14197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122">
          <w:marLeft w:val="0"/>
          <w:marRight w:val="0"/>
          <w:marTop w:val="0"/>
          <w:marBottom w:val="0"/>
          <w:divBdr>
            <w:top w:val="none" w:sz="0" w:space="0" w:color="auto"/>
            <w:left w:val="none" w:sz="0" w:space="0" w:color="auto"/>
            <w:bottom w:val="none" w:sz="0" w:space="0" w:color="auto"/>
            <w:right w:val="none" w:sz="0" w:space="0" w:color="auto"/>
          </w:divBdr>
          <w:divsChild>
            <w:div w:id="1147667644">
              <w:marLeft w:val="180"/>
              <w:marRight w:val="0"/>
              <w:marTop w:val="0"/>
              <w:marBottom w:val="0"/>
              <w:divBdr>
                <w:top w:val="none" w:sz="0" w:space="0" w:color="auto"/>
                <w:left w:val="none" w:sz="0" w:space="0" w:color="auto"/>
                <w:bottom w:val="none" w:sz="0" w:space="0" w:color="auto"/>
                <w:right w:val="none" w:sz="0" w:space="0" w:color="auto"/>
              </w:divBdr>
              <w:divsChild>
                <w:div w:id="15192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547">
          <w:marLeft w:val="0"/>
          <w:marRight w:val="0"/>
          <w:marTop w:val="0"/>
          <w:marBottom w:val="0"/>
          <w:divBdr>
            <w:top w:val="none" w:sz="0" w:space="0" w:color="auto"/>
            <w:left w:val="none" w:sz="0" w:space="0" w:color="auto"/>
            <w:bottom w:val="none" w:sz="0" w:space="0" w:color="auto"/>
            <w:right w:val="none" w:sz="0" w:space="0" w:color="auto"/>
          </w:divBdr>
          <w:divsChild>
            <w:div w:id="1538086251">
              <w:marLeft w:val="180"/>
              <w:marRight w:val="0"/>
              <w:marTop w:val="0"/>
              <w:marBottom w:val="0"/>
              <w:divBdr>
                <w:top w:val="none" w:sz="0" w:space="0" w:color="auto"/>
                <w:left w:val="none" w:sz="0" w:space="0" w:color="auto"/>
                <w:bottom w:val="none" w:sz="0" w:space="0" w:color="auto"/>
                <w:right w:val="none" w:sz="0" w:space="0" w:color="auto"/>
              </w:divBdr>
              <w:divsChild>
                <w:div w:id="2002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370">
          <w:marLeft w:val="0"/>
          <w:marRight w:val="0"/>
          <w:marTop w:val="0"/>
          <w:marBottom w:val="0"/>
          <w:divBdr>
            <w:top w:val="none" w:sz="0" w:space="0" w:color="auto"/>
            <w:left w:val="none" w:sz="0" w:space="0" w:color="auto"/>
            <w:bottom w:val="none" w:sz="0" w:space="0" w:color="auto"/>
            <w:right w:val="none" w:sz="0" w:space="0" w:color="auto"/>
          </w:divBdr>
          <w:divsChild>
            <w:div w:id="1659073988">
              <w:marLeft w:val="180"/>
              <w:marRight w:val="0"/>
              <w:marTop w:val="0"/>
              <w:marBottom w:val="0"/>
              <w:divBdr>
                <w:top w:val="none" w:sz="0" w:space="0" w:color="auto"/>
                <w:left w:val="none" w:sz="0" w:space="0" w:color="auto"/>
                <w:bottom w:val="none" w:sz="0" w:space="0" w:color="auto"/>
                <w:right w:val="none" w:sz="0" w:space="0" w:color="auto"/>
              </w:divBdr>
              <w:divsChild>
                <w:div w:id="14986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3444">
          <w:marLeft w:val="0"/>
          <w:marRight w:val="0"/>
          <w:marTop w:val="0"/>
          <w:marBottom w:val="0"/>
          <w:divBdr>
            <w:top w:val="none" w:sz="0" w:space="0" w:color="auto"/>
            <w:left w:val="none" w:sz="0" w:space="0" w:color="auto"/>
            <w:bottom w:val="none" w:sz="0" w:space="0" w:color="auto"/>
            <w:right w:val="none" w:sz="0" w:space="0" w:color="auto"/>
          </w:divBdr>
          <w:divsChild>
            <w:div w:id="95950571">
              <w:marLeft w:val="180"/>
              <w:marRight w:val="0"/>
              <w:marTop w:val="0"/>
              <w:marBottom w:val="0"/>
              <w:divBdr>
                <w:top w:val="none" w:sz="0" w:space="0" w:color="auto"/>
                <w:left w:val="none" w:sz="0" w:space="0" w:color="auto"/>
                <w:bottom w:val="none" w:sz="0" w:space="0" w:color="auto"/>
                <w:right w:val="none" w:sz="0" w:space="0" w:color="auto"/>
              </w:divBdr>
              <w:divsChild>
                <w:div w:id="473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0514">
          <w:marLeft w:val="0"/>
          <w:marRight w:val="0"/>
          <w:marTop w:val="0"/>
          <w:marBottom w:val="0"/>
          <w:divBdr>
            <w:top w:val="none" w:sz="0" w:space="0" w:color="auto"/>
            <w:left w:val="none" w:sz="0" w:space="0" w:color="auto"/>
            <w:bottom w:val="none" w:sz="0" w:space="0" w:color="auto"/>
            <w:right w:val="none" w:sz="0" w:space="0" w:color="auto"/>
          </w:divBdr>
          <w:divsChild>
            <w:div w:id="919144863">
              <w:marLeft w:val="180"/>
              <w:marRight w:val="0"/>
              <w:marTop w:val="0"/>
              <w:marBottom w:val="0"/>
              <w:divBdr>
                <w:top w:val="none" w:sz="0" w:space="0" w:color="auto"/>
                <w:left w:val="none" w:sz="0" w:space="0" w:color="auto"/>
                <w:bottom w:val="none" w:sz="0" w:space="0" w:color="auto"/>
                <w:right w:val="none" w:sz="0" w:space="0" w:color="auto"/>
              </w:divBdr>
              <w:divsChild>
                <w:div w:id="854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742">
          <w:marLeft w:val="0"/>
          <w:marRight w:val="0"/>
          <w:marTop w:val="0"/>
          <w:marBottom w:val="0"/>
          <w:divBdr>
            <w:top w:val="none" w:sz="0" w:space="0" w:color="auto"/>
            <w:left w:val="none" w:sz="0" w:space="0" w:color="auto"/>
            <w:bottom w:val="none" w:sz="0" w:space="0" w:color="auto"/>
            <w:right w:val="none" w:sz="0" w:space="0" w:color="auto"/>
          </w:divBdr>
          <w:divsChild>
            <w:div w:id="2056347882">
              <w:marLeft w:val="180"/>
              <w:marRight w:val="0"/>
              <w:marTop w:val="0"/>
              <w:marBottom w:val="0"/>
              <w:divBdr>
                <w:top w:val="none" w:sz="0" w:space="0" w:color="auto"/>
                <w:left w:val="none" w:sz="0" w:space="0" w:color="auto"/>
                <w:bottom w:val="none" w:sz="0" w:space="0" w:color="auto"/>
                <w:right w:val="none" w:sz="0" w:space="0" w:color="auto"/>
              </w:divBdr>
              <w:divsChild>
                <w:div w:id="431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2654">
          <w:marLeft w:val="0"/>
          <w:marRight w:val="0"/>
          <w:marTop w:val="0"/>
          <w:marBottom w:val="0"/>
          <w:divBdr>
            <w:top w:val="none" w:sz="0" w:space="0" w:color="auto"/>
            <w:left w:val="none" w:sz="0" w:space="0" w:color="auto"/>
            <w:bottom w:val="none" w:sz="0" w:space="0" w:color="auto"/>
            <w:right w:val="none" w:sz="0" w:space="0" w:color="auto"/>
          </w:divBdr>
          <w:divsChild>
            <w:div w:id="1914654827">
              <w:marLeft w:val="180"/>
              <w:marRight w:val="0"/>
              <w:marTop w:val="0"/>
              <w:marBottom w:val="0"/>
              <w:divBdr>
                <w:top w:val="none" w:sz="0" w:space="0" w:color="auto"/>
                <w:left w:val="none" w:sz="0" w:space="0" w:color="auto"/>
                <w:bottom w:val="none" w:sz="0" w:space="0" w:color="auto"/>
                <w:right w:val="none" w:sz="0" w:space="0" w:color="auto"/>
              </w:divBdr>
              <w:divsChild>
                <w:div w:id="11331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3647">
          <w:marLeft w:val="0"/>
          <w:marRight w:val="0"/>
          <w:marTop w:val="0"/>
          <w:marBottom w:val="0"/>
          <w:divBdr>
            <w:top w:val="none" w:sz="0" w:space="0" w:color="auto"/>
            <w:left w:val="none" w:sz="0" w:space="0" w:color="auto"/>
            <w:bottom w:val="none" w:sz="0" w:space="0" w:color="auto"/>
            <w:right w:val="none" w:sz="0" w:space="0" w:color="auto"/>
          </w:divBdr>
          <w:divsChild>
            <w:div w:id="1908807685">
              <w:marLeft w:val="180"/>
              <w:marRight w:val="0"/>
              <w:marTop w:val="0"/>
              <w:marBottom w:val="0"/>
              <w:divBdr>
                <w:top w:val="none" w:sz="0" w:space="0" w:color="auto"/>
                <w:left w:val="none" w:sz="0" w:space="0" w:color="auto"/>
                <w:bottom w:val="none" w:sz="0" w:space="0" w:color="auto"/>
                <w:right w:val="none" w:sz="0" w:space="0" w:color="auto"/>
              </w:divBdr>
              <w:divsChild>
                <w:div w:id="1406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0566">
          <w:marLeft w:val="0"/>
          <w:marRight w:val="0"/>
          <w:marTop w:val="0"/>
          <w:marBottom w:val="0"/>
          <w:divBdr>
            <w:top w:val="none" w:sz="0" w:space="0" w:color="auto"/>
            <w:left w:val="none" w:sz="0" w:space="0" w:color="auto"/>
            <w:bottom w:val="none" w:sz="0" w:space="0" w:color="auto"/>
            <w:right w:val="none" w:sz="0" w:space="0" w:color="auto"/>
          </w:divBdr>
          <w:divsChild>
            <w:div w:id="900746732">
              <w:marLeft w:val="180"/>
              <w:marRight w:val="0"/>
              <w:marTop w:val="0"/>
              <w:marBottom w:val="0"/>
              <w:divBdr>
                <w:top w:val="none" w:sz="0" w:space="0" w:color="auto"/>
                <w:left w:val="none" w:sz="0" w:space="0" w:color="auto"/>
                <w:bottom w:val="none" w:sz="0" w:space="0" w:color="auto"/>
                <w:right w:val="none" w:sz="0" w:space="0" w:color="auto"/>
              </w:divBdr>
              <w:divsChild>
                <w:div w:id="18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89">
          <w:marLeft w:val="0"/>
          <w:marRight w:val="0"/>
          <w:marTop w:val="0"/>
          <w:marBottom w:val="0"/>
          <w:divBdr>
            <w:top w:val="none" w:sz="0" w:space="0" w:color="auto"/>
            <w:left w:val="none" w:sz="0" w:space="0" w:color="auto"/>
            <w:bottom w:val="none" w:sz="0" w:space="0" w:color="auto"/>
            <w:right w:val="none" w:sz="0" w:space="0" w:color="auto"/>
          </w:divBdr>
          <w:divsChild>
            <w:div w:id="2121415013">
              <w:marLeft w:val="180"/>
              <w:marRight w:val="0"/>
              <w:marTop w:val="0"/>
              <w:marBottom w:val="0"/>
              <w:divBdr>
                <w:top w:val="none" w:sz="0" w:space="0" w:color="auto"/>
                <w:left w:val="none" w:sz="0" w:space="0" w:color="auto"/>
                <w:bottom w:val="none" w:sz="0" w:space="0" w:color="auto"/>
                <w:right w:val="none" w:sz="0" w:space="0" w:color="auto"/>
              </w:divBdr>
              <w:divsChild>
                <w:div w:id="1687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2193">
          <w:marLeft w:val="0"/>
          <w:marRight w:val="0"/>
          <w:marTop w:val="0"/>
          <w:marBottom w:val="0"/>
          <w:divBdr>
            <w:top w:val="none" w:sz="0" w:space="0" w:color="auto"/>
            <w:left w:val="none" w:sz="0" w:space="0" w:color="auto"/>
            <w:bottom w:val="none" w:sz="0" w:space="0" w:color="auto"/>
            <w:right w:val="none" w:sz="0" w:space="0" w:color="auto"/>
          </w:divBdr>
          <w:divsChild>
            <w:div w:id="258833578">
              <w:marLeft w:val="180"/>
              <w:marRight w:val="0"/>
              <w:marTop w:val="0"/>
              <w:marBottom w:val="0"/>
              <w:divBdr>
                <w:top w:val="none" w:sz="0" w:space="0" w:color="auto"/>
                <w:left w:val="none" w:sz="0" w:space="0" w:color="auto"/>
                <w:bottom w:val="none" w:sz="0" w:space="0" w:color="auto"/>
                <w:right w:val="none" w:sz="0" w:space="0" w:color="auto"/>
              </w:divBdr>
              <w:divsChild>
                <w:div w:id="20978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0685">
          <w:marLeft w:val="0"/>
          <w:marRight w:val="0"/>
          <w:marTop w:val="0"/>
          <w:marBottom w:val="0"/>
          <w:divBdr>
            <w:top w:val="none" w:sz="0" w:space="0" w:color="auto"/>
            <w:left w:val="none" w:sz="0" w:space="0" w:color="auto"/>
            <w:bottom w:val="none" w:sz="0" w:space="0" w:color="auto"/>
            <w:right w:val="none" w:sz="0" w:space="0" w:color="auto"/>
          </w:divBdr>
          <w:divsChild>
            <w:div w:id="1774277543">
              <w:marLeft w:val="180"/>
              <w:marRight w:val="0"/>
              <w:marTop w:val="0"/>
              <w:marBottom w:val="0"/>
              <w:divBdr>
                <w:top w:val="none" w:sz="0" w:space="0" w:color="auto"/>
                <w:left w:val="none" w:sz="0" w:space="0" w:color="auto"/>
                <w:bottom w:val="none" w:sz="0" w:space="0" w:color="auto"/>
                <w:right w:val="none" w:sz="0" w:space="0" w:color="auto"/>
              </w:divBdr>
              <w:divsChild>
                <w:div w:id="178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437">
          <w:marLeft w:val="0"/>
          <w:marRight w:val="0"/>
          <w:marTop w:val="0"/>
          <w:marBottom w:val="0"/>
          <w:divBdr>
            <w:top w:val="none" w:sz="0" w:space="0" w:color="auto"/>
            <w:left w:val="none" w:sz="0" w:space="0" w:color="auto"/>
            <w:bottom w:val="none" w:sz="0" w:space="0" w:color="auto"/>
            <w:right w:val="none" w:sz="0" w:space="0" w:color="auto"/>
          </w:divBdr>
          <w:divsChild>
            <w:div w:id="2075079849">
              <w:marLeft w:val="180"/>
              <w:marRight w:val="0"/>
              <w:marTop w:val="0"/>
              <w:marBottom w:val="0"/>
              <w:divBdr>
                <w:top w:val="none" w:sz="0" w:space="0" w:color="auto"/>
                <w:left w:val="none" w:sz="0" w:space="0" w:color="auto"/>
                <w:bottom w:val="none" w:sz="0" w:space="0" w:color="auto"/>
                <w:right w:val="none" w:sz="0" w:space="0" w:color="auto"/>
              </w:divBdr>
              <w:divsChild>
                <w:div w:id="3636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626">
          <w:marLeft w:val="0"/>
          <w:marRight w:val="0"/>
          <w:marTop w:val="0"/>
          <w:marBottom w:val="0"/>
          <w:divBdr>
            <w:top w:val="none" w:sz="0" w:space="0" w:color="auto"/>
            <w:left w:val="none" w:sz="0" w:space="0" w:color="auto"/>
            <w:bottom w:val="none" w:sz="0" w:space="0" w:color="auto"/>
            <w:right w:val="none" w:sz="0" w:space="0" w:color="auto"/>
          </w:divBdr>
          <w:divsChild>
            <w:div w:id="487553795">
              <w:marLeft w:val="180"/>
              <w:marRight w:val="0"/>
              <w:marTop w:val="0"/>
              <w:marBottom w:val="0"/>
              <w:divBdr>
                <w:top w:val="none" w:sz="0" w:space="0" w:color="auto"/>
                <w:left w:val="none" w:sz="0" w:space="0" w:color="auto"/>
                <w:bottom w:val="none" w:sz="0" w:space="0" w:color="auto"/>
                <w:right w:val="none" w:sz="0" w:space="0" w:color="auto"/>
              </w:divBdr>
              <w:divsChild>
                <w:div w:id="1177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610">
          <w:marLeft w:val="0"/>
          <w:marRight w:val="0"/>
          <w:marTop w:val="0"/>
          <w:marBottom w:val="0"/>
          <w:divBdr>
            <w:top w:val="none" w:sz="0" w:space="0" w:color="auto"/>
            <w:left w:val="none" w:sz="0" w:space="0" w:color="auto"/>
            <w:bottom w:val="none" w:sz="0" w:space="0" w:color="auto"/>
            <w:right w:val="none" w:sz="0" w:space="0" w:color="auto"/>
          </w:divBdr>
          <w:divsChild>
            <w:div w:id="262424366">
              <w:marLeft w:val="180"/>
              <w:marRight w:val="0"/>
              <w:marTop w:val="0"/>
              <w:marBottom w:val="0"/>
              <w:divBdr>
                <w:top w:val="none" w:sz="0" w:space="0" w:color="auto"/>
                <w:left w:val="none" w:sz="0" w:space="0" w:color="auto"/>
                <w:bottom w:val="none" w:sz="0" w:space="0" w:color="auto"/>
                <w:right w:val="none" w:sz="0" w:space="0" w:color="auto"/>
              </w:divBdr>
              <w:divsChild>
                <w:div w:id="19216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1082">
          <w:marLeft w:val="0"/>
          <w:marRight w:val="0"/>
          <w:marTop w:val="0"/>
          <w:marBottom w:val="0"/>
          <w:divBdr>
            <w:top w:val="none" w:sz="0" w:space="0" w:color="auto"/>
            <w:left w:val="none" w:sz="0" w:space="0" w:color="auto"/>
            <w:bottom w:val="none" w:sz="0" w:space="0" w:color="auto"/>
            <w:right w:val="none" w:sz="0" w:space="0" w:color="auto"/>
          </w:divBdr>
          <w:divsChild>
            <w:div w:id="1218052114">
              <w:marLeft w:val="180"/>
              <w:marRight w:val="0"/>
              <w:marTop w:val="0"/>
              <w:marBottom w:val="0"/>
              <w:divBdr>
                <w:top w:val="none" w:sz="0" w:space="0" w:color="auto"/>
                <w:left w:val="none" w:sz="0" w:space="0" w:color="auto"/>
                <w:bottom w:val="none" w:sz="0" w:space="0" w:color="auto"/>
                <w:right w:val="none" w:sz="0" w:space="0" w:color="auto"/>
              </w:divBdr>
              <w:divsChild>
                <w:div w:id="5315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596">
          <w:marLeft w:val="0"/>
          <w:marRight w:val="0"/>
          <w:marTop w:val="0"/>
          <w:marBottom w:val="0"/>
          <w:divBdr>
            <w:top w:val="none" w:sz="0" w:space="0" w:color="auto"/>
            <w:left w:val="none" w:sz="0" w:space="0" w:color="auto"/>
            <w:bottom w:val="none" w:sz="0" w:space="0" w:color="auto"/>
            <w:right w:val="none" w:sz="0" w:space="0" w:color="auto"/>
          </w:divBdr>
          <w:divsChild>
            <w:div w:id="1717659599">
              <w:marLeft w:val="180"/>
              <w:marRight w:val="0"/>
              <w:marTop w:val="0"/>
              <w:marBottom w:val="0"/>
              <w:divBdr>
                <w:top w:val="none" w:sz="0" w:space="0" w:color="auto"/>
                <w:left w:val="none" w:sz="0" w:space="0" w:color="auto"/>
                <w:bottom w:val="none" w:sz="0" w:space="0" w:color="auto"/>
                <w:right w:val="none" w:sz="0" w:space="0" w:color="auto"/>
              </w:divBdr>
              <w:divsChild>
                <w:div w:id="16285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7622">
          <w:marLeft w:val="0"/>
          <w:marRight w:val="0"/>
          <w:marTop w:val="0"/>
          <w:marBottom w:val="0"/>
          <w:divBdr>
            <w:top w:val="none" w:sz="0" w:space="0" w:color="auto"/>
            <w:left w:val="none" w:sz="0" w:space="0" w:color="auto"/>
            <w:bottom w:val="none" w:sz="0" w:space="0" w:color="auto"/>
            <w:right w:val="none" w:sz="0" w:space="0" w:color="auto"/>
          </w:divBdr>
          <w:divsChild>
            <w:div w:id="608052429">
              <w:marLeft w:val="180"/>
              <w:marRight w:val="0"/>
              <w:marTop w:val="0"/>
              <w:marBottom w:val="0"/>
              <w:divBdr>
                <w:top w:val="none" w:sz="0" w:space="0" w:color="auto"/>
                <w:left w:val="none" w:sz="0" w:space="0" w:color="auto"/>
                <w:bottom w:val="none" w:sz="0" w:space="0" w:color="auto"/>
                <w:right w:val="none" w:sz="0" w:space="0" w:color="auto"/>
              </w:divBdr>
              <w:divsChild>
                <w:div w:id="1185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7760">
          <w:marLeft w:val="0"/>
          <w:marRight w:val="0"/>
          <w:marTop w:val="0"/>
          <w:marBottom w:val="0"/>
          <w:divBdr>
            <w:top w:val="none" w:sz="0" w:space="0" w:color="auto"/>
            <w:left w:val="none" w:sz="0" w:space="0" w:color="auto"/>
            <w:bottom w:val="none" w:sz="0" w:space="0" w:color="auto"/>
            <w:right w:val="none" w:sz="0" w:space="0" w:color="auto"/>
          </w:divBdr>
          <w:divsChild>
            <w:div w:id="61415225">
              <w:marLeft w:val="180"/>
              <w:marRight w:val="0"/>
              <w:marTop w:val="0"/>
              <w:marBottom w:val="0"/>
              <w:divBdr>
                <w:top w:val="none" w:sz="0" w:space="0" w:color="auto"/>
                <w:left w:val="none" w:sz="0" w:space="0" w:color="auto"/>
                <w:bottom w:val="none" w:sz="0" w:space="0" w:color="auto"/>
                <w:right w:val="none" w:sz="0" w:space="0" w:color="auto"/>
              </w:divBdr>
              <w:divsChild>
                <w:div w:id="291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9998">
          <w:marLeft w:val="0"/>
          <w:marRight w:val="0"/>
          <w:marTop w:val="0"/>
          <w:marBottom w:val="0"/>
          <w:divBdr>
            <w:top w:val="none" w:sz="0" w:space="0" w:color="auto"/>
            <w:left w:val="none" w:sz="0" w:space="0" w:color="auto"/>
            <w:bottom w:val="none" w:sz="0" w:space="0" w:color="auto"/>
            <w:right w:val="none" w:sz="0" w:space="0" w:color="auto"/>
          </w:divBdr>
          <w:divsChild>
            <w:div w:id="1588885795">
              <w:marLeft w:val="180"/>
              <w:marRight w:val="0"/>
              <w:marTop w:val="0"/>
              <w:marBottom w:val="0"/>
              <w:divBdr>
                <w:top w:val="none" w:sz="0" w:space="0" w:color="auto"/>
                <w:left w:val="none" w:sz="0" w:space="0" w:color="auto"/>
                <w:bottom w:val="none" w:sz="0" w:space="0" w:color="auto"/>
                <w:right w:val="none" w:sz="0" w:space="0" w:color="auto"/>
              </w:divBdr>
              <w:divsChild>
                <w:div w:id="1239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4409">
          <w:marLeft w:val="0"/>
          <w:marRight w:val="0"/>
          <w:marTop w:val="0"/>
          <w:marBottom w:val="0"/>
          <w:divBdr>
            <w:top w:val="none" w:sz="0" w:space="0" w:color="auto"/>
            <w:left w:val="none" w:sz="0" w:space="0" w:color="auto"/>
            <w:bottom w:val="none" w:sz="0" w:space="0" w:color="auto"/>
            <w:right w:val="none" w:sz="0" w:space="0" w:color="auto"/>
          </w:divBdr>
          <w:divsChild>
            <w:div w:id="1538198660">
              <w:marLeft w:val="180"/>
              <w:marRight w:val="0"/>
              <w:marTop w:val="0"/>
              <w:marBottom w:val="0"/>
              <w:divBdr>
                <w:top w:val="none" w:sz="0" w:space="0" w:color="auto"/>
                <w:left w:val="none" w:sz="0" w:space="0" w:color="auto"/>
                <w:bottom w:val="none" w:sz="0" w:space="0" w:color="auto"/>
                <w:right w:val="none" w:sz="0" w:space="0" w:color="auto"/>
              </w:divBdr>
              <w:divsChild>
                <w:div w:id="18078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8058">
          <w:marLeft w:val="0"/>
          <w:marRight w:val="0"/>
          <w:marTop w:val="0"/>
          <w:marBottom w:val="0"/>
          <w:divBdr>
            <w:top w:val="none" w:sz="0" w:space="0" w:color="auto"/>
            <w:left w:val="none" w:sz="0" w:space="0" w:color="auto"/>
            <w:bottom w:val="none" w:sz="0" w:space="0" w:color="auto"/>
            <w:right w:val="none" w:sz="0" w:space="0" w:color="auto"/>
          </w:divBdr>
          <w:divsChild>
            <w:div w:id="1367371006">
              <w:marLeft w:val="180"/>
              <w:marRight w:val="0"/>
              <w:marTop w:val="0"/>
              <w:marBottom w:val="0"/>
              <w:divBdr>
                <w:top w:val="none" w:sz="0" w:space="0" w:color="auto"/>
                <w:left w:val="none" w:sz="0" w:space="0" w:color="auto"/>
                <w:bottom w:val="none" w:sz="0" w:space="0" w:color="auto"/>
                <w:right w:val="none" w:sz="0" w:space="0" w:color="auto"/>
              </w:divBdr>
              <w:divsChild>
                <w:div w:id="735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4319">
          <w:marLeft w:val="0"/>
          <w:marRight w:val="0"/>
          <w:marTop w:val="0"/>
          <w:marBottom w:val="0"/>
          <w:divBdr>
            <w:top w:val="none" w:sz="0" w:space="0" w:color="auto"/>
            <w:left w:val="none" w:sz="0" w:space="0" w:color="auto"/>
            <w:bottom w:val="none" w:sz="0" w:space="0" w:color="auto"/>
            <w:right w:val="none" w:sz="0" w:space="0" w:color="auto"/>
          </w:divBdr>
          <w:divsChild>
            <w:div w:id="1377581434">
              <w:marLeft w:val="180"/>
              <w:marRight w:val="0"/>
              <w:marTop w:val="0"/>
              <w:marBottom w:val="0"/>
              <w:divBdr>
                <w:top w:val="none" w:sz="0" w:space="0" w:color="auto"/>
                <w:left w:val="none" w:sz="0" w:space="0" w:color="auto"/>
                <w:bottom w:val="none" w:sz="0" w:space="0" w:color="auto"/>
                <w:right w:val="none" w:sz="0" w:space="0" w:color="auto"/>
              </w:divBdr>
              <w:divsChild>
                <w:div w:id="15302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9769">
          <w:marLeft w:val="0"/>
          <w:marRight w:val="0"/>
          <w:marTop w:val="0"/>
          <w:marBottom w:val="0"/>
          <w:divBdr>
            <w:top w:val="none" w:sz="0" w:space="0" w:color="auto"/>
            <w:left w:val="none" w:sz="0" w:space="0" w:color="auto"/>
            <w:bottom w:val="none" w:sz="0" w:space="0" w:color="auto"/>
            <w:right w:val="none" w:sz="0" w:space="0" w:color="auto"/>
          </w:divBdr>
          <w:divsChild>
            <w:div w:id="411241773">
              <w:marLeft w:val="180"/>
              <w:marRight w:val="0"/>
              <w:marTop w:val="0"/>
              <w:marBottom w:val="0"/>
              <w:divBdr>
                <w:top w:val="none" w:sz="0" w:space="0" w:color="auto"/>
                <w:left w:val="none" w:sz="0" w:space="0" w:color="auto"/>
                <w:bottom w:val="none" w:sz="0" w:space="0" w:color="auto"/>
                <w:right w:val="none" w:sz="0" w:space="0" w:color="auto"/>
              </w:divBdr>
              <w:divsChild>
                <w:div w:id="628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646">
          <w:marLeft w:val="0"/>
          <w:marRight w:val="0"/>
          <w:marTop w:val="0"/>
          <w:marBottom w:val="0"/>
          <w:divBdr>
            <w:top w:val="none" w:sz="0" w:space="0" w:color="auto"/>
            <w:left w:val="none" w:sz="0" w:space="0" w:color="auto"/>
            <w:bottom w:val="none" w:sz="0" w:space="0" w:color="auto"/>
            <w:right w:val="none" w:sz="0" w:space="0" w:color="auto"/>
          </w:divBdr>
          <w:divsChild>
            <w:div w:id="1120299417">
              <w:marLeft w:val="180"/>
              <w:marRight w:val="0"/>
              <w:marTop w:val="0"/>
              <w:marBottom w:val="0"/>
              <w:divBdr>
                <w:top w:val="none" w:sz="0" w:space="0" w:color="auto"/>
                <w:left w:val="none" w:sz="0" w:space="0" w:color="auto"/>
                <w:bottom w:val="none" w:sz="0" w:space="0" w:color="auto"/>
                <w:right w:val="none" w:sz="0" w:space="0" w:color="auto"/>
              </w:divBdr>
              <w:divsChild>
                <w:div w:id="21216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3822">
          <w:marLeft w:val="0"/>
          <w:marRight w:val="0"/>
          <w:marTop w:val="0"/>
          <w:marBottom w:val="0"/>
          <w:divBdr>
            <w:top w:val="none" w:sz="0" w:space="0" w:color="auto"/>
            <w:left w:val="none" w:sz="0" w:space="0" w:color="auto"/>
            <w:bottom w:val="none" w:sz="0" w:space="0" w:color="auto"/>
            <w:right w:val="none" w:sz="0" w:space="0" w:color="auto"/>
          </w:divBdr>
          <w:divsChild>
            <w:div w:id="1707558131">
              <w:marLeft w:val="180"/>
              <w:marRight w:val="0"/>
              <w:marTop w:val="0"/>
              <w:marBottom w:val="0"/>
              <w:divBdr>
                <w:top w:val="none" w:sz="0" w:space="0" w:color="auto"/>
                <w:left w:val="none" w:sz="0" w:space="0" w:color="auto"/>
                <w:bottom w:val="none" w:sz="0" w:space="0" w:color="auto"/>
                <w:right w:val="none" w:sz="0" w:space="0" w:color="auto"/>
              </w:divBdr>
              <w:divsChild>
                <w:div w:id="773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1110">
          <w:marLeft w:val="0"/>
          <w:marRight w:val="0"/>
          <w:marTop w:val="0"/>
          <w:marBottom w:val="0"/>
          <w:divBdr>
            <w:top w:val="none" w:sz="0" w:space="0" w:color="auto"/>
            <w:left w:val="none" w:sz="0" w:space="0" w:color="auto"/>
            <w:bottom w:val="none" w:sz="0" w:space="0" w:color="auto"/>
            <w:right w:val="none" w:sz="0" w:space="0" w:color="auto"/>
          </w:divBdr>
          <w:divsChild>
            <w:div w:id="217908047">
              <w:marLeft w:val="180"/>
              <w:marRight w:val="0"/>
              <w:marTop w:val="0"/>
              <w:marBottom w:val="0"/>
              <w:divBdr>
                <w:top w:val="none" w:sz="0" w:space="0" w:color="auto"/>
                <w:left w:val="none" w:sz="0" w:space="0" w:color="auto"/>
                <w:bottom w:val="none" w:sz="0" w:space="0" w:color="auto"/>
                <w:right w:val="none" w:sz="0" w:space="0" w:color="auto"/>
              </w:divBdr>
              <w:divsChild>
                <w:div w:id="18896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0984">
          <w:marLeft w:val="0"/>
          <w:marRight w:val="0"/>
          <w:marTop w:val="0"/>
          <w:marBottom w:val="0"/>
          <w:divBdr>
            <w:top w:val="none" w:sz="0" w:space="0" w:color="auto"/>
            <w:left w:val="none" w:sz="0" w:space="0" w:color="auto"/>
            <w:bottom w:val="none" w:sz="0" w:space="0" w:color="auto"/>
            <w:right w:val="none" w:sz="0" w:space="0" w:color="auto"/>
          </w:divBdr>
          <w:divsChild>
            <w:div w:id="27293456">
              <w:marLeft w:val="180"/>
              <w:marRight w:val="0"/>
              <w:marTop w:val="0"/>
              <w:marBottom w:val="0"/>
              <w:divBdr>
                <w:top w:val="none" w:sz="0" w:space="0" w:color="auto"/>
                <w:left w:val="none" w:sz="0" w:space="0" w:color="auto"/>
                <w:bottom w:val="none" w:sz="0" w:space="0" w:color="auto"/>
                <w:right w:val="none" w:sz="0" w:space="0" w:color="auto"/>
              </w:divBdr>
              <w:divsChild>
                <w:div w:id="13701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6631">
          <w:marLeft w:val="0"/>
          <w:marRight w:val="0"/>
          <w:marTop w:val="0"/>
          <w:marBottom w:val="0"/>
          <w:divBdr>
            <w:top w:val="none" w:sz="0" w:space="0" w:color="auto"/>
            <w:left w:val="none" w:sz="0" w:space="0" w:color="auto"/>
            <w:bottom w:val="none" w:sz="0" w:space="0" w:color="auto"/>
            <w:right w:val="none" w:sz="0" w:space="0" w:color="auto"/>
          </w:divBdr>
          <w:divsChild>
            <w:div w:id="202330434">
              <w:marLeft w:val="180"/>
              <w:marRight w:val="0"/>
              <w:marTop w:val="0"/>
              <w:marBottom w:val="0"/>
              <w:divBdr>
                <w:top w:val="none" w:sz="0" w:space="0" w:color="auto"/>
                <w:left w:val="none" w:sz="0" w:space="0" w:color="auto"/>
                <w:bottom w:val="none" w:sz="0" w:space="0" w:color="auto"/>
                <w:right w:val="none" w:sz="0" w:space="0" w:color="auto"/>
              </w:divBdr>
              <w:divsChild>
                <w:div w:id="1423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8162">
          <w:marLeft w:val="0"/>
          <w:marRight w:val="0"/>
          <w:marTop w:val="0"/>
          <w:marBottom w:val="0"/>
          <w:divBdr>
            <w:top w:val="none" w:sz="0" w:space="0" w:color="auto"/>
            <w:left w:val="none" w:sz="0" w:space="0" w:color="auto"/>
            <w:bottom w:val="none" w:sz="0" w:space="0" w:color="auto"/>
            <w:right w:val="none" w:sz="0" w:space="0" w:color="auto"/>
          </w:divBdr>
          <w:divsChild>
            <w:div w:id="1821270767">
              <w:marLeft w:val="180"/>
              <w:marRight w:val="0"/>
              <w:marTop w:val="0"/>
              <w:marBottom w:val="0"/>
              <w:divBdr>
                <w:top w:val="none" w:sz="0" w:space="0" w:color="auto"/>
                <w:left w:val="none" w:sz="0" w:space="0" w:color="auto"/>
                <w:bottom w:val="none" w:sz="0" w:space="0" w:color="auto"/>
                <w:right w:val="none" w:sz="0" w:space="0" w:color="auto"/>
              </w:divBdr>
              <w:divsChild>
                <w:div w:id="13720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61">
          <w:marLeft w:val="0"/>
          <w:marRight w:val="0"/>
          <w:marTop w:val="0"/>
          <w:marBottom w:val="0"/>
          <w:divBdr>
            <w:top w:val="none" w:sz="0" w:space="0" w:color="auto"/>
            <w:left w:val="none" w:sz="0" w:space="0" w:color="auto"/>
            <w:bottom w:val="none" w:sz="0" w:space="0" w:color="auto"/>
            <w:right w:val="none" w:sz="0" w:space="0" w:color="auto"/>
          </w:divBdr>
          <w:divsChild>
            <w:div w:id="492454757">
              <w:marLeft w:val="180"/>
              <w:marRight w:val="0"/>
              <w:marTop w:val="0"/>
              <w:marBottom w:val="0"/>
              <w:divBdr>
                <w:top w:val="none" w:sz="0" w:space="0" w:color="auto"/>
                <w:left w:val="none" w:sz="0" w:space="0" w:color="auto"/>
                <w:bottom w:val="none" w:sz="0" w:space="0" w:color="auto"/>
                <w:right w:val="none" w:sz="0" w:space="0" w:color="auto"/>
              </w:divBdr>
              <w:divsChild>
                <w:div w:id="1318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2470">
          <w:marLeft w:val="0"/>
          <w:marRight w:val="0"/>
          <w:marTop w:val="0"/>
          <w:marBottom w:val="0"/>
          <w:divBdr>
            <w:top w:val="none" w:sz="0" w:space="0" w:color="auto"/>
            <w:left w:val="none" w:sz="0" w:space="0" w:color="auto"/>
            <w:bottom w:val="none" w:sz="0" w:space="0" w:color="auto"/>
            <w:right w:val="none" w:sz="0" w:space="0" w:color="auto"/>
          </w:divBdr>
          <w:divsChild>
            <w:div w:id="1755122464">
              <w:marLeft w:val="180"/>
              <w:marRight w:val="0"/>
              <w:marTop w:val="0"/>
              <w:marBottom w:val="0"/>
              <w:divBdr>
                <w:top w:val="none" w:sz="0" w:space="0" w:color="auto"/>
                <w:left w:val="none" w:sz="0" w:space="0" w:color="auto"/>
                <w:bottom w:val="none" w:sz="0" w:space="0" w:color="auto"/>
                <w:right w:val="none" w:sz="0" w:space="0" w:color="auto"/>
              </w:divBdr>
              <w:divsChild>
                <w:div w:id="10571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9082">
          <w:marLeft w:val="0"/>
          <w:marRight w:val="0"/>
          <w:marTop w:val="0"/>
          <w:marBottom w:val="0"/>
          <w:divBdr>
            <w:top w:val="none" w:sz="0" w:space="0" w:color="auto"/>
            <w:left w:val="none" w:sz="0" w:space="0" w:color="auto"/>
            <w:bottom w:val="none" w:sz="0" w:space="0" w:color="auto"/>
            <w:right w:val="none" w:sz="0" w:space="0" w:color="auto"/>
          </w:divBdr>
          <w:divsChild>
            <w:div w:id="550268932">
              <w:marLeft w:val="180"/>
              <w:marRight w:val="0"/>
              <w:marTop w:val="0"/>
              <w:marBottom w:val="0"/>
              <w:divBdr>
                <w:top w:val="none" w:sz="0" w:space="0" w:color="auto"/>
                <w:left w:val="none" w:sz="0" w:space="0" w:color="auto"/>
                <w:bottom w:val="none" w:sz="0" w:space="0" w:color="auto"/>
                <w:right w:val="none" w:sz="0" w:space="0" w:color="auto"/>
              </w:divBdr>
              <w:divsChild>
                <w:div w:id="3373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743">
          <w:marLeft w:val="0"/>
          <w:marRight w:val="0"/>
          <w:marTop w:val="0"/>
          <w:marBottom w:val="0"/>
          <w:divBdr>
            <w:top w:val="none" w:sz="0" w:space="0" w:color="auto"/>
            <w:left w:val="none" w:sz="0" w:space="0" w:color="auto"/>
            <w:bottom w:val="none" w:sz="0" w:space="0" w:color="auto"/>
            <w:right w:val="none" w:sz="0" w:space="0" w:color="auto"/>
          </w:divBdr>
          <w:divsChild>
            <w:div w:id="1350330114">
              <w:marLeft w:val="180"/>
              <w:marRight w:val="0"/>
              <w:marTop w:val="0"/>
              <w:marBottom w:val="0"/>
              <w:divBdr>
                <w:top w:val="none" w:sz="0" w:space="0" w:color="auto"/>
                <w:left w:val="none" w:sz="0" w:space="0" w:color="auto"/>
                <w:bottom w:val="none" w:sz="0" w:space="0" w:color="auto"/>
                <w:right w:val="none" w:sz="0" w:space="0" w:color="auto"/>
              </w:divBdr>
              <w:divsChild>
                <w:div w:id="18320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2920">
          <w:marLeft w:val="0"/>
          <w:marRight w:val="0"/>
          <w:marTop w:val="0"/>
          <w:marBottom w:val="0"/>
          <w:divBdr>
            <w:top w:val="none" w:sz="0" w:space="0" w:color="auto"/>
            <w:left w:val="none" w:sz="0" w:space="0" w:color="auto"/>
            <w:bottom w:val="none" w:sz="0" w:space="0" w:color="auto"/>
            <w:right w:val="none" w:sz="0" w:space="0" w:color="auto"/>
          </w:divBdr>
          <w:divsChild>
            <w:div w:id="1058626202">
              <w:marLeft w:val="180"/>
              <w:marRight w:val="0"/>
              <w:marTop w:val="0"/>
              <w:marBottom w:val="0"/>
              <w:divBdr>
                <w:top w:val="none" w:sz="0" w:space="0" w:color="auto"/>
                <w:left w:val="none" w:sz="0" w:space="0" w:color="auto"/>
                <w:bottom w:val="none" w:sz="0" w:space="0" w:color="auto"/>
                <w:right w:val="none" w:sz="0" w:space="0" w:color="auto"/>
              </w:divBdr>
              <w:divsChild>
                <w:div w:id="3440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239">
          <w:marLeft w:val="0"/>
          <w:marRight w:val="0"/>
          <w:marTop w:val="0"/>
          <w:marBottom w:val="0"/>
          <w:divBdr>
            <w:top w:val="none" w:sz="0" w:space="0" w:color="auto"/>
            <w:left w:val="none" w:sz="0" w:space="0" w:color="auto"/>
            <w:bottom w:val="none" w:sz="0" w:space="0" w:color="auto"/>
            <w:right w:val="none" w:sz="0" w:space="0" w:color="auto"/>
          </w:divBdr>
          <w:divsChild>
            <w:div w:id="511383495">
              <w:marLeft w:val="180"/>
              <w:marRight w:val="0"/>
              <w:marTop w:val="0"/>
              <w:marBottom w:val="0"/>
              <w:divBdr>
                <w:top w:val="none" w:sz="0" w:space="0" w:color="auto"/>
                <w:left w:val="none" w:sz="0" w:space="0" w:color="auto"/>
                <w:bottom w:val="none" w:sz="0" w:space="0" w:color="auto"/>
                <w:right w:val="none" w:sz="0" w:space="0" w:color="auto"/>
              </w:divBdr>
              <w:divsChild>
                <w:div w:id="13620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8268">
          <w:marLeft w:val="0"/>
          <w:marRight w:val="0"/>
          <w:marTop w:val="0"/>
          <w:marBottom w:val="0"/>
          <w:divBdr>
            <w:top w:val="none" w:sz="0" w:space="0" w:color="auto"/>
            <w:left w:val="none" w:sz="0" w:space="0" w:color="auto"/>
            <w:bottom w:val="none" w:sz="0" w:space="0" w:color="auto"/>
            <w:right w:val="none" w:sz="0" w:space="0" w:color="auto"/>
          </w:divBdr>
          <w:divsChild>
            <w:div w:id="611014523">
              <w:marLeft w:val="180"/>
              <w:marRight w:val="0"/>
              <w:marTop w:val="0"/>
              <w:marBottom w:val="0"/>
              <w:divBdr>
                <w:top w:val="none" w:sz="0" w:space="0" w:color="auto"/>
                <w:left w:val="none" w:sz="0" w:space="0" w:color="auto"/>
                <w:bottom w:val="none" w:sz="0" w:space="0" w:color="auto"/>
                <w:right w:val="none" w:sz="0" w:space="0" w:color="auto"/>
              </w:divBdr>
              <w:divsChild>
                <w:div w:id="17997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4324">
          <w:marLeft w:val="0"/>
          <w:marRight w:val="0"/>
          <w:marTop w:val="0"/>
          <w:marBottom w:val="0"/>
          <w:divBdr>
            <w:top w:val="none" w:sz="0" w:space="0" w:color="auto"/>
            <w:left w:val="none" w:sz="0" w:space="0" w:color="auto"/>
            <w:bottom w:val="none" w:sz="0" w:space="0" w:color="auto"/>
            <w:right w:val="none" w:sz="0" w:space="0" w:color="auto"/>
          </w:divBdr>
          <w:divsChild>
            <w:div w:id="272826986">
              <w:marLeft w:val="180"/>
              <w:marRight w:val="0"/>
              <w:marTop w:val="0"/>
              <w:marBottom w:val="0"/>
              <w:divBdr>
                <w:top w:val="none" w:sz="0" w:space="0" w:color="auto"/>
                <w:left w:val="none" w:sz="0" w:space="0" w:color="auto"/>
                <w:bottom w:val="none" w:sz="0" w:space="0" w:color="auto"/>
                <w:right w:val="none" w:sz="0" w:space="0" w:color="auto"/>
              </w:divBdr>
              <w:divsChild>
                <w:div w:id="64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4672">
          <w:marLeft w:val="0"/>
          <w:marRight w:val="0"/>
          <w:marTop w:val="0"/>
          <w:marBottom w:val="0"/>
          <w:divBdr>
            <w:top w:val="none" w:sz="0" w:space="0" w:color="auto"/>
            <w:left w:val="none" w:sz="0" w:space="0" w:color="auto"/>
            <w:bottom w:val="none" w:sz="0" w:space="0" w:color="auto"/>
            <w:right w:val="none" w:sz="0" w:space="0" w:color="auto"/>
          </w:divBdr>
          <w:divsChild>
            <w:div w:id="183175330">
              <w:marLeft w:val="180"/>
              <w:marRight w:val="0"/>
              <w:marTop w:val="0"/>
              <w:marBottom w:val="0"/>
              <w:divBdr>
                <w:top w:val="none" w:sz="0" w:space="0" w:color="auto"/>
                <w:left w:val="none" w:sz="0" w:space="0" w:color="auto"/>
                <w:bottom w:val="none" w:sz="0" w:space="0" w:color="auto"/>
                <w:right w:val="none" w:sz="0" w:space="0" w:color="auto"/>
              </w:divBdr>
              <w:divsChild>
                <w:div w:id="13832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61">
          <w:marLeft w:val="0"/>
          <w:marRight w:val="0"/>
          <w:marTop w:val="0"/>
          <w:marBottom w:val="0"/>
          <w:divBdr>
            <w:top w:val="none" w:sz="0" w:space="0" w:color="auto"/>
            <w:left w:val="none" w:sz="0" w:space="0" w:color="auto"/>
            <w:bottom w:val="none" w:sz="0" w:space="0" w:color="auto"/>
            <w:right w:val="none" w:sz="0" w:space="0" w:color="auto"/>
          </w:divBdr>
          <w:divsChild>
            <w:div w:id="1727992275">
              <w:marLeft w:val="180"/>
              <w:marRight w:val="0"/>
              <w:marTop w:val="0"/>
              <w:marBottom w:val="0"/>
              <w:divBdr>
                <w:top w:val="none" w:sz="0" w:space="0" w:color="auto"/>
                <w:left w:val="none" w:sz="0" w:space="0" w:color="auto"/>
                <w:bottom w:val="none" w:sz="0" w:space="0" w:color="auto"/>
                <w:right w:val="none" w:sz="0" w:space="0" w:color="auto"/>
              </w:divBdr>
              <w:divsChild>
                <w:div w:id="20004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197">
          <w:marLeft w:val="0"/>
          <w:marRight w:val="0"/>
          <w:marTop w:val="0"/>
          <w:marBottom w:val="0"/>
          <w:divBdr>
            <w:top w:val="none" w:sz="0" w:space="0" w:color="auto"/>
            <w:left w:val="none" w:sz="0" w:space="0" w:color="auto"/>
            <w:bottom w:val="none" w:sz="0" w:space="0" w:color="auto"/>
            <w:right w:val="none" w:sz="0" w:space="0" w:color="auto"/>
          </w:divBdr>
          <w:divsChild>
            <w:div w:id="1812936936">
              <w:marLeft w:val="180"/>
              <w:marRight w:val="0"/>
              <w:marTop w:val="0"/>
              <w:marBottom w:val="0"/>
              <w:divBdr>
                <w:top w:val="none" w:sz="0" w:space="0" w:color="auto"/>
                <w:left w:val="none" w:sz="0" w:space="0" w:color="auto"/>
                <w:bottom w:val="none" w:sz="0" w:space="0" w:color="auto"/>
                <w:right w:val="none" w:sz="0" w:space="0" w:color="auto"/>
              </w:divBdr>
              <w:divsChild>
                <w:div w:id="187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3001">
          <w:marLeft w:val="0"/>
          <w:marRight w:val="0"/>
          <w:marTop w:val="0"/>
          <w:marBottom w:val="0"/>
          <w:divBdr>
            <w:top w:val="none" w:sz="0" w:space="0" w:color="auto"/>
            <w:left w:val="none" w:sz="0" w:space="0" w:color="auto"/>
            <w:bottom w:val="none" w:sz="0" w:space="0" w:color="auto"/>
            <w:right w:val="none" w:sz="0" w:space="0" w:color="auto"/>
          </w:divBdr>
          <w:divsChild>
            <w:div w:id="2028943619">
              <w:marLeft w:val="180"/>
              <w:marRight w:val="0"/>
              <w:marTop w:val="0"/>
              <w:marBottom w:val="0"/>
              <w:divBdr>
                <w:top w:val="none" w:sz="0" w:space="0" w:color="auto"/>
                <w:left w:val="none" w:sz="0" w:space="0" w:color="auto"/>
                <w:bottom w:val="none" w:sz="0" w:space="0" w:color="auto"/>
                <w:right w:val="none" w:sz="0" w:space="0" w:color="auto"/>
              </w:divBdr>
              <w:divsChild>
                <w:div w:id="10816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922">
          <w:marLeft w:val="0"/>
          <w:marRight w:val="0"/>
          <w:marTop w:val="0"/>
          <w:marBottom w:val="0"/>
          <w:divBdr>
            <w:top w:val="none" w:sz="0" w:space="0" w:color="auto"/>
            <w:left w:val="none" w:sz="0" w:space="0" w:color="auto"/>
            <w:bottom w:val="none" w:sz="0" w:space="0" w:color="auto"/>
            <w:right w:val="none" w:sz="0" w:space="0" w:color="auto"/>
          </w:divBdr>
          <w:divsChild>
            <w:div w:id="447238475">
              <w:marLeft w:val="180"/>
              <w:marRight w:val="0"/>
              <w:marTop w:val="0"/>
              <w:marBottom w:val="0"/>
              <w:divBdr>
                <w:top w:val="none" w:sz="0" w:space="0" w:color="auto"/>
                <w:left w:val="none" w:sz="0" w:space="0" w:color="auto"/>
                <w:bottom w:val="none" w:sz="0" w:space="0" w:color="auto"/>
                <w:right w:val="none" w:sz="0" w:space="0" w:color="auto"/>
              </w:divBdr>
              <w:divsChild>
                <w:div w:id="3425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4914">
          <w:marLeft w:val="0"/>
          <w:marRight w:val="0"/>
          <w:marTop w:val="0"/>
          <w:marBottom w:val="0"/>
          <w:divBdr>
            <w:top w:val="none" w:sz="0" w:space="0" w:color="auto"/>
            <w:left w:val="none" w:sz="0" w:space="0" w:color="auto"/>
            <w:bottom w:val="none" w:sz="0" w:space="0" w:color="auto"/>
            <w:right w:val="none" w:sz="0" w:space="0" w:color="auto"/>
          </w:divBdr>
          <w:divsChild>
            <w:div w:id="1250113715">
              <w:marLeft w:val="180"/>
              <w:marRight w:val="0"/>
              <w:marTop w:val="0"/>
              <w:marBottom w:val="0"/>
              <w:divBdr>
                <w:top w:val="none" w:sz="0" w:space="0" w:color="auto"/>
                <w:left w:val="none" w:sz="0" w:space="0" w:color="auto"/>
                <w:bottom w:val="none" w:sz="0" w:space="0" w:color="auto"/>
                <w:right w:val="none" w:sz="0" w:space="0" w:color="auto"/>
              </w:divBdr>
              <w:divsChild>
                <w:div w:id="12366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261">
          <w:marLeft w:val="0"/>
          <w:marRight w:val="0"/>
          <w:marTop w:val="0"/>
          <w:marBottom w:val="0"/>
          <w:divBdr>
            <w:top w:val="none" w:sz="0" w:space="0" w:color="auto"/>
            <w:left w:val="none" w:sz="0" w:space="0" w:color="auto"/>
            <w:bottom w:val="none" w:sz="0" w:space="0" w:color="auto"/>
            <w:right w:val="none" w:sz="0" w:space="0" w:color="auto"/>
          </w:divBdr>
          <w:divsChild>
            <w:div w:id="463163176">
              <w:marLeft w:val="180"/>
              <w:marRight w:val="0"/>
              <w:marTop w:val="0"/>
              <w:marBottom w:val="0"/>
              <w:divBdr>
                <w:top w:val="none" w:sz="0" w:space="0" w:color="auto"/>
                <w:left w:val="none" w:sz="0" w:space="0" w:color="auto"/>
                <w:bottom w:val="none" w:sz="0" w:space="0" w:color="auto"/>
                <w:right w:val="none" w:sz="0" w:space="0" w:color="auto"/>
              </w:divBdr>
              <w:divsChild>
                <w:div w:id="3480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3586">
          <w:marLeft w:val="0"/>
          <w:marRight w:val="0"/>
          <w:marTop w:val="0"/>
          <w:marBottom w:val="0"/>
          <w:divBdr>
            <w:top w:val="none" w:sz="0" w:space="0" w:color="auto"/>
            <w:left w:val="none" w:sz="0" w:space="0" w:color="auto"/>
            <w:bottom w:val="none" w:sz="0" w:space="0" w:color="auto"/>
            <w:right w:val="none" w:sz="0" w:space="0" w:color="auto"/>
          </w:divBdr>
          <w:divsChild>
            <w:div w:id="1856000355">
              <w:marLeft w:val="180"/>
              <w:marRight w:val="0"/>
              <w:marTop w:val="0"/>
              <w:marBottom w:val="0"/>
              <w:divBdr>
                <w:top w:val="none" w:sz="0" w:space="0" w:color="auto"/>
                <w:left w:val="none" w:sz="0" w:space="0" w:color="auto"/>
                <w:bottom w:val="none" w:sz="0" w:space="0" w:color="auto"/>
                <w:right w:val="none" w:sz="0" w:space="0" w:color="auto"/>
              </w:divBdr>
              <w:divsChild>
                <w:div w:id="9613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8150">
          <w:marLeft w:val="0"/>
          <w:marRight w:val="0"/>
          <w:marTop w:val="0"/>
          <w:marBottom w:val="0"/>
          <w:divBdr>
            <w:top w:val="none" w:sz="0" w:space="0" w:color="auto"/>
            <w:left w:val="none" w:sz="0" w:space="0" w:color="auto"/>
            <w:bottom w:val="none" w:sz="0" w:space="0" w:color="auto"/>
            <w:right w:val="none" w:sz="0" w:space="0" w:color="auto"/>
          </w:divBdr>
          <w:divsChild>
            <w:div w:id="1597857561">
              <w:marLeft w:val="180"/>
              <w:marRight w:val="0"/>
              <w:marTop w:val="0"/>
              <w:marBottom w:val="0"/>
              <w:divBdr>
                <w:top w:val="none" w:sz="0" w:space="0" w:color="auto"/>
                <w:left w:val="none" w:sz="0" w:space="0" w:color="auto"/>
                <w:bottom w:val="none" w:sz="0" w:space="0" w:color="auto"/>
                <w:right w:val="none" w:sz="0" w:space="0" w:color="auto"/>
              </w:divBdr>
              <w:divsChild>
                <w:div w:id="170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1917">
          <w:marLeft w:val="0"/>
          <w:marRight w:val="0"/>
          <w:marTop w:val="0"/>
          <w:marBottom w:val="0"/>
          <w:divBdr>
            <w:top w:val="none" w:sz="0" w:space="0" w:color="auto"/>
            <w:left w:val="none" w:sz="0" w:space="0" w:color="auto"/>
            <w:bottom w:val="none" w:sz="0" w:space="0" w:color="auto"/>
            <w:right w:val="none" w:sz="0" w:space="0" w:color="auto"/>
          </w:divBdr>
          <w:divsChild>
            <w:div w:id="1308631958">
              <w:marLeft w:val="180"/>
              <w:marRight w:val="0"/>
              <w:marTop w:val="0"/>
              <w:marBottom w:val="0"/>
              <w:divBdr>
                <w:top w:val="none" w:sz="0" w:space="0" w:color="auto"/>
                <w:left w:val="none" w:sz="0" w:space="0" w:color="auto"/>
                <w:bottom w:val="none" w:sz="0" w:space="0" w:color="auto"/>
                <w:right w:val="none" w:sz="0" w:space="0" w:color="auto"/>
              </w:divBdr>
              <w:divsChild>
                <w:div w:id="1906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9124">
          <w:marLeft w:val="0"/>
          <w:marRight w:val="0"/>
          <w:marTop w:val="0"/>
          <w:marBottom w:val="0"/>
          <w:divBdr>
            <w:top w:val="none" w:sz="0" w:space="0" w:color="auto"/>
            <w:left w:val="none" w:sz="0" w:space="0" w:color="auto"/>
            <w:bottom w:val="none" w:sz="0" w:space="0" w:color="auto"/>
            <w:right w:val="none" w:sz="0" w:space="0" w:color="auto"/>
          </w:divBdr>
          <w:divsChild>
            <w:div w:id="315883798">
              <w:marLeft w:val="180"/>
              <w:marRight w:val="0"/>
              <w:marTop w:val="0"/>
              <w:marBottom w:val="0"/>
              <w:divBdr>
                <w:top w:val="none" w:sz="0" w:space="0" w:color="auto"/>
                <w:left w:val="none" w:sz="0" w:space="0" w:color="auto"/>
                <w:bottom w:val="none" w:sz="0" w:space="0" w:color="auto"/>
                <w:right w:val="none" w:sz="0" w:space="0" w:color="auto"/>
              </w:divBdr>
              <w:divsChild>
                <w:div w:id="27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298">
          <w:marLeft w:val="0"/>
          <w:marRight w:val="0"/>
          <w:marTop w:val="0"/>
          <w:marBottom w:val="0"/>
          <w:divBdr>
            <w:top w:val="none" w:sz="0" w:space="0" w:color="auto"/>
            <w:left w:val="none" w:sz="0" w:space="0" w:color="auto"/>
            <w:bottom w:val="none" w:sz="0" w:space="0" w:color="auto"/>
            <w:right w:val="none" w:sz="0" w:space="0" w:color="auto"/>
          </w:divBdr>
          <w:divsChild>
            <w:div w:id="1513061752">
              <w:marLeft w:val="180"/>
              <w:marRight w:val="0"/>
              <w:marTop w:val="0"/>
              <w:marBottom w:val="0"/>
              <w:divBdr>
                <w:top w:val="none" w:sz="0" w:space="0" w:color="auto"/>
                <w:left w:val="none" w:sz="0" w:space="0" w:color="auto"/>
                <w:bottom w:val="none" w:sz="0" w:space="0" w:color="auto"/>
                <w:right w:val="none" w:sz="0" w:space="0" w:color="auto"/>
              </w:divBdr>
              <w:divsChild>
                <w:div w:id="576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8156">
          <w:marLeft w:val="0"/>
          <w:marRight w:val="0"/>
          <w:marTop w:val="0"/>
          <w:marBottom w:val="0"/>
          <w:divBdr>
            <w:top w:val="none" w:sz="0" w:space="0" w:color="auto"/>
            <w:left w:val="none" w:sz="0" w:space="0" w:color="auto"/>
            <w:bottom w:val="none" w:sz="0" w:space="0" w:color="auto"/>
            <w:right w:val="none" w:sz="0" w:space="0" w:color="auto"/>
          </w:divBdr>
          <w:divsChild>
            <w:div w:id="1458258250">
              <w:marLeft w:val="180"/>
              <w:marRight w:val="0"/>
              <w:marTop w:val="0"/>
              <w:marBottom w:val="0"/>
              <w:divBdr>
                <w:top w:val="none" w:sz="0" w:space="0" w:color="auto"/>
                <w:left w:val="none" w:sz="0" w:space="0" w:color="auto"/>
                <w:bottom w:val="none" w:sz="0" w:space="0" w:color="auto"/>
                <w:right w:val="none" w:sz="0" w:space="0" w:color="auto"/>
              </w:divBdr>
              <w:divsChild>
                <w:div w:id="10403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320">
          <w:marLeft w:val="0"/>
          <w:marRight w:val="0"/>
          <w:marTop w:val="0"/>
          <w:marBottom w:val="0"/>
          <w:divBdr>
            <w:top w:val="none" w:sz="0" w:space="0" w:color="auto"/>
            <w:left w:val="none" w:sz="0" w:space="0" w:color="auto"/>
            <w:bottom w:val="none" w:sz="0" w:space="0" w:color="auto"/>
            <w:right w:val="none" w:sz="0" w:space="0" w:color="auto"/>
          </w:divBdr>
          <w:divsChild>
            <w:div w:id="1377006422">
              <w:marLeft w:val="180"/>
              <w:marRight w:val="0"/>
              <w:marTop w:val="0"/>
              <w:marBottom w:val="0"/>
              <w:divBdr>
                <w:top w:val="none" w:sz="0" w:space="0" w:color="auto"/>
                <w:left w:val="none" w:sz="0" w:space="0" w:color="auto"/>
                <w:bottom w:val="none" w:sz="0" w:space="0" w:color="auto"/>
                <w:right w:val="none" w:sz="0" w:space="0" w:color="auto"/>
              </w:divBdr>
              <w:divsChild>
                <w:div w:id="17595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6678">
          <w:marLeft w:val="0"/>
          <w:marRight w:val="0"/>
          <w:marTop w:val="0"/>
          <w:marBottom w:val="0"/>
          <w:divBdr>
            <w:top w:val="none" w:sz="0" w:space="0" w:color="auto"/>
            <w:left w:val="none" w:sz="0" w:space="0" w:color="auto"/>
            <w:bottom w:val="none" w:sz="0" w:space="0" w:color="auto"/>
            <w:right w:val="none" w:sz="0" w:space="0" w:color="auto"/>
          </w:divBdr>
          <w:divsChild>
            <w:div w:id="1191800747">
              <w:marLeft w:val="180"/>
              <w:marRight w:val="0"/>
              <w:marTop w:val="0"/>
              <w:marBottom w:val="0"/>
              <w:divBdr>
                <w:top w:val="none" w:sz="0" w:space="0" w:color="auto"/>
                <w:left w:val="none" w:sz="0" w:space="0" w:color="auto"/>
                <w:bottom w:val="none" w:sz="0" w:space="0" w:color="auto"/>
                <w:right w:val="none" w:sz="0" w:space="0" w:color="auto"/>
              </w:divBdr>
              <w:divsChild>
                <w:div w:id="3563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1692">
          <w:marLeft w:val="0"/>
          <w:marRight w:val="0"/>
          <w:marTop w:val="0"/>
          <w:marBottom w:val="0"/>
          <w:divBdr>
            <w:top w:val="none" w:sz="0" w:space="0" w:color="auto"/>
            <w:left w:val="none" w:sz="0" w:space="0" w:color="auto"/>
            <w:bottom w:val="none" w:sz="0" w:space="0" w:color="auto"/>
            <w:right w:val="none" w:sz="0" w:space="0" w:color="auto"/>
          </w:divBdr>
          <w:divsChild>
            <w:div w:id="1398624085">
              <w:marLeft w:val="180"/>
              <w:marRight w:val="0"/>
              <w:marTop w:val="0"/>
              <w:marBottom w:val="0"/>
              <w:divBdr>
                <w:top w:val="none" w:sz="0" w:space="0" w:color="auto"/>
                <w:left w:val="none" w:sz="0" w:space="0" w:color="auto"/>
                <w:bottom w:val="none" w:sz="0" w:space="0" w:color="auto"/>
                <w:right w:val="none" w:sz="0" w:space="0" w:color="auto"/>
              </w:divBdr>
              <w:divsChild>
                <w:div w:id="16897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6239">
          <w:marLeft w:val="0"/>
          <w:marRight w:val="0"/>
          <w:marTop w:val="0"/>
          <w:marBottom w:val="0"/>
          <w:divBdr>
            <w:top w:val="none" w:sz="0" w:space="0" w:color="auto"/>
            <w:left w:val="none" w:sz="0" w:space="0" w:color="auto"/>
            <w:bottom w:val="none" w:sz="0" w:space="0" w:color="auto"/>
            <w:right w:val="none" w:sz="0" w:space="0" w:color="auto"/>
          </w:divBdr>
          <w:divsChild>
            <w:div w:id="525211870">
              <w:marLeft w:val="180"/>
              <w:marRight w:val="0"/>
              <w:marTop w:val="0"/>
              <w:marBottom w:val="0"/>
              <w:divBdr>
                <w:top w:val="none" w:sz="0" w:space="0" w:color="auto"/>
                <w:left w:val="none" w:sz="0" w:space="0" w:color="auto"/>
                <w:bottom w:val="none" w:sz="0" w:space="0" w:color="auto"/>
                <w:right w:val="none" w:sz="0" w:space="0" w:color="auto"/>
              </w:divBdr>
              <w:divsChild>
                <w:div w:id="1666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1540">
          <w:marLeft w:val="0"/>
          <w:marRight w:val="0"/>
          <w:marTop w:val="0"/>
          <w:marBottom w:val="0"/>
          <w:divBdr>
            <w:top w:val="none" w:sz="0" w:space="0" w:color="auto"/>
            <w:left w:val="none" w:sz="0" w:space="0" w:color="auto"/>
            <w:bottom w:val="none" w:sz="0" w:space="0" w:color="auto"/>
            <w:right w:val="none" w:sz="0" w:space="0" w:color="auto"/>
          </w:divBdr>
          <w:divsChild>
            <w:div w:id="1957054504">
              <w:marLeft w:val="180"/>
              <w:marRight w:val="0"/>
              <w:marTop w:val="0"/>
              <w:marBottom w:val="0"/>
              <w:divBdr>
                <w:top w:val="none" w:sz="0" w:space="0" w:color="auto"/>
                <w:left w:val="none" w:sz="0" w:space="0" w:color="auto"/>
                <w:bottom w:val="none" w:sz="0" w:space="0" w:color="auto"/>
                <w:right w:val="none" w:sz="0" w:space="0" w:color="auto"/>
              </w:divBdr>
              <w:divsChild>
                <w:div w:id="1768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9801">
          <w:marLeft w:val="0"/>
          <w:marRight w:val="0"/>
          <w:marTop w:val="0"/>
          <w:marBottom w:val="0"/>
          <w:divBdr>
            <w:top w:val="none" w:sz="0" w:space="0" w:color="auto"/>
            <w:left w:val="none" w:sz="0" w:space="0" w:color="auto"/>
            <w:bottom w:val="none" w:sz="0" w:space="0" w:color="auto"/>
            <w:right w:val="none" w:sz="0" w:space="0" w:color="auto"/>
          </w:divBdr>
          <w:divsChild>
            <w:div w:id="1510027326">
              <w:marLeft w:val="180"/>
              <w:marRight w:val="0"/>
              <w:marTop w:val="0"/>
              <w:marBottom w:val="0"/>
              <w:divBdr>
                <w:top w:val="none" w:sz="0" w:space="0" w:color="auto"/>
                <w:left w:val="none" w:sz="0" w:space="0" w:color="auto"/>
                <w:bottom w:val="none" w:sz="0" w:space="0" w:color="auto"/>
                <w:right w:val="none" w:sz="0" w:space="0" w:color="auto"/>
              </w:divBdr>
              <w:divsChild>
                <w:div w:id="19760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150">
          <w:marLeft w:val="0"/>
          <w:marRight w:val="0"/>
          <w:marTop w:val="0"/>
          <w:marBottom w:val="0"/>
          <w:divBdr>
            <w:top w:val="none" w:sz="0" w:space="0" w:color="auto"/>
            <w:left w:val="none" w:sz="0" w:space="0" w:color="auto"/>
            <w:bottom w:val="none" w:sz="0" w:space="0" w:color="auto"/>
            <w:right w:val="none" w:sz="0" w:space="0" w:color="auto"/>
          </w:divBdr>
          <w:divsChild>
            <w:div w:id="609512827">
              <w:marLeft w:val="180"/>
              <w:marRight w:val="0"/>
              <w:marTop w:val="0"/>
              <w:marBottom w:val="0"/>
              <w:divBdr>
                <w:top w:val="none" w:sz="0" w:space="0" w:color="auto"/>
                <w:left w:val="none" w:sz="0" w:space="0" w:color="auto"/>
                <w:bottom w:val="none" w:sz="0" w:space="0" w:color="auto"/>
                <w:right w:val="none" w:sz="0" w:space="0" w:color="auto"/>
              </w:divBdr>
              <w:divsChild>
                <w:div w:id="16969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4911">
          <w:marLeft w:val="0"/>
          <w:marRight w:val="0"/>
          <w:marTop w:val="0"/>
          <w:marBottom w:val="0"/>
          <w:divBdr>
            <w:top w:val="none" w:sz="0" w:space="0" w:color="auto"/>
            <w:left w:val="none" w:sz="0" w:space="0" w:color="auto"/>
            <w:bottom w:val="none" w:sz="0" w:space="0" w:color="auto"/>
            <w:right w:val="none" w:sz="0" w:space="0" w:color="auto"/>
          </w:divBdr>
          <w:divsChild>
            <w:div w:id="955021877">
              <w:marLeft w:val="180"/>
              <w:marRight w:val="0"/>
              <w:marTop w:val="0"/>
              <w:marBottom w:val="0"/>
              <w:divBdr>
                <w:top w:val="none" w:sz="0" w:space="0" w:color="auto"/>
                <w:left w:val="none" w:sz="0" w:space="0" w:color="auto"/>
                <w:bottom w:val="none" w:sz="0" w:space="0" w:color="auto"/>
                <w:right w:val="none" w:sz="0" w:space="0" w:color="auto"/>
              </w:divBdr>
              <w:divsChild>
                <w:div w:id="14004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0478">
          <w:marLeft w:val="0"/>
          <w:marRight w:val="0"/>
          <w:marTop w:val="0"/>
          <w:marBottom w:val="0"/>
          <w:divBdr>
            <w:top w:val="none" w:sz="0" w:space="0" w:color="auto"/>
            <w:left w:val="none" w:sz="0" w:space="0" w:color="auto"/>
            <w:bottom w:val="none" w:sz="0" w:space="0" w:color="auto"/>
            <w:right w:val="none" w:sz="0" w:space="0" w:color="auto"/>
          </w:divBdr>
          <w:divsChild>
            <w:div w:id="967050049">
              <w:marLeft w:val="180"/>
              <w:marRight w:val="0"/>
              <w:marTop w:val="0"/>
              <w:marBottom w:val="0"/>
              <w:divBdr>
                <w:top w:val="none" w:sz="0" w:space="0" w:color="auto"/>
                <w:left w:val="none" w:sz="0" w:space="0" w:color="auto"/>
                <w:bottom w:val="none" w:sz="0" w:space="0" w:color="auto"/>
                <w:right w:val="none" w:sz="0" w:space="0" w:color="auto"/>
              </w:divBdr>
              <w:divsChild>
                <w:div w:id="11476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951">
          <w:marLeft w:val="0"/>
          <w:marRight w:val="0"/>
          <w:marTop w:val="0"/>
          <w:marBottom w:val="0"/>
          <w:divBdr>
            <w:top w:val="none" w:sz="0" w:space="0" w:color="auto"/>
            <w:left w:val="none" w:sz="0" w:space="0" w:color="auto"/>
            <w:bottom w:val="none" w:sz="0" w:space="0" w:color="auto"/>
            <w:right w:val="none" w:sz="0" w:space="0" w:color="auto"/>
          </w:divBdr>
          <w:divsChild>
            <w:div w:id="433552385">
              <w:marLeft w:val="180"/>
              <w:marRight w:val="0"/>
              <w:marTop w:val="0"/>
              <w:marBottom w:val="0"/>
              <w:divBdr>
                <w:top w:val="none" w:sz="0" w:space="0" w:color="auto"/>
                <w:left w:val="none" w:sz="0" w:space="0" w:color="auto"/>
                <w:bottom w:val="none" w:sz="0" w:space="0" w:color="auto"/>
                <w:right w:val="none" w:sz="0" w:space="0" w:color="auto"/>
              </w:divBdr>
              <w:divsChild>
                <w:div w:id="8955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745">
          <w:marLeft w:val="0"/>
          <w:marRight w:val="0"/>
          <w:marTop w:val="0"/>
          <w:marBottom w:val="0"/>
          <w:divBdr>
            <w:top w:val="none" w:sz="0" w:space="0" w:color="auto"/>
            <w:left w:val="none" w:sz="0" w:space="0" w:color="auto"/>
            <w:bottom w:val="none" w:sz="0" w:space="0" w:color="auto"/>
            <w:right w:val="none" w:sz="0" w:space="0" w:color="auto"/>
          </w:divBdr>
          <w:divsChild>
            <w:div w:id="309866147">
              <w:marLeft w:val="180"/>
              <w:marRight w:val="0"/>
              <w:marTop w:val="0"/>
              <w:marBottom w:val="0"/>
              <w:divBdr>
                <w:top w:val="none" w:sz="0" w:space="0" w:color="auto"/>
                <w:left w:val="none" w:sz="0" w:space="0" w:color="auto"/>
                <w:bottom w:val="none" w:sz="0" w:space="0" w:color="auto"/>
                <w:right w:val="none" w:sz="0" w:space="0" w:color="auto"/>
              </w:divBdr>
              <w:divsChild>
                <w:div w:id="1238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5980">
          <w:marLeft w:val="0"/>
          <w:marRight w:val="0"/>
          <w:marTop w:val="0"/>
          <w:marBottom w:val="0"/>
          <w:divBdr>
            <w:top w:val="none" w:sz="0" w:space="0" w:color="auto"/>
            <w:left w:val="none" w:sz="0" w:space="0" w:color="auto"/>
            <w:bottom w:val="none" w:sz="0" w:space="0" w:color="auto"/>
            <w:right w:val="none" w:sz="0" w:space="0" w:color="auto"/>
          </w:divBdr>
          <w:divsChild>
            <w:div w:id="118190267">
              <w:marLeft w:val="180"/>
              <w:marRight w:val="0"/>
              <w:marTop w:val="0"/>
              <w:marBottom w:val="0"/>
              <w:divBdr>
                <w:top w:val="none" w:sz="0" w:space="0" w:color="auto"/>
                <w:left w:val="none" w:sz="0" w:space="0" w:color="auto"/>
                <w:bottom w:val="none" w:sz="0" w:space="0" w:color="auto"/>
                <w:right w:val="none" w:sz="0" w:space="0" w:color="auto"/>
              </w:divBdr>
              <w:divsChild>
                <w:div w:id="11073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109">
          <w:marLeft w:val="0"/>
          <w:marRight w:val="0"/>
          <w:marTop w:val="0"/>
          <w:marBottom w:val="0"/>
          <w:divBdr>
            <w:top w:val="none" w:sz="0" w:space="0" w:color="auto"/>
            <w:left w:val="none" w:sz="0" w:space="0" w:color="auto"/>
            <w:bottom w:val="none" w:sz="0" w:space="0" w:color="auto"/>
            <w:right w:val="none" w:sz="0" w:space="0" w:color="auto"/>
          </w:divBdr>
          <w:divsChild>
            <w:div w:id="831870635">
              <w:marLeft w:val="180"/>
              <w:marRight w:val="0"/>
              <w:marTop w:val="0"/>
              <w:marBottom w:val="0"/>
              <w:divBdr>
                <w:top w:val="none" w:sz="0" w:space="0" w:color="auto"/>
                <w:left w:val="none" w:sz="0" w:space="0" w:color="auto"/>
                <w:bottom w:val="none" w:sz="0" w:space="0" w:color="auto"/>
                <w:right w:val="none" w:sz="0" w:space="0" w:color="auto"/>
              </w:divBdr>
              <w:divsChild>
                <w:div w:id="19170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5699">
          <w:marLeft w:val="0"/>
          <w:marRight w:val="0"/>
          <w:marTop w:val="0"/>
          <w:marBottom w:val="0"/>
          <w:divBdr>
            <w:top w:val="none" w:sz="0" w:space="0" w:color="auto"/>
            <w:left w:val="none" w:sz="0" w:space="0" w:color="auto"/>
            <w:bottom w:val="none" w:sz="0" w:space="0" w:color="auto"/>
            <w:right w:val="none" w:sz="0" w:space="0" w:color="auto"/>
          </w:divBdr>
          <w:divsChild>
            <w:div w:id="1132407498">
              <w:marLeft w:val="180"/>
              <w:marRight w:val="0"/>
              <w:marTop w:val="0"/>
              <w:marBottom w:val="0"/>
              <w:divBdr>
                <w:top w:val="none" w:sz="0" w:space="0" w:color="auto"/>
                <w:left w:val="none" w:sz="0" w:space="0" w:color="auto"/>
                <w:bottom w:val="none" w:sz="0" w:space="0" w:color="auto"/>
                <w:right w:val="none" w:sz="0" w:space="0" w:color="auto"/>
              </w:divBdr>
              <w:divsChild>
                <w:div w:id="124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1426">
          <w:marLeft w:val="0"/>
          <w:marRight w:val="0"/>
          <w:marTop w:val="0"/>
          <w:marBottom w:val="0"/>
          <w:divBdr>
            <w:top w:val="none" w:sz="0" w:space="0" w:color="auto"/>
            <w:left w:val="none" w:sz="0" w:space="0" w:color="auto"/>
            <w:bottom w:val="none" w:sz="0" w:space="0" w:color="auto"/>
            <w:right w:val="none" w:sz="0" w:space="0" w:color="auto"/>
          </w:divBdr>
          <w:divsChild>
            <w:div w:id="897933472">
              <w:marLeft w:val="180"/>
              <w:marRight w:val="0"/>
              <w:marTop w:val="0"/>
              <w:marBottom w:val="0"/>
              <w:divBdr>
                <w:top w:val="none" w:sz="0" w:space="0" w:color="auto"/>
                <w:left w:val="none" w:sz="0" w:space="0" w:color="auto"/>
                <w:bottom w:val="none" w:sz="0" w:space="0" w:color="auto"/>
                <w:right w:val="none" w:sz="0" w:space="0" w:color="auto"/>
              </w:divBdr>
              <w:divsChild>
                <w:div w:id="13420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2502">
          <w:marLeft w:val="0"/>
          <w:marRight w:val="0"/>
          <w:marTop w:val="0"/>
          <w:marBottom w:val="0"/>
          <w:divBdr>
            <w:top w:val="none" w:sz="0" w:space="0" w:color="auto"/>
            <w:left w:val="none" w:sz="0" w:space="0" w:color="auto"/>
            <w:bottom w:val="none" w:sz="0" w:space="0" w:color="auto"/>
            <w:right w:val="none" w:sz="0" w:space="0" w:color="auto"/>
          </w:divBdr>
          <w:divsChild>
            <w:div w:id="1996033920">
              <w:marLeft w:val="180"/>
              <w:marRight w:val="0"/>
              <w:marTop w:val="0"/>
              <w:marBottom w:val="0"/>
              <w:divBdr>
                <w:top w:val="none" w:sz="0" w:space="0" w:color="auto"/>
                <w:left w:val="none" w:sz="0" w:space="0" w:color="auto"/>
                <w:bottom w:val="none" w:sz="0" w:space="0" w:color="auto"/>
                <w:right w:val="none" w:sz="0" w:space="0" w:color="auto"/>
              </w:divBdr>
              <w:divsChild>
                <w:div w:id="3797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9860">
          <w:marLeft w:val="0"/>
          <w:marRight w:val="0"/>
          <w:marTop w:val="0"/>
          <w:marBottom w:val="0"/>
          <w:divBdr>
            <w:top w:val="none" w:sz="0" w:space="0" w:color="auto"/>
            <w:left w:val="none" w:sz="0" w:space="0" w:color="auto"/>
            <w:bottom w:val="none" w:sz="0" w:space="0" w:color="auto"/>
            <w:right w:val="none" w:sz="0" w:space="0" w:color="auto"/>
          </w:divBdr>
          <w:divsChild>
            <w:div w:id="210382500">
              <w:marLeft w:val="180"/>
              <w:marRight w:val="0"/>
              <w:marTop w:val="0"/>
              <w:marBottom w:val="0"/>
              <w:divBdr>
                <w:top w:val="none" w:sz="0" w:space="0" w:color="auto"/>
                <w:left w:val="none" w:sz="0" w:space="0" w:color="auto"/>
                <w:bottom w:val="none" w:sz="0" w:space="0" w:color="auto"/>
                <w:right w:val="none" w:sz="0" w:space="0" w:color="auto"/>
              </w:divBdr>
              <w:divsChild>
                <w:div w:id="7244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5099">
          <w:marLeft w:val="0"/>
          <w:marRight w:val="0"/>
          <w:marTop w:val="0"/>
          <w:marBottom w:val="0"/>
          <w:divBdr>
            <w:top w:val="none" w:sz="0" w:space="0" w:color="auto"/>
            <w:left w:val="none" w:sz="0" w:space="0" w:color="auto"/>
            <w:bottom w:val="none" w:sz="0" w:space="0" w:color="auto"/>
            <w:right w:val="none" w:sz="0" w:space="0" w:color="auto"/>
          </w:divBdr>
          <w:divsChild>
            <w:div w:id="1454442697">
              <w:marLeft w:val="180"/>
              <w:marRight w:val="0"/>
              <w:marTop w:val="0"/>
              <w:marBottom w:val="0"/>
              <w:divBdr>
                <w:top w:val="none" w:sz="0" w:space="0" w:color="auto"/>
                <w:left w:val="none" w:sz="0" w:space="0" w:color="auto"/>
                <w:bottom w:val="none" w:sz="0" w:space="0" w:color="auto"/>
                <w:right w:val="none" w:sz="0" w:space="0" w:color="auto"/>
              </w:divBdr>
              <w:divsChild>
                <w:div w:id="12912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5577">
          <w:marLeft w:val="0"/>
          <w:marRight w:val="0"/>
          <w:marTop w:val="0"/>
          <w:marBottom w:val="0"/>
          <w:divBdr>
            <w:top w:val="none" w:sz="0" w:space="0" w:color="auto"/>
            <w:left w:val="none" w:sz="0" w:space="0" w:color="auto"/>
            <w:bottom w:val="none" w:sz="0" w:space="0" w:color="auto"/>
            <w:right w:val="none" w:sz="0" w:space="0" w:color="auto"/>
          </w:divBdr>
          <w:divsChild>
            <w:div w:id="720330082">
              <w:marLeft w:val="180"/>
              <w:marRight w:val="0"/>
              <w:marTop w:val="0"/>
              <w:marBottom w:val="0"/>
              <w:divBdr>
                <w:top w:val="none" w:sz="0" w:space="0" w:color="auto"/>
                <w:left w:val="none" w:sz="0" w:space="0" w:color="auto"/>
                <w:bottom w:val="none" w:sz="0" w:space="0" w:color="auto"/>
                <w:right w:val="none" w:sz="0" w:space="0" w:color="auto"/>
              </w:divBdr>
              <w:divsChild>
                <w:div w:id="1413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963">
          <w:marLeft w:val="0"/>
          <w:marRight w:val="0"/>
          <w:marTop w:val="0"/>
          <w:marBottom w:val="0"/>
          <w:divBdr>
            <w:top w:val="none" w:sz="0" w:space="0" w:color="auto"/>
            <w:left w:val="none" w:sz="0" w:space="0" w:color="auto"/>
            <w:bottom w:val="none" w:sz="0" w:space="0" w:color="auto"/>
            <w:right w:val="none" w:sz="0" w:space="0" w:color="auto"/>
          </w:divBdr>
          <w:divsChild>
            <w:div w:id="679814547">
              <w:marLeft w:val="180"/>
              <w:marRight w:val="0"/>
              <w:marTop w:val="0"/>
              <w:marBottom w:val="0"/>
              <w:divBdr>
                <w:top w:val="none" w:sz="0" w:space="0" w:color="auto"/>
                <w:left w:val="none" w:sz="0" w:space="0" w:color="auto"/>
                <w:bottom w:val="none" w:sz="0" w:space="0" w:color="auto"/>
                <w:right w:val="none" w:sz="0" w:space="0" w:color="auto"/>
              </w:divBdr>
              <w:divsChild>
                <w:div w:id="3113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7940">
          <w:marLeft w:val="0"/>
          <w:marRight w:val="0"/>
          <w:marTop w:val="0"/>
          <w:marBottom w:val="0"/>
          <w:divBdr>
            <w:top w:val="none" w:sz="0" w:space="0" w:color="auto"/>
            <w:left w:val="none" w:sz="0" w:space="0" w:color="auto"/>
            <w:bottom w:val="none" w:sz="0" w:space="0" w:color="auto"/>
            <w:right w:val="none" w:sz="0" w:space="0" w:color="auto"/>
          </w:divBdr>
          <w:divsChild>
            <w:div w:id="1581059783">
              <w:marLeft w:val="180"/>
              <w:marRight w:val="0"/>
              <w:marTop w:val="0"/>
              <w:marBottom w:val="0"/>
              <w:divBdr>
                <w:top w:val="none" w:sz="0" w:space="0" w:color="auto"/>
                <w:left w:val="none" w:sz="0" w:space="0" w:color="auto"/>
                <w:bottom w:val="none" w:sz="0" w:space="0" w:color="auto"/>
                <w:right w:val="none" w:sz="0" w:space="0" w:color="auto"/>
              </w:divBdr>
              <w:divsChild>
                <w:div w:id="19946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4610">
          <w:marLeft w:val="0"/>
          <w:marRight w:val="0"/>
          <w:marTop w:val="0"/>
          <w:marBottom w:val="0"/>
          <w:divBdr>
            <w:top w:val="none" w:sz="0" w:space="0" w:color="auto"/>
            <w:left w:val="none" w:sz="0" w:space="0" w:color="auto"/>
            <w:bottom w:val="none" w:sz="0" w:space="0" w:color="auto"/>
            <w:right w:val="none" w:sz="0" w:space="0" w:color="auto"/>
          </w:divBdr>
          <w:divsChild>
            <w:div w:id="918641262">
              <w:marLeft w:val="180"/>
              <w:marRight w:val="0"/>
              <w:marTop w:val="0"/>
              <w:marBottom w:val="0"/>
              <w:divBdr>
                <w:top w:val="none" w:sz="0" w:space="0" w:color="auto"/>
                <w:left w:val="none" w:sz="0" w:space="0" w:color="auto"/>
                <w:bottom w:val="none" w:sz="0" w:space="0" w:color="auto"/>
                <w:right w:val="none" w:sz="0" w:space="0" w:color="auto"/>
              </w:divBdr>
              <w:divsChild>
                <w:div w:id="2105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3259">
          <w:marLeft w:val="0"/>
          <w:marRight w:val="0"/>
          <w:marTop w:val="0"/>
          <w:marBottom w:val="0"/>
          <w:divBdr>
            <w:top w:val="none" w:sz="0" w:space="0" w:color="auto"/>
            <w:left w:val="none" w:sz="0" w:space="0" w:color="auto"/>
            <w:bottom w:val="none" w:sz="0" w:space="0" w:color="auto"/>
            <w:right w:val="none" w:sz="0" w:space="0" w:color="auto"/>
          </w:divBdr>
          <w:divsChild>
            <w:div w:id="1070031789">
              <w:marLeft w:val="180"/>
              <w:marRight w:val="0"/>
              <w:marTop w:val="0"/>
              <w:marBottom w:val="0"/>
              <w:divBdr>
                <w:top w:val="none" w:sz="0" w:space="0" w:color="auto"/>
                <w:left w:val="none" w:sz="0" w:space="0" w:color="auto"/>
                <w:bottom w:val="none" w:sz="0" w:space="0" w:color="auto"/>
                <w:right w:val="none" w:sz="0" w:space="0" w:color="auto"/>
              </w:divBdr>
              <w:divsChild>
                <w:div w:id="7398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975">
          <w:marLeft w:val="0"/>
          <w:marRight w:val="0"/>
          <w:marTop w:val="0"/>
          <w:marBottom w:val="0"/>
          <w:divBdr>
            <w:top w:val="none" w:sz="0" w:space="0" w:color="auto"/>
            <w:left w:val="none" w:sz="0" w:space="0" w:color="auto"/>
            <w:bottom w:val="none" w:sz="0" w:space="0" w:color="auto"/>
            <w:right w:val="none" w:sz="0" w:space="0" w:color="auto"/>
          </w:divBdr>
          <w:divsChild>
            <w:div w:id="1591543403">
              <w:marLeft w:val="180"/>
              <w:marRight w:val="0"/>
              <w:marTop w:val="0"/>
              <w:marBottom w:val="0"/>
              <w:divBdr>
                <w:top w:val="none" w:sz="0" w:space="0" w:color="auto"/>
                <w:left w:val="none" w:sz="0" w:space="0" w:color="auto"/>
                <w:bottom w:val="none" w:sz="0" w:space="0" w:color="auto"/>
                <w:right w:val="none" w:sz="0" w:space="0" w:color="auto"/>
              </w:divBdr>
              <w:divsChild>
                <w:div w:id="17045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4102">
          <w:marLeft w:val="0"/>
          <w:marRight w:val="0"/>
          <w:marTop w:val="0"/>
          <w:marBottom w:val="0"/>
          <w:divBdr>
            <w:top w:val="none" w:sz="0" w:space="0" w:color="auto"/>
            <w:left w:val="none" w:sz="0" w:space="0" w:color="auto"/>
            <w:bottom w:val="none" w:sz="0" w:space="0" w:color="auto"/>
            <w:right w:val="none" w:sz="0" w:space="0" w:color="auto"/>
          </w:divBdr>
          <w:divsChild>
            <w:div w:id="1935555752">
              <w:marLeft w:val="180"/>
              <w:marRight w:val="0"/>
              <w:marTop w:val="0"/>
              <w:marBottom w:val="0"/>
              <w:divBdr>
                <w:top w:val="none" w:sz="0" w:space="0" w:color="auto"/>
                <w:left w:val="none" w:sz="0" w:space="0" w:color="auto"/>
                <w:bottom w:val="none" w:sz="0" w:space="0" w:color="auto"/>
                <w:right w:val="none" w:sz="0" w:space="0" w:color="auto"/>
              </w:divBdr>
              <w:divsChild>
                <w:div w:id="1500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0914">
          <w:marLeft w:val="0"/>
          <w:marRight w:val="0"/>
          <w:marTop w:val="0"/>
          <w:marBottom w:val="0"/>
          <w:divBdr>
            <w:top w:val="none" w:sz="0" w:space="0" w:color="auto"/>
            <w:left w:val="none" w:sz="0" w:space="0" w:color="auto"/>
            <w:bottom w:val="none" w:sz="0" w:space="0" w:color="auto"/>
            <w:right w:val="none" w:sz="0" w:space="0" w:color="auto"/>
          </w:divBdr>
          <w:divsChild>
            <w:div w:id="1430001043">
              <w:marLeft w:val="180"/>
              <w:marRight w:val="0"/>
              <w:marTop w:val="0"/>
              <w:marBottom w:val="0"/>
              <w:divBdr>
                <w:top w:val="none" w:sz="0" w:space="0" w:color="auto"/>
                <w:left w:val="none" w:sz="0" w:space="0" w:color="auto"/>
                <w:bottom w:val="none" w:sz="0" w:space="0" w:color="auto"/>
                <w:right w:val="none" w:sz="0" w:space="0" w:color="auto"/>
              </w:divBdr>
              <w:divsChild>
                <w:div w:id="6494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0395">
          <w:marLeft w:val="0"/>
          <w:marRight w:val="0"/>
          <w:marTop w:val="0"/>
          <w:marBottom w:val="0"/>
          <w:divBdr>
            <w:top w:val="none" w:sz="0" w:space="0" w:color="auto"/>
            <w:left w:val="none" w:sz="0" w:space="0" w:color="auto"/>
            <w:bottom w:val="none" w:sz="0" w:space="0" w:color="auto"/>
            <w:right w:val="none" w:sz="0" w:space="0" w:color="auto"/>
          </w:divBdr>
          <w:divsChild>
            <w:div w:id="1613703900">
              <w:marLeft w:val="180"/>
              <w:marRight w:val="0"/>
              <w:marTop w:val="0"/>
              <w:marBottom w:val="0"/>
              <w:divBdr>
                <w:top w:val="none" w:sz="0" w:space="0" w:color="auto"/>
                <w:left w:val="none" w:sz="0" w:space="0" w:color="auto"/>
                <w:bottom w:val="none" w:sz="0" w:space="0" w:color="auto"/>
                <w:right w:val="none" w:sz="0" w:space="0" w:color="auto"/>
              </w:divBdr>
              <w:divsChild>
                <w:div w:id="17977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9821">
          <w:marLeft w:val="0"/>
          <w:marRight w:val="0"/>
          <w:marTop w:val="0"/>
          <w:marBottom w:val="0"/>
          <w:divBdr>
            <w:top w:val="none" w:sz="0" w:space="0" w:color="auto"/>
            <w:left w:val="none" w:sz="0" w:space="0" w:color="auto"/>
            <w:bottom w:val="none" w:sz="0" w:space="0" w:color="auto"/>
            <w:right w:val="none" w:sz="0" w:space="0" w:color="auto"/>
          </w:divBdr>
          <w:divsChild>
            <w:div w:id="840050908">
              <w:marLeft w:val="180"/>
              <w:marRight w:val="0"/>
              <w:marTop w:val="0"/>
              <w:marBottom w:val="0"/>
              <w:divBdr>
                <w:top w:val="none" w:sz="0" w:space="0" w:color="auto"/>
                <w:left w:val="none" w:sz="0" w:space="0" w:color="auto"/>
                <w:bottom w:val="none" w:sz="0" w:space="0" w:color="auto"/>
                <w:right w:val="none" w:sz="0" w:space="0" w:color="auto"/>
              </w:divBdr>
              <w:divsChild>
                <w:div w:id="6330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519">
          <w:marLeft w:val="0"/>
          <w:marRight w:val="0"/>
          <w:marTop w:val="0"/>
          <w:marBottom w:val="0"/>
          <w:divBdr>
            <w:top w:val="none" w:sz="0" w:space="0" w:color="auto"/>
            <w:left w:val="none" w:sz="0" w:space="0" w:color="auto"/>
            <w:bottom w:val="none" w:sz="0" w:space="0" w:color="auto"/>
            <w:right w:val="none" w:sz="0" w:space="0" w:color="auto"/>
          </w:divBdr>
          <w:divsChild>
            <w:div w:id="1368876832">
              <w:marLeft w:val="180"/>
              <w:marRight w:val="0"/>
              <w:marTop w:val="0"/>
              <w:marBottom w:val="0"/>
              <w:divBdr>
                <w:top w:val="none" w:sz="0" w:space="0" w:color="auto"/>
                <w:left w:val="none" w:sz="0" w:space="0" w:color="auto"/>
                <w:bottom w:val="none" w:sz="0" w:space="0" w:color="auto"/>
                <w:right w:val="none" w:sz="0" w:space="0" w:color="auto"/>
              </w:divBdr>
              <w:divsChild>
                <w:div w:id="14735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5995">
          <w:marLeft w:val="0"/>
          <w:marRight w:val="0"/>
          <w:marTop w:val="0"/>
          <w:marBottom w:val="0"/>
          <w:divBdr>
            <w:top w:val="none" w:sz="0" w:space="0" w:color="auto"/>
            <w:left w:val="none" w:sz="0" w:space="0" w:color="auto"/>
            <w:bottom w:val="none" w:sz="0" w:space="0" w:color="auto"/>
            <w:right w:val="none" w:sz="0" w:space="0" w:color="auto"/>
          </w:divBdr>
          <w:divsChild>
            <w:div w:id="11224551">
              <w:marLeft w:val="180"/>
              <w:marRight w:val="0"/>
              <w:marTop w:val="0"/>
              <w:marBottom w:val="0"/>
              <w:divBdr>
                <w:top w:val="none" w:sz="0" w:space="0" w:color="auto"/>
                <w:left w:val="none" w:sz="0" w:space="0" w:color="auto"/>
                <w:bottom w:val="none" w:sz="0" w:space="0" w:color="auto"/>
                <w:right w:val="none" w:sz="0" w:space="0" w:color="auto"/>
              </w:divBdr>
              <w:divsChild>
                <w:div w:id="749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4452">
          <w:marLeft w:val="0"/>
          <w:marRight w:val="0"/>
          <w:marTop w:val="0"/>
          <w:marBottom w:val="0"/>
          <w:divBdr>
            <w:top w:val="none" w:sz="0" w:space="0" w:color="auto"/>
            <w:left w:val="none" w:sz="0" w:space="0" w:color="auto"/>
            <w:bottom w:val="none" w:sz="0" w:space="0" w:color="auto"/>
            <w:right w:val="none" w:sz="0" w:space="0" w:color="auto"/>
          </w:divBdr>
          <w:divsChild>
            <w:div w:id="571625901">
              <w:marLeft w:val="180"/>
              <w:marRight w:val="0"/>
              <w:marTop w:val="0"/>
              <w:marBottom w:val="0"/>
              <w:divBdr>
                <w:top w:val="none" w:sz="0" w:space="0" w:color="auto"/>
                <w:left w:val="none" w:sz="0" w:space="0" w:color="auto"/>
                <w:bottom w:val="none" w:sz="0" w:space="0" w:color="auto"/>
                <w:right w:val="none" w:sz="0" w:space="0" w:color="auto"/>
              </w:divBdr>
              <w:divsChild>
                <w:div w:id="756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3597">
          <w:marLeft w:val="0"/>
          <w:marRight w:val="0"/>
          <w:marTop w:val="0"/>
          <w:marBottom w:val="0"/>
          <w:divBdr>
            <w:top w:val="none" w:sz="0" w:space="0" w:color="auto"/>
            <w:left w:val="none" w:sz="0" w:space="0" w:color="auto"/>
            <w:bottom w:val="none" w:sz="0" w:space="0" w:color="auto"/>
            <w:right w:val="none" w:sz="0" w:space="0" w:color="auto"/>
          </w:divBdr>
          <w:divsChild>
            <w:div w:id="1462728585">
              <w:marLeft w:val="180"/>
              <w:marRight w:val="0"/>
              <w:marTop w:val="0"/>
              <w:marBottom w:val="0"/>
              <w:divBdr>
                <w:top w:val="none" w:sz="0" w:space="0" w:color="auto"/>
                <w:left w:val="none" w:sz="0" w:space="0" w:color="auto"/>
                <w:bottom w:val="none" w:sz="0" w:space="0" w:color="auto"/>
                <w:right w:val="none" w:sz="0" w:space="0" w:color="auto"/>
              </w:divBdr>
              <w:divsChild>
                <w:div w:id="18075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1928">
          <w:marLeft w:val="0"/>
          <w:marRight w:val="0"/>
          <w:marTop w:val="0"/>
          <w:marBottom w:val="0"/>
          <w:divBdr>
            <w:top w:val="none" w:sz="0" w:space="0" w:color="auto"/>
            <w:left w:val="none" w:sz="0" w:space="0" w:color="auto"/>
            <w:bottom w:val="none" w:sz="0" w:space="0" w:color="auto"/>
            <w:right w:val="none" w:sz="0" w:space="0" w:color="auto"/>
          </w:divBdr>
          <w:divsChild>
            <w:div w:id="433474944">
              <w:marLeft w:val="180"/>
              <w:marRight w:val="0"/>
              <w:marTop w:val="0"/>
              <w:marBottom w:val="0"/>
              <w:divBdr>
                <w:top w:val="none" w:sz="0" w:space="0" w:color="auto"/>
                <w:left w:val="none" w:sz="0" w:space="0" w:color="auto"/>
                <w:bottom w:val="none" w:sz="0" w:space="0" w:color="auto"/>
                <w:right w:val="none" w:sz="0" w:space="0" w:color="auto"/>
              </w:divBdr>
              <w:divsChild>
                <w:div w:id="187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711">
          <w:marLeft w:val="0"/>
          <w:marRight w:val="0"/>
          <w:marTop w:val="0"/>
          <w:marBottom w:val="0"/>
          <w:divBdr>
            <w:top w:val="none" w:sz="0" w:space="0" w:color="auto"/>
            <w:left w:val="none" w:sz="0" w:space="0" w:color="auto"/>
            <w:bottom w:val="none" w:sz="0" w:space="0" w:color="auto"/>
            <w:right w:val="none" w:sz="0" w:space="0" w:color="auto"/>
          </w:divBdr>
          <w:divsChild>
            <w:div w:id="1695961378">
              <w:marLeft w:val="180"/>
              <w:marRight w:val="0"/>
              <w:marTop w:val="0"/>
              <w:marBottom w:val="0"/>
              <w:divBdr>
                <w:top w:val="none" w:sz="0" w:space="0" w:color="auto"/>
                <w:left w:val="none" w:sz="0" w:space="0" w:color="auto"/>
                <w:bottom w:val="none" w:sz="0" w:space="0" w:color="auto"/>
                <w:right w:val="none" w:sz="0" w:space="0" w:color="auto"/>
              </w:divBdr>
              <w:divsChild>
                <w:div w:id="1557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6708">
          <w:marLeft w:val="0"/>
          <w:marRight w:val="0"/>
          <w:marTop w:val="0"/>
          <w:marBottom w:val="0"/>
          <w:divBdr>
            <w:top w:val="none" w:sz="0" w:space="0" w:color="auto"/>
            <w:left w:val="none" w:sz="0" w:space="0" w:color="auto"/>
            <w:bottom w:val="none" w:sz="0" w:space="0" w:color="auto"/>
            <w:right w:val="none" w:sz="0" w:space="0" w:color="auto"/>
          </w:divBdr>
          <w:divsChild>
            <w:div w:id="409423308">
              <w:marLeft w:val="180"/>
              <w:marRight w:val="0"/>
              <w:marTop w:val="0"/>
              <w:marBottom w:val="0"/>
              <w:divBdr>
                <w:top w:val="none" w:sz="0" w:space="0" w:color="auto"/>
                <w:left w:val="none" w:sz="0" w:space="0" w:color="auto"/>
                <w:bottom w:val="none" w:sz="0" w:space="0" w:color="auto"/>
                <w:right w:val="none" w:sz="0" w:space="0" w:color="auto"/>
              </w:divBdr>
              <w:divsChild>
                <w:div w:id="20509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7248">
          <w:marLeft w:val="0"/>
          <w:marRight w:val="0"/>
          <w:marTop w:val="0"/>
          <w:marBottom w:val="0"/>
          <w:divBdr>
            <w:top w:val="none" w:sz="0" w:space="0" w:color="auto"/>
            <w:left w:val="none" w:sz="0" w:space="0" w:color="auto"/>
            <w:bottom w:val="none" w:sz="0" w:space="0" w:color="auto"/>
            <w:right w:val="none" w:sz="0" w:space="0" w:color="auto"/>
          </w:divBdr>
          <w:divsChild>
            <w:div w:id="1534729612">
              <w:marLeft w:val="180"/>
              <w:marRight w:val="0"/>
              <w:marTop w:val="0"/>
              <w:marBottom w:val="0"/>
              <w:divBdr>
                <w:top w:val="none" w:sz="0" w:space="0" w:color="auto"/>
                <w:left w:val="none" w:sz="0" w:space="0" w:color="auto"/>
                <w:bottom w:val="none" w:sz="0" w:space="0" w:color="auto"/>
                <w:right w:val="none" w:sz="0" w:space="0" w:color="auto"/>
              </w:divBdr>
              <w:divsChild>
                <w:div w:id="4037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6504">
          <w:marLeft w:val="0"/>
          <w:marRight w:val="0"/>
          <w:marTop w:val="0"/>
          <w:marBottom w:val="0"/>
          <w:divBdr>
            <w:top w:val="none" w:sz="0" w:space="0" w:color="auto"/>
            <w:left w:val="none" w:sz="0" w:space="0" w:color="auto"/>
            <w:bottom w:val="none" w:sz="0" w:space="0" w:color="auto"/>
            <w:right w:val="none" w:sz="0" w:space="0" w:color="auto"/>
          </w:divBdr>
          <w:divsChild>
            <w:div w:id="795608013">
              <w:marLeft w:val="180"/>
              <w:marRight w:val="0"/>
              <w:marTop w:val="0"/>
              <w:marBottom w:val="0"/>
              <w:divBdr>
                <w:top w:val="none" w:sz="0" w:space="0" w:color="auto"/>
                <w:left w:val="none" w:sz="0" w:space="0" w:color="auto"/>
                <w:bottom w:val="none" w:sz="0" w:space="0" w:color="auto"/>
                <w:right w:val="none" w:sz="0" w:space="0" w:color="auto"/>
              </w:divBdr>
              <w:divsChild>
                <w:div w:id="17811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4376">
          <w:marLeft w:val="0"/>
          <w:marRight w:val="0"/>
          <w:marTop w:val="0"/>
          <w:marBottom w:val="0"/>
          <w:divBdr>
            <w:top w:val="none" w:sz="0" w:space="0" w:color="auto"/>
            <w:left w:val="none" w:sz="0" w:space="0" w:color="auto"/>
            <w:bottom w:val="none" w:sz="0" w:space="0" w:color="auto"/>
            <w:right w:val="none" w:sz="0" w:space="0" w:color="auto"/>
          </w:divBdr>
          <w:divsChild>
            <w:div w:id="1129082661">
              <w:marLeft w:val="180"/>
              <w:marRight w:val="0"/>
              <w:marTop w:val="0"/>
              <w:marBottom w:val="0"/>
              <w:divBdr>
                <w:top w:val="none" w:sz="0" w:space="0" w:color="auto"/>
                <w:left w:val="none" w:sz="0" w:space="0" w:color="auto"/>
                <w:bottom w:val="none" w:sz="0" w:space="0" w:color="auto"/>
                <w:right w:val="none" w:sz="0" w:space="0" w:color="auto"/>
              </w:divBdr>
              <w:divsChild>
                <w:div w:id="1937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2840">
          <w:marLeft w:val="0"/>
          <w:marRight w:val="0"/>
          <w:marTop w:val="0"/>
          <w:marBottom w:val="0"/>
          <w:divBdr>
            <w:top w:val="none" w:sz="0" w:space="0" w:color="auto"/>
            <w:left w:val="none" w:sz="0" w:space="0" w:color="auto"/>
            <w:bottom w:val="none" w:sz="0" w:space="0" w:color="auto"/>
            <w:right w:val="none" w:sz="0" w:space="0" w:color="auto"/>
          </w:divBdr>
          <w:divsChild>
            <w:div w:id="361592196">
              <w:marLeft w:val="180"/>
              <w:marRight w:val="0"/>
              <w:marTop w:val="0"/>
              <w:marBottom w:val="0"/>
              <w:divBdr>
                <w:top w:val="none" w:sz="0" w:space="0" w:color="auto"/>
                <w:left w:val="none" w:sz="0" w:space="0" w:color="auto"/>
                <w:bottom w:val="none" w:sz="0" w:space="0" w:color="auto"/>
                <w:right w:val="none" w:sz="0" w:space="0" w:color="auto"/>
              </w:divBdr>
              <w:divsChild>
                <w:div w:id="7756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864">
          <w:marLeft w:val="0"/>
          <w:marRight w:val="0"/>
          <w:marTop w:val="0"/>
          <w:marBottom w:val="0"/>
          <w:divBdr>
            <w:top w:val="none" w:sz="0" w:space="0" w:color="auto"/>
            <w:left w:val="none" w:sz="0" w:space="0" w:color="auto"/>
            <w:bottom w:val="none" w:sz="0" w:space="0" w:color="auto"/>
            <w:right w:val="none" w:sz="0" w:space="0" w:color="auto"/>
          </w:divBdr>
          <w:divsChild>
            <w:div w:id="725564661">
              <w:marLeft w:val="180"/>
              <w:marRight w:val="0"/>
              <w:marTop w:val="0"/>
              <w:marBottom w:val="0"/>
              <w:divBdr>
                <w:top w:val="none" w:sz="0" w:space="0" w:color="auto"/>
                <w:left w:val="none" w:sz="0" w:space="0" w:color="auto"/>
                <w:bottom w:val="none" w:sz="0" w:space="0" w:color="auto"/>
                <w:right w:val="none" w:sz="0" w:space="0" w:color="auto"/>
              </w:divBdr>
              <w:divsChild>
                <w:div w:id="4379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335">
          <w:marLeft w:val="0"/>
          <w:marRight w:val="0"/>
          <w:marTop w:val="0"/>
          <w:marBottom w:val="0"/>
          <w:divBdr>
            <w:top w:val="none" w:sz="0" w:space="0" w:color="auto"/>
            <w:left w:val="none" w:sz="0" w:space="0" w:color="auto"/>
            <w:bottom w:val="none" w:sz="0" w:space="0" w:color="auto"/>
            <w:right w:val="none" w:sz="0" w:space="0" w:color="auto"/>
          </w:divBdr>
          <w:divsChild>
            <w:div w:id="1539858319">
              <w:marLeft w:val="180"/>
              <w:marRight w:val="0"/>
              <w:marTop w:val="0"/>
              <w:marBottom w:val="0"/>
              <w:divBdr>
                <w:top w:val="none" w:sz="0" w:space="0" w:color="auto"/>
                <w:left w:val="none" w:sz="0" w:space="0" w:color="auto"/>
                <w:bottom w:val="none" w:sz="0" w:space="0" w:color="auto"/>
                <w:right w:val="none" w:sz="0" w:space="0" w:color="auto"/>
              </w:divBdr>
              <w:divsChild>
                <w:div w:id="3853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592">
          <w:marLeft w:val="0"/>
          <w:marRight w:val="0"/>
          <w:marTop w:val="0"/>
          <w:marBottom w:val="0"/>
          <w:divBdr>
            <w:top w:val="none" w:sz="0" w:space="0" w:color="auto"/>
            <w:left w:val="none" w:sz="0" w:space="0" w:color="auto"/>
            <w:bottom w:val="none" w:sz="0" w:space="0" w:color="auto"/>
            <w:right w:val="none" w:sz="0" w:space="0" w:color="auto"/>
          </w:divBdr>
          <w:divsChild>
            <w:div w:id="1228800271">
              <w:marLeft w:val="180"/>
              <w:marRight w:val="0"/>
              <w:marTop w:val="0"/>
              <w:marBottom w:val="0"/>
              <w:divBdr>
                <w:top w:val="none" w:sz="0" w:space="0" w:color="auto"/>
                <w:left w:val="none" w:sz="0" w:space="0" w:color="auto"/>
                <w:bottom w:val="none" w:sz="0" w:space="0" w:color="auto"/>
                <w:right w:val="none" w:sz="0" w:space="0" w:color="auto"/>
              </w:divBdr>
              <w:divsChild>
                <w:div w:id="9747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9898">
          <w:marLeft w:val="0"/>
          <w:marRight w:val="0"/>
          <w:marTop w:val="0"/>
          <w:marBottom w:val="0"/>
          <w:divBdr>
            <w:top w:val="none" w:sz="0" w:space="0" w:color="auto"/>
            <w:left w:val="none" w:sz="0" w:space="0" w:color="auto"/>
            <w:bottom w:val="none" w:sz="0" w:space="0" w:color="auto"/>
            <w:right w:val="none" w:sz="0" w:space="0" w:color="auto"/>
          </w:divBdr>
          <w:divsChild>
            <w:div w:id="554897367">
              <w:marLeft w:val="180"/>
              <w:marRight w:val="0"/>
              <w:marTop w:val="0"/>
              <w:marBottom w:val="0"/>
              <w:divBdr>
                <w:top w:val="none" w:sz="0" w:space="0" w:color="auto"/>
                <w:left w:val="none" w:sz="0" w:space="0" w:color="auto"/>
                <w:bottom w:val="none" w:sz="0" w:space="0" w:color="auto"/>
                <w:right w:val="none" w:sz="0" w:space="0" w:color="auto"/>
              </w:divBdr>
              <w:divsChild>
                <w:div w:id="15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7967">
          <w:marLeft w:val="0"/>
          <w:marRight w:val="0"/>
          <w:marTop w:val="0"/>
          <w:marBottom w:val="0"/>
          <w:divBdr>
            <w:top w:val="none" w:sz="0" w:space="0" w:color="auto"/>
            <w:left w:val="none" w:sz="0" w:space="0" w:color="auto"/>
            <w:bottom w:val="none" w:sz="0" w:space="0" w:color="auto"/>
            <w:right w:val="none" w:sz="0" w:space="0" w:color="auto"/>
          </w:divBdr>
          <w:divsChild>
            <w:div w:id="1438140570">
              <w:marLeft w:val="180"/>
              <w:marRight w:val="0"/>
              <w:marTop w:val="0"/>
              <w:marBottom w:val="0"/>
              <w:divBdr>
                <w:top w:val="none" w:sz="0" w:space="0" w:color="auto"/>
                <w:left w:val="none" w:sz="0" w:space="0" w:color="auto"/>
                <w:bottom w:val="none" w:sz="0" w:space="0" w:color="auto"/>
                <w:right w:val="none" w:sz="0" w:space="0" w:color="auto"/>
              </w:divBdr>
              <w:divsChild>
                <w:div w:id="1957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4077">
          <w:marLeft w:val="0"/>
          <w:marRight w:val="0"/>
          <w:marTop w:val="0"/>
          <w:marBottom w:val="0"/>
          <w:divBdr>
            <w:top w:val="none" w:sz="0" w:space="0" w:color="auto"/>
            <w:left w:val="none" w:sz="0" w:space="0" w:color="auto"/>
            <w:bottom w:val="none" w:sz="0" w:space="0" w:color="auto"/>
            <w:right w:val="none" w:sz="0" w:space="0" w:color="auto"/>
          </w:divBdr>
          <w:divsChild>
            <w:div w:id="2069260842">
              <w:marLeft w:val="180"/>
              <w:marRight w:val="0"/>
              <w:marTop w:val="0"/>
              <w:marBottom w:val="0"/>
              <w:divBdr>
                <w:top w:val="none" w:sz="0" w:space="0" w:color="auto"/>
                <w:left w:val="none" w:sz="0" w:space="0" w:color="auto"/>
                <w:bottom w:val="none" w:sz="0" w:space="0" w:color="auto"/>
                <w:right w:val="none" w:sz="0" w:space="0" w:color="auto"/>
              </w:divBdr>
              <w:divsChild>
                <w:div w:id="574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2117">
          <w:marLeft w:val="0"/>
          <w:marRight w:val="0"/>
          <w:marTop w:val="0"/>
          <w:marBottom w:val="0"/>
          <w:divBdr>
            <w:top w:val="none" w:sz="0" w:space="0" w:color="auto"/>
            <w:left w:val="none" w:sz="0" w:space="0" w:color="auto"/>
            <w:bottom w:val="none" w:sz="0" w:space="0" w:color="auto"/>
            <w:right w:val="none" w:sz="0" w:space="0" w:color="auto"/>
          </w:divBdr>
          <w:divsChild>
            <w:div w:id="1646159603">
              <w:marLeft w:val="180"/>
              <w:marRight w:val="0"/>
              <w:marTop w:val="0"/>
              <w:marBottom w:val="0"/>
              <w:divBdr>
                <w:top w:val="none" w:sz="0" w:space="0" w:color="auto"/>
                <w:left w:val="none" w:sz="0" w:space="0" w:color="auto"/>
                <w:bottom w:val="none" w:sz="0" w:space="0" w:color="auto"/>
                <w:right w:val="none" w:sz="0" w:space="0" w:color="auto"/>
              </w:divBdr>
              <w:divsChild>
                <w:div w:id="1287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106">
          <w:marLeft w:val="0"/>
          <w:marRight w:val="0"/>
          <w:marTop w:val="0"/>
          <w:marBottom w:val="0"/>
          <w:divBdr>
            <w:top w:val="none" w:sz="0" w:space="0" w:color="auto"/>
            <w:left w:val="none" w:sz="0" w:space="0" w:color="auto"/>
            <w:bottom w:val="none" w:sz="0" w:space="0" w:color="auto"/>
            <w:right w:val="none" w:sz="0" w:space="0" w:color="auto"/>
          </w:divBdr>
          <w:divsChild>
            <w:div w:id="1820922913">
              <w:marLeft w:val="180"/>
              <w:marRight w:val="0"/>
              <w:marTop w:val="0"/>
              <w:marBottom w:val="0"/>
              <w:divBdr>
                <w:top w:val="none" w:sz="0" w:space="0" w:color="auto"/>
                <w:left w:val="none" w:sz="0" w:space="0" w:color="auto"/>
                <w:bottom w:val="none" w:sz="0" w:space="0" w:color="auto"/>
                <w:right w:val="none" w:sz="0" w:space="0" w:color="auto"/>
              </w:divBdr>
              <w:divsChild>
                <w:div w:id="525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7827">
          <w:marLeft w:val="0"/>
          <w:marRight w:val="0"/>
          <w:marTop w:val="0"/>
          <w:marBottom w:val="0"/>
          <w:divBdr>
            <w:top w:val="none" w:sz="0" w:space="0" w:color="auto"/>
            <w:left w:val="none" w:sz="0" w:space="0" w:color="auto"/>
            <w:bottom w:val="none" w:sz="0" w:space="0" w:color="auto"/>
            <w:right w:val="none" w:sz="0" w:space="0" w:color="auto"/>
          </w:divBdr>
          <w:divsChild>
            <w:div w:id="1112625906">
              <w:marLeft w:val="180"/>
              <w:marRight w:val="0"/>
              <w:marTop w:val="0"/>
              <w:marBottom w:val="0"/>
              <w:divBdr>
                <w:top w:val="none" w:sz="0" w:space="0" w:color="auto"/>
                <w:left w:val="none" w:sz="0" w:space="0" w:color="auto"/>
                <w:bottom w:val="none" w:sz="0" w:space="0" w:color="auto"/>
                <w:right w:val="none" w:sz="0" w:space="0" w:color="auto"/>
              </w:divBdr>
              <w:divsChild>
                <w:div w:id="18551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6930">
          <w:marLeft w:val="0"/>
          <w:marRight w:val="0"/>
          <w:marTop w:val="0"/>
          <w:marBottom w:val="0"/>
          <w:divBdr>
            <w:top w:val="none" w:sz="0" w:space="0" w:color="auto"/>
            <w:left w:val="none" w:sz="0" w:space="0" w:color="auto"/>
            <w:bottom w:val="none" w:sz="0" w:space="0" w:color="auto"/>
            <w:right w:val="none" w:sz="0" w:space="0" w:color="auto"/>
          </w:divBdr>
          <w:divsChild>
            <w:div w:id="1629583115">
              <w:marLeft w:val="180"/>
              <w:marRight w:val="0"/>
              <w:marTop w:val="0"/>
              <w:marBottom w:val="0"/>
              <w:divBdr>
                <w:top w:val="none" w:sz="0" w:space="0" w:color="auto"/>
                <w:left w:val="none" w:sz="0" w:space="0" w:color="auto"/>
                <w:bottom w:val="none" w:sz="0" w:space="0" w:color="auto"/>
                <w:right w:val="none" w:sz="0" w:space="0" w:color="auto"/>
              </w:divBdr>
              <w:divsChild>
                <w:div w:id="19984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3822">
          <w:marLeft w:val="0"/>
          <w:marRight w:val="0"/>
          <w:marTop w:val="0"/>
          <w:marBottom w:val="0"/>
          <w:divBdr>
            <w:top w:val="none" w:sz="0" w:space="0" w:color="auto"/>
            <w:left w:val="none" w:sz="0" w:space="0" w:color="auto"/>
            <w:bottom w:val="none" w:sz="0" w:space="0" w:color="auto"/>
            <w:right w:val="none" w:sz="0" w:space="0" w:color="auto"/>
          </w:divBdr>
          <w:divsChild>
            <w:div w:id="2086296983">
              <w:marLeft w:val="180"/>
              <w:marRight w:val="0"/>
              <w:marTop w:val="0"/>
              <w:marBottom w:val="0"/>
              <w:divBdr>
                <w:top w:val="none" w:sz="0" w:space="0" w:color="auto"/>
                <w:left w:val="none" w:sz="0" w:space="0" w:color="auto"/>
                <w:bottom w:val="none" w:sz="0" w:space="0" w:color="auto"/>
                <w:right w:val="none" w:sz="0" w:space="0" w:color="auto"/>
              </w:divBdr>
              <w:divsChild>
                <w:div w:id="976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185">
          <w:marLeft w:val="0"/>
          <w:marRight w:val="0"/>
          <w:marTop w:val="0"/>
          <w:marBottom w:val="0"/>
          <w:divBdr>
            <w:top w:val="none" w:sz="0" w:space="0" w:color="auto"/>
            <w:left w:val="none" w:sz="0" w:space="0" w:color="auto"/>
            <w:bottom w:val="none" w:sz="0" w:space="0" w:color="auto"/>
            <w:right w:val="none" w:sz="0" w:space="0" w:color="auto"/>
          </w:divBdr>
          <w:divsChild>
            <w:div w:id="1912808672">
              <w:marLeft w:val="180"/>
              <w:marRight w:val="0"/>
              <w:marTop w:val="0"/>
              <w:marBottom w:val="0"/>
              <w:divBdr>
                <w:top w:val="none" w:sz="0" w:space="0" w:color="auto"/>
                <w:left w:val="none" w:sz="0" w:space="0" w:color="auto"/>
                <w:bottom w:val="none" w:sz="0" w:space="0" w:color="auto"/>
                <w:right w:val="none" w:sz="0" w:space="0" w:color="auto"/>
              </w:divBdr>
              <w:divsChild>
                <w:div w:id="16894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8462">
          <w:marLeft w:val="0"/>
          <w:marRight w:val="0"/>
          <w:marTop w:val="0"/>
          <w:marBottom w:val="0"/>
          <w:divBdr>
            <w:top w:val="none" w:sz="0" w:space="0" w:color="auto"/>
            <w:left w:val="none" w:sz="0" w:space="0" w:color="auto"/>
            <w:bottom w:val="none" w:sz="0" w:space="0" w:color="auto"/>
            <w:right w:val="none" w:sz="0" w:space="0" w:color="auto"/>
          </w:divBdr>
          <w:divsChild>
            <w:div w:id="1995795837">
              <w:marLeft w:val="180"/>
              <w:marRight w:val="0"/>
              <w:marTop w:val="0"/>
              <w:marBottom w:val="0"/>
              <w:divBdr>
                <w:top w:val="none" w:sz="0" w:space="0" w:color="auto"/>
                <w:left w:val="none" w:sz="0" w:space="0" w:color="auto"/>
                <w:bottom w:val="none" w:sz="0" w:space="0" w:color="auto"/>
                <w:right w:val="none" w:sz="0" w:space="0" w:color="auto"/>
              </w:divBdr>
              <w:divsChild>
                <w:div w:id="1958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4245">
          <w:marLeft w:val="0"/>
          <w:marRight w:val="0"/>
          <w:marTop w:val="0"/>
          <w:marBottom w:val="0"/>
          <w:divBdr>
            <w:top w:val="none" w:sz="0" w:space="0" w:color="auto"/>
            <w:left w:val="none" w:sz="0" w:space="0" w:color="auto"/>
            <w:bottom w:val="none" w:sz="0" w:space="0" w:color="auto"/>
            <w:right w:val="none" w:sz="0" w:space="0" w:color="auto"/>
          </w:divBdr>
          <w:divsChild>
            <w:div w:id="2068645093">
              <w:marLeft w:val="180"/>
              <w:marRight w:val="0"/>
              <w:marTop w:val="0"/>
              <w:marBottom w:val="0"/>
              <w:divBdr>
                <w:top w:val="none" w:sz="0" w:space="0" w:color="auto"/>
                <w:left w:val="none" w:sz="0" w:space="0" w:color="auto"/>
                <w:bottom w:val="none" w:sz="0" w:space="0" w:color="auto"/>
                <w:right w:val="none" w:sz="0" w:space="0" w:color="auto"/>
              </w:divBdr>
              <w:divsChild>
                <w:div w:id="60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0591">
          <w:marLeft w:val="0"/>
          <w:marRight w:val="0"/>
          <w:marTop w:val="0"/>
          <w:marBottom w:val="0"/>
          <w:divBdr>
            <w:top w:val="none" w:sz="0" w:space="0" w:color="auto"/>
            <w:left w:val="none" w:sz="0" w:space="0" w:color="auto"/>
            <w:bottom w:val="none" w:sz="0" w:space="0" w:color="auto"/>
            <w:right w:val="none" w:sz="0" w:space="0" w:color="auto"/>
          </w:divBdr>
          <w:divsChild>
            <w:div w:id="342174694">
              <w:marLeft w:val="180"/>
              <w:marRight w:val="0"/>
              <w:marTop w:val="0"/>
              <w:marBottom w:val="0"/>
              <w:divBdr>
                <w:top w:val="none" w:sz="0" w:space="0" w:color="auto"/>
                <w:left w:val="none" w:sz="0" w:space="0" w:color="auto"/>
                <w:bottom w:val="none" w:sz="0" w:space="0" w:color="auto"/>
                <w:right w:val="none" w:sz="0" w:space="0" w:color="auto"/>
              </w:divBdr>
              <w:divsChild>
                <w:div w:id="11778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2556">
          <w:marLeft w:val="0"/>
          <w:marRight w:val="0"/>
          <w:marTop w:val="0"/>
          <w:marBottom w:val="0"/>
          <w:divBdr>
            <w:top w:val="none" w:sz="0" w:space="0" w:color="auto"/>
            <w:left w:val="none" w:sz="0" w:space="0" w:color="auto"/>
            <w:bottom w:val="none" w:sz="0" w:space="0" w:color="auto"/>
            <w:right w:val="none" w:sz="0" w:space="0" w:color="auto"/>
          </w:divBdr>
          <w:divsChild>
            <w:div w:id="1336346955">
              <w:marLeft w:val="180"/>
              <w:marRight w:val="0"/>
              <w:marTop w:val="0"/>
              <w:marBottom w:val="0"/>
              <w:divBdr>
                <w:top w:val="none" w:sz="0" w:space="0" w:color="auto"/>
                <w:left w:val="none" w:sz="0" w:space="0" w:color="auto"/>
                <w:bottom w:val="none" w:sz="0" w:space="0" w:color="auto"/>
                <w:right w:val="none" w:sz="0" w:space="0" w:color="auto"/>
              </w:divBdr>
              <w:divsChild>
                <w:div w:id="955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33">
          <w:marLeft w:val="0"/>
          <w:marRight w:val="0"/>
          <w:marTop w:val="0"/>
          <w:marBottom w:val="0"/>
          <w:divBdr>
            <w:top w:val="none" w:sz="0" w:space="0" w:color="auto"/>
            <w:left w:val="none" w:sz="0" w:space="0" w:color="auto"/>
            <w:bottom w:val="none" w:sz="0" w:space="0" w:color="auto"/>
            <w:right w:val="none" w:sz="0" w:space="0" w:color="auto"/>
          </w:divBdr>
          <w:divsChild>
            <w:div w:id="117456094">
              <w:marLeft w:val="180"/>
              <w:marRight w:val="0"/>
              <w:marTop w:val="0"/>
              <w:marBottom w:val="0"/>
              <w:divBdr>
                <w:top w:val="none" w:sz="0" w:space="0" w:color="auto"/>
                <w:left w:val="none" w:sz="0" w:space="0" w:color="auto"/>
                <w:bottom w:val="none" w:sz="0" w:space="0" w:color="auto"/>
                <w:right w:val="none" w:sz="0" w:space="0" w:color="auto"/>
              </w:divBdr>
              <w:divsChild>
                <w:div w:id="2626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5113">
          <w:marLeft w:val="0"/>
          <w:marRight w:val="0"/>
          <w:marTop w:val="0"/>
          <w:marBottom w:val="0"/>
          <w:divBdr>
            <w:top w:val="none" w:sz="0" w:space="0" w:color="auto"/>
            <w:left w:val="none" w:sz="0" w:space="0" w:color="auto"/>
            <w:bottom w:val="none" w:sz="0" w:space="0" w:color="auto"/>
            <w:right w:val="none" w:sz="0" w:space="0" w:color="auto"/>
          </w:divBdr>
          <w:divsChild>
            <w:div w:id="934675678">
              <w:marLeft w:val="180"/>
              <w:marRight w:val="0"/>
              <w:marTop w:val="0"/>
              <w:marBottom w:val="0"/>
              <w:divBdr>
                <w:top w:val="none" w:sz="0" w:space="0" w:color="auto"/>
                <w:left w:val="none" w:sz="0" w:space="0" w:color="auto"/>
                <w:bottom w:val="none" w:sz="0" w:space="0" w:color="auto"/>
                <w:right w:val="none" w:sz="0" w:space="0" w:color="auto"/>
              </w:divBdr>
              <w:divsChild>
                <w:div w:id="5124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78327">
          <w:marLeft w:val="0"/>
          <w:marRight w:val="0"/>
          <w:marTop w:val="0"/>
          <w:marBottom w:val="0"/>
          <w:divBdr>
            <w:top w:val="none" w:sz="0" w:space="0" w:color="auto"/>
            <w:left w:val="none" w:sz="0" w:space="0" w:color="auto"/>
            <w:bottom w:val="none" w:sz="0" w:space="0" w:color="auto"/>
            <w:right w:val="none" w:sz="0" w:space="0" w:color="auto"/>
          </w:divBdr>
          <w:divsChild>
            <w:div w:id="837042095">
              <w:marLeft w:val="180"/>
              <w:marRight w:val="0"/>
              <w:marTop w:val="0"/>
              <w:marBottom w:val="0"/>
              <w:divBdr>
                <w:top w:val="none" w:sz="0" w:space="0" w:color="auto"/>
                <w:left w:val="none" w:sz="0" w:space="0" w:color="auto"/>
                <w:bottom w:val="none" w:sz="0" w:space="0" w:color="auto"/>
                <w:right w:val="none" w:sz="0" w:space="0" w:color="auto"/>
              </w:divBdr>
              <w:divsChild>
                <w:div w:id="2432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8817">
          <w:marLeft w:val="0"/>
          <w:marRight w:val="0"/>
          <w:marTop w:val="0"/>
          <w:marBottom w:val="0"/>
          <w:divBdr>
            <w:top w:val="none" w:sz="0" w:space="0" w:color="auto"/>
            <w:left w:val="none" w:sz="0" w:space="0" w:color="auto"/>
            <w:bottom w:val="none" w:sz="0" w:space="0" w:color="auto"/>
            <w:right w:val="none" w:sz="0" w:space="0" w:color="auto"/>
          </w:divBdr>
          <w:divsChild>
            <w:div w:id="1556311438">
              <w:marLeft w:val="180"/>
              <w:marRight w:val="0"/>
              <w:marTop w:val="0"/>
              <w:marBottom w:val="0"/>
              <w:divBdr>
                <w:top w:val="none" w:sz="0" w:space="0" w:color="auto"/>
                <w:left w:val="none" w:sz="0" w:space="0" w:color="auto"/>
                <w:bottom w:val="none" w:sz="0" w:space="0" w:color="auto"/>
                <w:right w:val="none" w:sz="0" w:space="0" w:color="auto"/>
              </w:divBdr>
              <w:divsChild>
                <w:div w:id="13709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3467">
          <w:marLeft w:val="0"/>
          <w:marRight w:val="0"/>
          <w:marTop w:val="0"/>
          <w:marBottom w:val="0"/>
          <w:divBdr>
            <w:top w:val="none" w:sz="0" w:space="0" w:color="auto"/>
            <w:left w:val="none" w:sz="0" w:space="0" w:color="auto"/>
            <w:bottom w:val="none" w:sz="0" w:space="0" w:color="auto"/>
            <w:right w:val="none" w:sz="0" w:space="0" w:color="auto"/>
          </w:divBdr>
          <w:divsChild>
            <w:div w:id="1832911231">
              <w:marLeft w:val="180"/>
              <w:marRight w:val="0"/>
              <w:marTop w:val="0"/>
              <w:marBottom w:val="0"/>
              <w:divBdr>
                <w:top w:val="none" w:sz="0" w:space="0" w:color="auto"/>
                <w:left w:val="none" w:sz="0" w:space="0" w:color="auto"/>
                <w:bottom w:val="none" w:sz="0" w:space="0" w:color="auto"/>
                <w:right w:val="none" w:sz="0" w:space="0" w:color="auto"/>
              </w:divBdr>
              <w:divsChild>
                <w:div w:id="2485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075">
          <w:marLeft w:val="0"/>
          <w:marRight w:val="0"/>
          <w:marTop w:val="0"/>
          <w:marBottom w:val="0"/>
          <w:divBdr>
            <w:top w:val="none" w:sz="0" w:space="0" w:color="auto"/>
            <w:left w:val="none" w:sz="0" w:space="0" w:color="auto"/>
            <w:bottom w:val="none" w:sz="0" w:space="0" w:color="auto"/>
            <w:right w:val="none" w:sz="0" w:space="0" w:color="auto"/>
          </w:divBdr>
          <w:divsChild>
            <w:div w:id="396131932">
              <w:marLeft w:val="180"/>
              <w:marRight w:val="0"/>
              <w:marTop w:val="0"/>
              <w:marBottom w:val="0"/>
              <w:divBdr>
                <w:top w:val="none" w:sz="0" w:space="0" w:color="auto"/>
                <w:left w:val="none" w:sz="0" w:space="0" w:color="auto"/>
                <w:bottom w:val="none" w:sz="0" w:space="0" w:color="auto"/>
                <w:right w:val="none" w:sz="0" w:space="0" w:color="auto"/>
              </w:divBdr>
              <w:divsChild>
                <w:div w:id="1039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2732">
          <w:marLeft w:val="0"/>
          <w:marRight w:val="0"/>
          <w:marTop w:val="0"/>
          <w:marBottom w:val="0"/>
          <w:divBdr>
            <w:top w:val="none" w:sz="0" w:space="0" w:color="auto"/>
            <w:left w:val="none" w:sz="0" w:space="0" w:color="auto"/>
            <w:bottom w:val="none" w:sz="0" w:space="0" w:color="auto"/>
            <w:right w:val="none" w:sz="0" w:space="0" w:color="auto"/>
          </w:divBdr>
          <w:divsChild>
            <w:div w:id="1223714717">
              <w:marLeft w:val="180"/>
              <w:marRight w:val="0"/>
              <w:marTop w:val="0"/>
              <w:marBottom w:val="0"/>
              <w:divBdr>
                <w:top w:val="none" w:sz="0" w:space="0" w:color="auto"/>
                <w:left w:val="none" w:sz="0" w:space="0" w:color="auto"/>
                <w:bottom w:val="none" w:sz="0" w:space="0" w:color="auto"/>
                <w:right w:val="none" w:sz="0" w:space="0" w:color="auto"/>
              </w:divBdr>
              <w:divsChild>
                <w:div w:id="639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917">
          <w:marLeft w:val="0"/>
          <w:marRight w:val="0"/>
          <w:marTop w:val="0"/>
          <w:marBottom w:val="0"/>
          <w:divBdr>
            <w:top w:val="none" w:sz="0" w:space="0" w:color="auto"/>
            <w:left w:val="none" w:sz="0" w:space="0" w:color="auto"/>
            <w:bottom w:val="none" w:sz="0" w:space="0" w:color="auto"/>
            <w:right w:val="none" w:sz="0" w:space="0" w:color="auto"/>
          </w:divBdr>
          <w:divsChild>
            <w:div w:id="400253614">
              <w:marLeft w:val="180"/>
              <w:marRight w:val="0"/>
              <w:marTop w:val="0"/>
              <w:marBottom w:val="0"/>
              <w:divBdr>
                <w:top w:val="none" w:sz="0" w:space="0" w:color="auto"/>
                <w:left w:val="none" w:sz="0" w:space="0" w:color="auto"/>
                <w:bottom w:val="none" w:sz="0" w:space="0" w:color="auto"/>
                <w:right w:val="none" w:sz="0" w:space="0" w:color="auto"/>
              </w:divBdr>
              <w:divsChild>
                <w:div w:id="1598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3468">
          <w:marLeft w:val="0"/>
          <w:marRight w:val="0"/>
          <w:marTop w:val="0"/>
          <w:marBottom w:val="0"/>
          <w:divBdr>
            <w:top w:val="none" w:sz="0" w:space="0" w:color="auto"/>
            <w:left w:val="none" w:sz="0" w:space="0" w:color="auto"/>
            <w:bottom w:val="none" w:sz="0" w:space="0" w:color="auto"/>
            <w:right w:val="none" w:sz="0" w:space="0" w:color="auto"/>
          </w:divBdr>
          <w:divsChild>
            <w:div w:id="1586761500">
              <w:marLeft w:val="180"/>
              <w:marRight w:val="0"/>
              <w:marTop w:val="0"/>
              <w:marBottom w:val="0"/>
              <w:divBdr>
                <w:top w:val="none" w:sz="0" w:space="0" w:color="auto"/>
                <w:left w:val="none" w:sz="0" w:space="0" w:color="auto"/>
                <w:bottom w:val="none" w:sz="0" w:space="0" w:color="auto"/>
                <w:right w:val="none" w:sz="0" w:space="0" w:color="auto"/>
              </w:divBdr>
              <w:divsChild>
                <w:div w:id="1696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30132">
          <w:marLeft w:val="0"/>
          <w:marRight w:val="0"/>
          <w:marTop w:val="0"/>
          <w:marBottom w:val="0"/>
          <w:divBdr>
            <w:top w:val="none" w:sz="0" w:space="0" w:color="auto"/>
            <w:left w:val="none" w:sz="0" w:space="0" w:color="auto"/>
            <w:bottom w:val="none" w:sz="0" w:space="0" w:color="auto"/>
            <w:right w:val="none" w:sz="0" w:space="0" w:color="auto"/>
          </w:divBdr>
          <w:divsChild>
            <w:div w:id="489371434">
              <w:marLeft w:val="180"/>
              <w:marRight w:val="0"/>
              <w:marTop w:val="0"/>
              <w:marBottom w:val="0"/>
              <w:divBdr>
                <w:top w:val="none" w:sz="0" w:space="0" w:color="auto"/>
                <w:left w:val="none" w:sz="0" w:space="0" w:color="auto"/>
                <w:bottom w:val="none" w:sz="0" w:space="0" w:color="auto"/>
                <w:right w:val="none" w:sz="0" w:space="0" w:color="auto"/>
              </w:divBdr>
              <w:divsChild>
                <w:div w:id="9297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8997">
          <w:marLeft w:val="0"/>
          <w:marRight w:val="0"/>
          <w:marTop w:val="0"/>
          <w:marBottom w:val="0"/>
          <w:divBdr>
            <w:top w:val="none" w:sz="0" w:space="0" w:color="auto"/>
            <w:left w:val="none" w:sz="0" w:space="0" w:color="auto"/>
            <w:bottom w:val="none" w:sz="0" w:space="0" w:color="auto"/>
            <w:right w:val="none" w:sz="0" w:space="0" w:color="auto"/>
          </w:divBdr>
          <w:divsChild>
            <w:div w:id="1301500160">
              <w:marLeft w:val="180"/>
              <w:marRight w:val="0"/>
              <w:marTop w:val="0"/>
              <w:marBottom w:val="0"/>
              <w:divBdr>
                <w:top w:val="none" w:sz="0" w:space="0" w:color="auto"/>
                <w:left w:val="none" w:sz="0" w:space="0" w:color="auto"/>
                <w:bottom w:val="none" w:sz="0" w:space="0" w:color="auto"/>
                <w:right w:val="none" w:sz="0" w:space="0" w:color="auto"/>
              </w:divBdr>
              <w:divsChild>
                <w:div w:id="2951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7058">
          <w:marLeft w:val="0"/>
          <w:marRight w:val="0"/>
          <w:marTop w:val="0"/>
          <w:marBottom w:val="0"/>
          <w:divBdr>
            <w:top w:val="none" w:sz="0" w:space="0" w:color="auto"/>
            <w:left w:val="none" w:sz="0" w:space="0" w:color="auto"/>
            <w:bottom w:val="none" w:sz="0" w:space="0" w:color="auto"/>
            <w:right w:val="none" w:sz="0" w:space="0" w:color="auto"/>
          </w:divBdr>
          <w:divsChild>
            <w:div w:id="1506938456">
              <w:marLeft w:val="180"/>
              <w:marRight w:val="0"/>
              <w:marTop w:val="0"/>
              <w:marBottom w:val="0"/>
              <w:divBdr>
                <w:top w:val="none" w:sz="0" w:space="0" w:color="auto"/>
                <w:left w:val="none" w:sz="0" w:space="0" w:color="auto"/>
                <w:bottom w:val="none" w:sz="0" w:space="0" w:color="auto"/>
                <w:right w:val="none" w:sz="0" w:space="0" w:color="auto"/>
              </w:divBdr>
              <w:divsChild>
                <w:div w:id="1594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6645">
          <w:marLeft w:val="0"/>
          <w:marRight w:val="0"/>
          <w:marTop w:val="0"/>
          <w:marBottom w:val="0"/>
          <w:divBdr>
            <w:top w:val="none" w:sz="0" w:space="0" w:color="auto"/>
            <w:left w:val="none" w:sz="0" w:space="0" w:color="auto"/>
            <w:bottom w:val="none" w:sz="0" w:space="0" w:color="auto"/>
            <w:right w:val="none" w:sz="0" w:space="0" w:color="auto"/>
          </w:divBdr>
          <w:divsChild>
            <w:div w:id="1121222408">
              <w:marLeft w:val="180"/>
              <w:marRight w:val="0"/>
              <w:marTop w:val="0"/>
              <w:marBottom w:val="0"/>
              <w:divBdr>
                <w:top w:val="none" w:sz="0" w:space="0" w:color="auto"/>
                <w:left w:val="none" w:sz="0" w:space="0" w:color="auto"/>
                <w:bottom w:val="none" w:sz="0" w:space="0" w:color="auto"/>
                <w:right w:val="none" w:sz="0" w:space="0" w:color="auto"/>
              </w:divBdr>
              <w:divsChild>
                <w:div w:id="4626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873">
          <w:marLeft w:val="0"/>
          <w:marRight w:val="0"/>
          <w:marTop w:val="0"/>
          <w:marBottom w:val="0"/>
          <w:divBdr>
            <w:top w:val="none" w:sz="0" w:space="0" w:color="auto"/>
            <w:left w:val="none" w:sz="0" w:space="0" w:color="auto"/>
            <w:bottom w:val="none" w:sz="0" w:space="0" w:color="auto"/>
            <w:right w:val="none" w:sz="0" w:space="0" w:color="auto"/>
          </w:divBdr>
          <w:divsChild>
            <w:div w:id="988364747">
              <w:marLeft w:val="180"/>
              <w:marRight w:val="0"/>
              <w:marTop w:val="0"/>
              <w:marBottom w:val="0"/>
              <w:divBdr>
                <w:top w:val="none" w:sz="0" w:space="0" w:color="auto"/>
                <w:left w:val="none" w:sz="0" w:space="0" w:color="auto"/>
                <w:bottom w:val="none" w:sz="0" w:space="0" w:color="auto"/>
                <w:right w:val="none" w:sz="0" w:space="0" w:color="auto"/>
              </w:divBdr>
              <w:divsChild>
                <w:div w:id="9521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8388">
          <w:marLeft w:val="0"/>
          <w:marRight w:val="0"/>
          <w:marTop w:val="0"/>
          <w:marBottom w:val="0"/>
          <w:divBdr>
            <w:top w:val="none" w:sz="0" w:space="0" w:color="auto"/>
            <w:left w:val="none" w:sz="0" w:space="0" w:color="auto"/>
            <w:bottom w:val="none" w:sz="0" w:space="0" w:color="auto"/>
            <w:right w:val="none" w:sz="0" w:space="0" w:color="auto"/>
          </w:divBdr>
          <w:divsChild>
            <w:div w:id="1737045925">
              <w:marLeft w:val="180"/>
              <w:marRight w:val="0"/>
              <w:marTop w:val="0"/>
              <w:marBottom w:val="0"/>
              <w:divBdr>
                <w:top w:val="none" w:sz="0" w:space="0" w:color="auto"/>
                <w:left w:val="none" w:sz="0" w:space="0" w:color="auto"/>
                <w:bottom w:val="none" w:sz="0" w:space="0" w:color="auto"/>
                <w:right w:val="none" w:sz="0" w:space="0" w:color="auto"/>
              </w:divBdr>
              <w:divsChild>
                <w:div w:id="17570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5252">
          <w:marLeft w:val="0"/>
          <w:marRight w:val="0"/>
          <w:marTop w:val="0"/>
          <w:marBottom w:val="0"/>
          <w:divBdr>
            <w:top w:val="none" w:sz="0" w:space="0" w:color="auto"/>
            <w:left w:val="none" w:sz="0" w:space="0" w:color="auto"/>
            <w:bottom w:val="none" w:sz="0" w:space="0" w:color="auto"/>
            <w:right w:val="none" w:sz="0" w:space="0" w:color="auto"/>
          </w:divBdr>
          <w:divsChild>
            <w:div w:id="64497808">
              <w:marLeft w:val="180"/>
              <w:marRight w:val="0"/>
              <w:marTop w:val="0"/>
              <w:marBottom w:val="0"/>
              <w:divBdr>
                <w:top w:val="none" w:sz="0" w:space="0" w:color="auto"/>
                <w:left w:val="none" w:sz="0" w:space="0" w:color="auto"/>
                <w:bottom w:val="none" w:sz="0" w:space="0" w:color="auto"/>
                <w:right w:val="none" w:sz="0" w:space="0" w:color="auto"/>
              </w:divBdr>
              <w:divsChild>
                <w:div w:id="19530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147">
          <w:marLeft w:val="0"/>
          <w:marRight w:val="0"/>
          <w:marTop w:val="0"/>
          <w:marBottom w:val="0"/>
          <w:divBdr>
            <w:top w:val="none" w:sz="0" w:space="0" w:color="auto"/>
            <w:left w:val="none" w:sz="0" w:space="0" w:color="auto"/>
            <w:bottom w:val="none" w:sz="0" w:space="0" w:color="auto"/>
            <w:right w:val="none" w:sz="0" w:space="0" w:color="auto"/>
          </w:divBdr>
          <w:divsChild>
            <w:div w:id="1963611576">
              <w:marLeft w:val="180"/>
              <w:marRight w:val="0"/>
              <w:marTop w:val="0"/>
              <w:marBottom w:val="0"/>
              <w:divBdr>
                <w:top w:val="none" w:sz="0" w:space="0" w:color="auto"/>
                <w:left w:val="none" w:sz="0" w:space="0" w:color="auto"/>
                <w:bottom w:val="none" w:sz="0" w:space="0" w:color="auto"/>
                <w:right w:val="none" w:sz="0" w:space="0" w:color="auto"/>
              </w:divBdr>
              <w:divsChild>
                <w:div w:id="1264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2066">
          <w:marLeft w:val="0"/>
          <w:marRight w:val="0"/>
          <w:marTop w:val="0"/>
          <w:marBottom w:val="0"/>
          <w:divBdr>
            <w:top w:val="none" w:sz="0" w:space="0" w:color="auto"/>
            <w:left w:val="none" w:sz="0" w:space="0" w:color="auto"/>
            <w:bottom w:val="none" w:sz="0" w:space="0" w:color="auto"/>
            <w:right w:val="none" w:sz="0" w:space="0" w:color="auto"/>
          </w:divBdr>
          <w:divsChild>
            <w:div w:id="1211265657">
              <w:marLeft w:val="180"/>
              <w:marRight w:val="0"/>
              <w:marTop w:val="0"/>
              <w:marBottom w:val="0"/>
              <w:divBdr>
                <w:top w:val="none" w:sz="0" w:space="0" w:color="auto"/>
                <w:left w:val="none" w:sz="0" w:space="0" w:color="auto"/>
                <w:bottom w:val="none" w:sz="0" w:space="0" w:color="auto"/>
                <w:right w:val="none" w:sz="0" w:space="0" w:color="auto"/>
              </w:divBdr>
              <w:divsChild>
                <w:div w:id="450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8065">
          <w:marLeft w:val="0"/>
          <w:marRight w:val="0"/>
          <w:marTop w:val="0"/>
          <w:marBottom w:val="0"/>
          <w:divBdr>
            <w:top w:val="none" w:sz="0" w:space="0" w:color="auto"/>
            <w:left w:val="none" w:sz="0" w:space="0" w:color="auto"/>
            <w:bottom w:val="none" w:sz="0" w:space="0" w:color="auto"/>
            <w:right w:val="none" w:sz="0" w:space="0" w:color="auto"/>
          </w:divBdr>
          <w:divsChild>
            <w:div w:id="1827819212">
              <w:marLeft w:val="180"/>
              <w:marRight w:val="0"/>
              <w:marTop w:val="0"/>
              <w:marBottom w:val="0"/>
              <w:divBdr>
                <w:top w:val="none" w:sz="0" w:space="0" w:color="auto"/>
                <w:left w:val="none" w:sz="0" w:space="0" w:color="auto"/>
                <w:bottom w:val="none" w:sz="0" w:space="0" w:color="auto"/>
                <w:right w:val="none" w:sz="0" w:space="0" w:color="auto"/>
              </w:divBdr>
              <w:divsChild>
                <w:div w:id="157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3792">
          <w:marLeft w:val="0"/>
          <w:marRight w:val="0"/>
          <w:marTop w:val="0"/>
          <w:marBottom w:val="0"/>
          <w:divBdr>
            <w:top w:val="none" w:sz="0" w:space="0" w:color="auto"/>
            <w:left w:val="none" w:sz="0" w:space="0" w:color="auto"/>
            <w:bottom w:val="none" w:sz="0" w:space="0" w:color="auto"/>
            <w:right w:val="none" w:sz="0" w:space="0" w:color="auto"/>
          </w:divBdr>
          <w:divsChild>
            <w:div w:id="1603803228">
              <w:marLeft w:val="180"/>
              <w:marRight w:val="0"/>
              <w:marTop w:val="0"/>
              <w:marBottom w:val="0"/>
              <w:divBdr>
                <w:top w:val="none" w:sz="0" w:space="0" w:color="auto"/>
                <w:left w:val="none" w:sz="0" w:space="0" w:color="auto"/>
                <w:bottom w:val="none" w:sz="0" w:space="0" w:color="auto"/>
                <w:right w:val="none" w:sz="0" w:space="0" w:color="auto"/>
              </w:divBdr>
              <w:divsChild>
                <w:div w:id="1123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398">
          <w:marLeft w:val="0"/>
          <w:marRight w:val="0"/>
          <w:marTop w:val="0"/>
          <w:marBottom w:val="0"/>
          <w:divBdr>
            <w:top w:val="none" w:sz="0" w:space="0" w:color="auto"/>
            <w:left w:val="none" w:sz="0" w:space="0" w:color="auto"/>
            <w:bottom w:val="none" w:sz="0" w:space="0" w:color="auto"/>
            <w:right w:val="none" w:sz="0" w:space="0" w:color="auto"/>
          </w:divBdr>
          <w:divsChild>
            <w:div w:id="555118219">
              <w:marLeft w:val="180"/>
              <w:marRight w:val="0"/>
              <w:marTop w:val="0"/>
              <w:marBottom w:val="0"/>
              <w:divBdr>
                <w:top w:val="none" w:sz="0" w:space="0" w:color="auto"/>
                <w:left w:val="none" w:sz="0" w:space="0" w:color="auto"/>
                <w:bottom w:val="none" w:sz="0" w:space="0" w:color="auto"/>
                <w:right w:val="none" w:sz="0" w:space="0" w:color="auto"/>
              </w:divBdr>
              <w:divsChild>
                <w:div w:id="7223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297">
          <w:marLeft w:val="0"/>
          <w:marRight w:val="0"/>
          <w:marTop w:val="0"/>
          <w:marBottom w:val="0"/>
          <w:divBdr>
            <w:top w:val="none" w:sz="0" w:space="0" w:color="auto"/>
            <w:left w:val="none" w:sz="0" w:space="0" w:color="auto"/>
            <w:bottom w:val="none" w:sz="0" w:space="0" w:color="auto"/>
            <w:right w:val="none" w:sz="0" w:space="0" w:color="auto"/>
          </w:divBdr>
          <w:divsChild>
            <w:div w:id="364839466">
              <w:marLeft w:val="180"/>
              <w:marRight w:val="0"/>
              <w:marTop w:val="0"/>
              <w:marBottom w:val="0"/>
              <w:divBdr>
                <w:top w:val="none" w:sz="0" w:space="0" w:color="auto"/>
                <w:left w:val="none" w:sz="0" w:space="0" w:color="auto"/>
                <w:bottom w:val="none" w:sz="0" w:space="0" w:color="auto"/>
                <w:right w:val="none" w:sz="0" w:space="0" w:color="auto"/>
              </w:divBdr>
              <w:divsChild>
                <w:div w:id="1658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8477">
          <w:marLeft w:val="0"/>
          <w:marRight w:val="0"/>
          <w:marTop w:val="0"/>
          <w:marBottom w:val="0"/>
          <w:divBdr>
            <w:top w:val="none" w:sz="0" w:space="0" w:color="auto"/>
            <w:left w:val="none" w:sz="0" w:space="0" w:color="auto"/>
            <w:bottom w:val="none" w:sz="0" w:space="0" w:color="auto"/>
            <w:right w:val="none" w:sz="0" w:space="0" w:color="auto"/>
          </w:divBdr>
          <w:divsChild>
            <w:div w:id="1603609933">
              <w:marLeft w:val="180"/>
              <w:marRight w:val="0"/>
              <w:marTop w:val="0"/>
              <w:marBottom w:val="0"/>
              <w:divBdr>
                <w:top w:val="none" w:sz="0" w:space="0" w:color="auto"/>
                <w:left w:val="none" w:sz="0" w:space="0" w:color="auto"/>
                <w:bottom w:val="none" w:sz="0" w:space="0" w:color="auto"/>
                <w:right w:val="none" w:sz="0" w:space="0" w:color="auto"/>
              </w:divBdr>
              <w:divsChild>
                <w:div w:id="11357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0654">
          <w:marLeft w:val="0"/>
          <w:marRight w:val="0"/>
          <w:marTop w:val="0"/>
          <w:marBottom w:val="0"/>
          <w:divBdr>
            <w:top w:val="none" w:sz="0" w:space="0" w:color="auto"/>
            <w:left w:val="none" w:sz="0" w:space="0" w:color="auto"/>
            <w:bottom w:val="none" w:sz="0" w:space="0" w:color="auto"/>
            <w:right w:val="none" w:sz="0" w:space="0" w:color="auto"/>
          </w:divBdr>
          <w:divsChild>
            <w:div w:id="607273775">
              <w:marLeft w:val="180"/>
              <w:marRight w:val="0"/>
              <w:marTop w:val="0"/>
              <w:marBottom w:val="0"/>
              <w:divBdr>
                <w:top w:val="none" w:sz="0" w:space="0" w:color="auto"/>
                <w:left w:val="none" w:sz="0" w:space="0" w:color="auto"/>
                <w:bottom w:val="none" w:sz="0" w:space="0" w:color="auto"/>
                <w:right w:val="none" w:sz="0" w:space="0" w:color="auto"/>
              </w:divBdr>
              <w:divsChild>
                <w:div w:id="20502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058">
          <w:marLeft w:val="0"/>
          <w:marRight w:val="0"/>
          <w:marTop w:val="0"/>
          <w:marBottom w:val="0"/>
          <w:divBdr>
            <w:top w:val="none" w:sz="0" w:space="0" w:color="auto"/>
            <w:left w:val="none" w:sz="0" w:space="0" w:color="auto"/>
            <w:bottom w:val="none" w:sz="0" w:space="0" w:color="auto"/>
            <w:right w:val="none" w:sz="0" w:space="0" w:color="auto"/>
          </w:divBdr>
          <w:divsChild>
            <w:div w:id="1543832058">
              <w:marLeft w:val="180"/>
              <w:marRight w:val="0"/>
              <w:marTop w:val="0"/>
              <w:marBottom w:val="0"/>
              <w:divBdr>
                <w:top w:val="none" w:sz="0" w:space="0" w:color="auto"/>
                <w:left w:val="none" w:sz="0" w:space="0" w:color="auto"/>
                <w:bottom w:val="none" w:sz="0" w:space="0" w:color="auto"/>
                <w:right w:val="none" w:sz="0" w:space="0" w:color="auto"/>
              </w:divBdr>
              <w:divsChild>
                <w:div w:id="11514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045">
          <w:marLeft w:val="0"/>
          <w:marRight w:val="0"/>
          <w:marTop w:val="0"/>
          <w:marBottom w:val="0"/>
          <w:divBdr>
            <w:top w:val="none" w:sz="0" w:space="0" w:color="auto"/>
            <w:left w:val="none" w:sz="0" w:space="0" w:color="auto"/>
            <w:bottom w:val="none" w:sz="0" w:space="0" w:color="auto"/>
            <w:right w:val="none" w:sz="0" w:space="0" w:color="auto"/>
          </w:divBdr>
          <w:divsChild>
            <w:div w:id="1331133280">
              <w:marLeft w:val="180"/>
              <w:marRight w:val="0"/>
              <w:marTop w:val="0"/>
              <w:marBottom w:val="0"/>
              <w:divBdr>
                <w:top w:val="none" w:sz="0" w:space="0" w:color="auto"/>
                <w:left w:val="none" w:sz="0" w:space="0" w:color="auto"/>
                <w:bottom w:val="none" w:sz="0" w:space="0" w:color="auto"/>
                <w:right w:val="none" w:sz="0" w:space="0" w:color="auto"/>
              </w:divBdr>
              <w:divsChild>
                <w:div w:id="134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135">
          <w:marLeft w:val="0"/>
          <w:marRight w:val="0"/>
          <w:marTop w:val="0"/>
          <w:marBottom w:val="0"/>
          <w:divBdr>
            <w:top w:val="none" w:sz="0" w:space="0" w:color="auto"/>
            <w:left w:val="none" w:sz="0" w:space="0" w:color="auto"/>
            <w:bottom w:val="none" w:sz="0" w:space="0" w:color="auto"/>
            <w:right w:val="none" w:sz="0" w:space="0" w:color="auto"/>
          </w:divBdr>
          <w:divsChild>
            <w:div w:id="905452998">
              <w:marLeft w:val="180"/>
              <w:marRight w:val="0"/>
              <w:marTop w:val="0"/>
              <w:marBottom w:val="0"/>
              <w:divBdr>
                <w:top w:val="none" w:sz="0" w:space="0" w:color="auto"/>
                <w:left w:val="none" w:sz="0" w:space="0" w:color="auto"/>
                <w:bottom w:val="none" w:sz="0" w:space="0" w:color="auto"/>
                <w:right w:val="none" w:sz="0" w:space="0" w:color="auto"/>
              </w:divBdr>
              <w:divsChild>
                <w:div w:id="167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457">
          <w:marLeft w:val="0"/>
          <w:marRight w:val="0"/>
          <w:marTop w:val="0"/>
          <w:marBottom w:val="0"/>
          <w:divBdr>
            <w:top w:val="none" w:sz="0" w:space="0" w:color="auto"/>
            <w:left w:val="none" w:sz="0" w:space="0" w:color="auto"/>
            <w:bottom w:val="none" w:sz="0" w:space="0" w:color="auto"/>
            <w:right w:val="none" w:sz="0" w:space="0" w:color="auto"/>
          </w:divBdr>
          <w:divsChild>
            <w:div w:id="2142654218">
              <w:marLeft w:val="180"/>
              <w:marRight w:val="0"/>
              <w:marTop w:val="0"/>
              <w:marBottom w:val="0"/>
              <w:divBdr>
                <w:top w:val="none" w:sz="0" w:space="0" w:color="auto"/>
                <w:left w:val="none" w:sz="0" w:space="0" w:color="auto"/>
                <w:bottom w:val="none" w:sz="0" w:space="0" w:color="auto"/>
                <w:right w:val="none" w:sz="0" w:space="0" w:color="auto"/>
              </w:divBdr>
              <w:divsChild>
                <w:div w:id="15578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7373">
          <w:marLeft w:val="0"/>
          <w:marRight w:val="0"/>
          <w:marTop w:val="0"/>
          <w:marBottom w:val="0"/>
          <w:divBdr>
            <w:top w:val="none" w:sz="0" w:space="0" w:color="auto"/>
            <w:left w:val="none" w:sz="0" w:space="0" w:color="auto"/>
            <w:bottom w:val="none" w:sz="0" w:space="0" w:color="auto"/>
            <w:right w:val="none" w:sz="0" w:space="0" w:color="auto"/>
          </w:divBdr>
          <w:divsChild>
            <w:div w:id="688062601">
              <w:marLeft w:val="180"/>
              <w:marRight w:val="0"/>
              <w:marTop w:val="0"/>
              <w:marBottom w:val="0"/>
              <w:divBdr>
                <w:top w:val="none" w:sz="0" w:space="0" w:color="auto"/>
                <w:left w:val="none" w:sz="0" w:space="0" w:color="auto"/>
                <w:bottom w:val="none" w:sz="0" w:space="0" w:color="auto"/>
                <w:right w:val="none" w:sz="0" w:space="0" w:color="auto"/>
              </w:divBdr>
              <w:divsChild>
                <w:div w:id="162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30">
          <w:marLeft w:val="0"/>
          <w:marRight w:val="0"/>
          <w:marTop w:val="0"/>
          <w:marBottom w:val="0"/>
          <w:divBdr>
            <w:top w:val="none" w:sz="0" w:space="0" w:color="auto"/>
            <w:left w:val="none" w:sz="0" w:space="0" w:color="auto"/>
            <w:bottom w:val="none" w:sz="0" w:space="0" w:color="auto"/>
            <w:right w:val="none" w:sz="0" w:space="0" w:color="auto"/>
          </w:divBdr>
          <w:divsChild>
            <w:div w:id="1499690729">
              <w:marLeft w:val="180"/>
              <w:marRight w:val="0"/>
              <w:marTop w:val="0"/>
              <w:marBottom w:val="0"/>
              <w:divBdr>
                <w:top w:val="none" w:sz="0" w:space="0" w:color="auto"/>
                <w:left w:val="none" w:sz="0" w:space="0" w:color="auto"/>
                <w:bottom w:val="none" w:sz="0" w:space="0" w:color="auto"/>
                <w:right w:val="none" w:sz="0" w:space="0" w:color="auto"/>
              </w:divBdr>
              <w:divsChild>
                <w:div w:id="1839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902">
          <w:marLeft w:val="0"/>
          <w:marRight w:val="0"/>
          <w:marTop w:val="0"/>
          <w:marBottom w:val="0"/>
          <w:divBdr>
            <w:top w:val="none" w:sz="0" w:space="0" w:color="auto"/>
            <w:left w:val="none" w:sz="0" w:space="0" w:color="auto"/>
            <w:bottom w:val="none" w:sz="0" w:space="0" w:color="auto"/>
            <w:right w:val="none" w:sz="0" w:space="0" w:color="auto"/>
          </w:divBdr>
          <w:divsChild>
            <w:div w:id="1081293387">
              <w:marLeft w:val="180"/>
              <w:marRight w:val="0"/>
              <w:marTop w:val="0"/>
              <w:marBottom w:val="0"/>
              <w:divBdr>
                <w:top w:val="none" w:sz="0" w:space="0" w:color="auto"/>
                <w:left w:val="none" w:sz="0" w:space="0" w:color="auto"/>
                <w:bottom w:val="none" w:sz="0" w:space="0" w:color="auto"/>
                <w:right w:val="none" w:sz="0" w:space="0" w:color="auto"/>
              </w:divBdr>
              <w:divsChild>
                <w:div w:id="16357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19">
          <w:marLeft w:val="0"/>
          <w:marRight w:val="0"/>
          <w:marTop w:val="0"/>
          <w:marBottom w:val="0"/>
          <w:divBdr>
            <w:top w:val="none" w:sz="0" w:space="0" w:color="auto"/>
            <w:left w:val="none" w:sz="0" w:space="0" w:color="auto"/>
            <w:bottom w:val="none" w:sz="0" w:space="0" w:color="auto"/>
            <w:right w:val="none" w:sz="0" w:space="0" w:color="auto"/>
          </w:divBdr>
          <w:divsChild>
            <w:div w:id="278537017">
              <w:marLeft w:val="180"/>
              <w:marRight w:val="0"/>
              <w:marTop w:val="0"/>
              <w:marBottom w:val="0"/>
              <w:divBdr>
                <w:top w:val="none" w:sz="0" w:space="0" w:color="auto"/>
                <w:left w:val="none" w:sz="0" w:space="0" w:color="auto"/>
                <w:bottom w:val="none" w:sz="0" w:space="0" w:color="auto"/>
                <w:right w:val="none" w:sz="0" w:space="0" w:color="auto"/>
              </w:divBdr>
              <w:divsChild>
                <w:div w:id="574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9353">
          <w:marLeft w:val="0"/>
          <w:marRight w:val="0"/>
          <w:marTop w:val="0"/>
          <w:marBottom w:val="0"/>
          <w:divBdr>
            <w:top w:val="none" w:sz="0" w:space="0" w:color="auto"/>
            <w:left w:val="none" w:sz="0" w:space="0" w:color="auto"/>
            <w:bottom w:val="none" w:sz="0" w:space="0" w:color="auto"/>
            <w:right w:val="none" w:sz="0" w:space="0" w:color="auto"/>
          </w:divBdr>
          <w:divsChild>
            <w:div w:id="179859060">
              <w:marLeft w:val="180"/>
              <w:marRight w:val="0"/>
              <w:marTop w:val="0"/>
              <w:marBottom w:val="0"/>
              <w:divBdr>
                <w:top w:val="none" w:sz="0" w:space="0" w:color="auto"/>
                <w:left w:val="none" w:sz="0" w:space="0" w:color="auto"/>
                <w:bottom w:val="none" w:sz="0" w:space="0" w:color="auto"/>
                <w:right w:val="none" w:sz="0" w:space="0" w:color="auto"/>
              </w:divBdr>
              <w:divsChild>
                <w:div w:id="1992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8652">
          <w:marLeft w:val="0"/>
          <w:marRight w:val="0"/>
          <w:marTop w:val="0"/>
          <w:marBottom w:val="0"/>
          <w:divBdr>
            <w:top w:val="none" w:sz="0" w:space="0" w:color="auto"/>
            <w:left w:val="none" w:sz="0" w:space="0" w:color="auto"/>
            <w:bottom w:val="none" w:sz="0" w:space="0" w:color="auto"/>
            <w:right w:val="none" w:sz="0" w:space="0" w:color="auto"/>
          </w:divBdr>
          <w:divsChild>
            <w:div w:id="1167597875">
              <w:marLeft w:val="180"/>
              <w:marRight w:val="0"/>
              <w:marTop w:val="0"/>
              <w:marBottom w:val="0"/>
              <w:divBdr>
                <w:top w:val="none" w:sz="0" w:space="0" w:color="auto"/>
                <w:left w:val="none" w:sz="0" w:space="0" w:color="auto"/>
                <w:bottom w:val="none" w:sz="0" w:space="0" w:color="auto"/>
                <w:right w:val="none" w:sz="0" w:space="0" w:color="auto"/>
              </w:divBdr>
              <w:divsChild>
                <w:div w:id="1787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504">
          <w:marLeft w:val="0"/>
          <w:marRight w:val="0"/>
          <w:marTop w:val="0"/>
          <w:marBottom w:val="0"/>
          <w:divBdr>
            <w:top w:val="none" w:sz="0" w:space="0" w:color="auto"/>
            <w:left w:val="none" w:sz="0" w:space="0" w:color="auto"/>
            <w:bottom w:val="none" w:sz="0" w:space="0" w:color="auto"/>
            <w:right w:val="none" w:sz="0" w:space="0" w:color="auto"/>
          </w:divBdr>
          <w:divsChild>
            <w:div w:id="1522403179">
              <w:marLeft w:val="180"/>
              <w:marRight w:val="0"/>
              <w:marTop w:val="0"/>
              <w:marBottom w:val="0"/>
              <w:divBdr>
                <w:top w:val="none" w:sz="0" w:space="0" w:color="auto"/>
                <w:left w:val="none" w:sz="0" w:space="0" w:color="auto"/>
                <w:bottom w:val="none" w:sz="0" w:space="0" w:color="auto"/>
                <w:right w:val="none" w:sz="0" w:space="0" w:color="auto"/>
              </w:divBdr>
              <w:divsChild>
                <w:div w:id="4284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818">
          <w:marLeft w:val="0"/>
          <w:marRight w:val="0"/>
          <w:marTop w:val="0"/>
          <w:marBottom w:val="0"/>
          <w:divBdr>
            <w:top w:val="none" w:sz="0" w:space="0" w:color="auto"/>
            <w:left w:val="none" w:sz="0" w:space="0" w:color="auto"/>
            <w:bottom w:val="none" w:sz="0" w:space="0" w:color="auto"/>
            <w:right w:val="none" w:sz="0" w:space="0" w:color="auto"/>
          </w:divBdr>
          <w:divsChild>
            <w:div w:id="1387725057">
              <w:marLeft w:val="180"/>
              <w:marRight w:val="0"/>
              <w:marTop w:val="0"/>
              <w:marBottom w:val="0"/>
              <w:divBdr>
                <w:top w:val="none" w:sz="0" w:space="0" w:color="auto"/>
                <w:left w:val="none" w:sz="0" w:space="0" w:color="auto"/>
                <w:bottom w:val="none" w:sz="0" w:space="0" w:color="auto"/>
                <w:right w:val="none" w:sz="0" w:space="0" w:color="auto"/>
              </w:divBdr>
              <w:divsChild>
                <w:div w:id="8820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798">
          <w:marLeft w:val="0"/>
          <w:marRight w:val="0"/>
          <w:marTop w:val="0"/>
          <w:marBottom w:val="0"/>
          <w:divBdr>
            <w:top w:val="none" w:sz="0" w:space="0" w:color="auto"/>
            <w:left w:val="none" w:sz="0" w:space="0" w:color="auto"/>
            <w:bottom w:val="none" w:sz="0" w:space="0" w:color="auto"/>
            <w:right w:val="none" w:sz="0" w:space="0" w:color="auto"/>
          </w:divBdr>
          <w:divsChild>
            <w:div w:id="1656882114">
              <w:marLeft w:val="180"/>
              <w:marRight w:val="0"/>
              <w:marTop w:val="0"/>
              <w:marBottom w:val="0"/>
              <w:divBdr>
                <w:top w:val="none" w:sz="0" w:space="0" w:color="auto"/>
                <w:left w:val="none" w:sz="0" w:space="0" w:color="auto"/>
                <w:bottom w:val="none" w:sz="0" w:space="0" w:color="auto"/>
                <w:right w:val="none" w:sz="0" w:space="0" w:color="auto"/>
              </w:divBdr>
              <w:divsChild>
                <w:div w:id="13353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0902">
          <w:marLeft w:val="0"/>
          <w:marRight w:val="0"/>
          <w:marTop w:val="0"/>
          <w:marBottom w:val="0"/>
          <w:divBdr>
            <w:top w:val="none" w:sz="0" w:space="0" w:color="auto"/>
            <w:left w:val="none" w:sz="0" w:space="0" w:color="auto"/>
            <w:bottom w:val="none" w:sz="0" w:space="0" w:color="auto"/>
            <w:right w:val="none" w:sz="0" w:space="0" w:color="auto"/>
          </w:divBdr>
          <w:divsChild>
            <w:div w:id="1251500564">
              <w:marLeft w:val="180"/>
              <w:marRight w:val="0"/>
              <w:marTop w:val="0"/>
              <w:marBottom w:val="0"/>
              <w:divBdr>
                <w:top w:val="none" w:sz="0" w:space="0" w:color="auto"/>
                <w:left w:val="none" w:sz="0" w:space="0" w:color="auto"/>
                <w:bottom w:val="none" w:sz="0" w:space="0" w:color="auto"/>
                <w:right w:val="none" w:sz="0" w:space="0" w:color="auto"/>
              </w:divBdr>
              <w:divsChild>
                <w:div w:id="835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4776">
          <w:marLeft w:val="0"/>
          <w:marRight w:val="0"/>
          <w:marTop w:val="0"/>
          <w:marBottom w:val="0"/>
          <w:divBdr>
            <w:top w:val="none" w:sz="0" w:space="0" w:color="auto"/>
            <w:left w:val="none" w:sz="0" w:space="0" w:color="auto"/>
            <w:bottom w:val="none" w:sz="0" w:space="0" w:color="auto"/>
            <w:right w:val="none" w:sz="0" w:space="0" w:color="auto"/>
          </w:divBdr>
          <w:divsChild>
            <w:div w:id="541788997">
              <w:marLeft w:val="180"/>
              <w:marRight w:val="0"/>
              <w:marTop w:val="0"/>
              <w:marBottom w:val="0"/>
              <w:divBdr>
                <w:top w:val="none" w:sz="0" w:space="0" w:color="auto"/>
                <w:left w:val="none" w:sz="0" w:space="0" w:color="auto"/>
                <w:bottom w:val="none" w:sz="0" w:space="0" w:color="auto"/>
                <w:right w:val="none" w:sz="0" w:space="0" w:color="auto"/>
              </w:divBdr>
              <w:divsChild>
                <w:div w:id="6526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3589">
          <w:marLeft w:val="0"/>
          <w:marRight w:val="0"/>
          <w:marTop w:val="0"/>
          <w:marBottom w:val="0"/>
          <w:divBdr>
            <w:top w:val="none" w:sz="0" w:space="0" w:color="auto"/>
            <w:left w:val="none" w:sz="0" w:space="0" w:color="auto"/>
            <w:bottom w:val="none" w:sz="0" w:space="0" w:color="auto"/>
            <w:right w:val="none" w:sz="0" w:space="0" w:color="auto"/>
          </w:divBdr>
          <w:divsChild>
            <w:div w:id="1491286798">
              <w:marLeft w:val="180"/>
              <w:marRight w:val="0"/>
              <w:marTop w:val="0"/>
              <w:marBottom w:val="0"/>
              <w:divBdr>
                <w:top w:val="none" w:sz="0" w:space="0" w:color="auto"/>
                <w:left w:val="none" w:sz="0" w:space="0" w:color="auto"/>
                <w:bottom w:val="none" w:sz="0" w:space="0" w:color="auto"/>
                <w:right w:val="none" w:sz="0" w:space="0" w:color="auto"/>
              </w:divBdr>
              <w:divsChild>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4680">
          <w:marLeft w:val="0"/>
          <w:marRight w:val="0"/>
          <w:marTop w:val="0"/>
          <w:marBottom w:val="0"/>
          <w:divBdr>
            <w:top w:val="none" w:sz="0" w:space="0" w:color="auto"/>
            <w:left w:val="none" w:sz="0" w:space="0" w:color="auto"/>
            <w:bottom w:val="none" w:sz="0" w:space="0" w:color="auto"/>
            <w:right w:val="none" w:sz="0" w:space="0" w:color="auto"/>
          </w:divBdr>
          <w:divsChild>
            <w:div w:id="1706366429">
              <w:marLeft w:val="180"/>
              <w:marRight w:val="0"/>
              <w:marTop w:val="0"/>
              <w:marBottom w:val="0"/>
              <w:divBdr>
                <w:top w:val="none" w:sz="0" w:space="0" w:color="auto"/>
                <w:left w:val="none" w:sz="0" w:space="0" w:color="auto"/>
                <w:bottom w:val="none" w:sz="0" w:space="0" w:color="auto"/>
                <w:right w:val="none" w:sz="0" w:space="0" w:color="auto"/>
              </w:divBdr>
              <w:divsChild>
                <w:div w:id="17510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7252">
          <w:marLeft w:val="0"/>
          <w:marRight w:val="0"/>
          <w:marTop w:val="0"/>
          <w:marBottom w:val="0"/>
          <w:divBdr>
            <w:top w:val="none" w:sz="0" w:space="0" w:color="auto"/>
            <w:left w:val="none" w:sz="0" w:space="0" w:color="auto"/>
            <w:bottom w:val="none" w:sz="0" w:space="0" w:color="auto"/>
            <w:right w:val="none" w:sz="0" w:space="0" w:color="auto"/>
          </w:divBdr>
          <w:divsChild>
            <w:div w:id="1809979154">
              <w:marLeft w:val="180"/>
              <w:marRight w:val="0"/>
              <w:marTop w:val="0"/>
              <w:marBottom w:val="0"/>
              <w:divBdr>
                <w:top w:val="none" w:sz="0" w:space="0" w:color="auto"/>
                <w:left w:val="none" w:sz="0" w:space="0" w:color="auto"/>
                <w:bottom w:val="none" w:sz="0" w:space="0" w:color="auto"/>
                <w:right w:val="none" w:sz="0" w:space="0" w:color="auto"/>
              </w:divBdr>
              <w:divsChild>
                <w:div w:id="16791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6056">
          <w:marLeft w:val="0"/>
          <w:marRight w:val="0"/>
          <w:marTop w:val="0"/>
          <w:marBottom w:val="0"/>
          <w:divBdr>
            <w:top w:val="none" w:sz="0" w:space="0" w:color="auto"/>
            <w:left w:val="none" w:sz="0" w:space="0" w:color="auto"/>
            <w:bottom w:val="none" w:sz="0" w:space="0" w:color="auto"/>
            <w:right w:val="none" w:sz="0" w:space="0" w:color="auto"/>
          </w:divBdr>
          <w:divsChild>
            <w:div w:id="1795707608">
              <w:marLeft w:val="180"/>
              <w:marRight w:val="0"/>
              <w:marTop w:val="0"/>
              <w:marBottom w:val="0"/>
              <w:divBdr>
                <w:top w:val="none" w:sz="0" w:space="0" w:color="auto"/>
                <w:left w:val="none" w:sz="0" w:space="0" w:color="auto"/>
                <w:bottom w:val="none" w:sz="0" w:space="0" w:color="auto"/>
                <w:right w:val="none" w:sz="0" w:space="0" w:color="auto"/>
              </w:divBdr>
              <w:divsChild>
                <w:div w:id="17615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6619">
          <w:marLeft w:val="0"/>
          <w:marRight w:val="0"/>
          <w:marTop w:val="0"/>
          <w:marBottom w:val="0"/>
          <w:divBdr>
            <w:top w:val="none" w:sz="0" w:space="0" w:color="auto"/>
            <w:left w:val="none" w:sz="0" w:space="0" w:color="auto"/>
            <w:bottom w:val="none" w:sz="0" w:space="0" w:color="auto"/>
            <w:right w:val="none" w:sz="0" w:space="0" w:color="auto"/>
          </w:divBdr>
          <w:divsChild>
            <w:div w:id="484668229">
              <w:marLeft w:val="180"/>
              <w:marRight w:val="0"/>
              <w:marTop w:val="0"/>
              <w:marBottom w:val="0"/>
              <w:divBdr>
                <w:top w:val="none" w:sz="0" w:space="0" w:color="auto"/>
                <w:left w:val="none" w:sz="0" w:space="0" w:color="auto"/>
                <w:bottom w:val="none" w:sz="0" w:space="0" w:color="auto"/>
                <w:right w:val="none" w:sz="0" w:space="0" w:color="auto"/>
              </w:divBdr>
              <w:divsChild>
                <w:div w:id="1622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835">
          <w:marLeft w:val="0"/>
          <w:marRight w:val="0"/>
          <w:marTop w:val="0"/>
          <w:marBottom w:val="0"/>
          <w:divBdr>
            <w:top w:val="none" w:sz="0" w:space="0" w:color="auto"/>
            <w:left w:val="none" w:sz="0" w:space="0" w:color="auto"/>
            <w:bottom w:val="none" w:sz="0" w:space="0" w:color="auto"/>
            <w:right w:val="none" w:sz="0" w:space="0" w:color="auto"/>
          </w:divBdr>
          <w:divsChild>
            <w:div w:id="972831853">
              <w:marLeft w:val="180"/>
              <w:marRight w:val="0"/>
              <w:marTop w:val="0"/>
              <w:marBottom w:val="0"/>
              <w:divBdr>
                <w:top w:val="none" w:sz="0" w:space="0" w:color="auto"/>
                <w:left w:val="none" w:sz="0" w:space="0" w:color="auto"/>
                <w:bottom w:val="none" w:sz="0" w:space="0" w:color="auto"/>
                <w:right w:val="none" w:sz="0" w:space="0" w:color="auto"/>
              </w:divBdr>
              <w:divsChild>
                <w:div w:id="20746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750">
          <w:marLeft w:val="0"/>
          <w:marRight w:val="0"/>
          <w:marTop w:val="0"/>
          <w:marBottom w:val="0"/>
          <w:divBdr>
            <w:top w:val="none" w:sz="0" w:space="0" w:color="auto"/>
            <w:left w:val="none" w:sz="0" w:space="0" w:color="auto"/>
            <w:bottom w:val="none" w:sz="0" w:space="0" w:color="auto"/>
            <w:right w:val="none" w:sz="0" w:space="0" w:color="auto"/>
          </w:divBdr>
          <w:divsChild>
            <w:div w:id="1625309123">
              <w:marLeft w:val="180"/>
              <w:marRight w:val="0"/>
              <w:marTop w:val="0"/>
              <w:marBottom w:val="0"/>
              <w:divBdr>
                <w:top w:val="none" w:sz="0" w:space="0" w:color="auto"/>
                <w:left w:val="none" w:sz="0" w:space="0" w:color="auto"/>
                <w:bottom w:val="none" w:sz="0" w:space="0" w:color="auto"/>
                <w:right w:val="none" w:sz="0" w:space="0" w:color="auto"/>
              </w:divBdr>
              <w:divsChild>
                <w:div w:id="14066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337">
          <w:marLeft w:val="0"/>
          <w:marRight w:val="0"/>
          <w:marTop w:val="0"/>
          <w:marBottom w:val="0"/>
          <w:divBdr>
            <w:top w:val="none" w:sz="0" w:space="0" w:color="auto"/>
            <w:left w:val="none" w:sz="0" w:space="0" w:color="auto"/>
            <w:bottom w:val="none" w:sz="0" w:space="0" w:color="auto"/>
            <w:right w:val="none" w:sz="0" w:space="0" w:color="auto"/>
          </w:divBdr>
          <w:divsChild>
            <w:div w:id="440689599">
              <w:marLeft w:val="180"/>
              <w:marRight w:val="0"/>
              <w:marTop w:val="0"/>
              <w:marBottom w:val="0"/>
              <w:divBdr>
                <w:top w:val="none" w:sz="0" w:space="0" w:color="auto"/>
                <w:left w:val="none" w:sz="0" w:space="0" w:color="auto"/>
                <w:bottom w:val="none" w:sz="0" w:space="0" w:color="auto"/>
                <w:right w:val="none" w:sz="0" w:space="0" w:color="auto"/>
              </w:divBdr>
              <w:divsChild>
                <w:div w:id="370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6495">
          <w:marLeft w:val="0"/>
          <w:marRight w:val="0"/>
          <w:marTop w:val="0"/>
          <w:marBottom w:val="0"/>
          <w:divBdr>
            <w:top w:val="none" w:sz="0" w:space="0" w:color="auto"/>
            <w:left w:val="none" w:sz="0" w:space="0" w:color="auto"/>
            <w:bottom w:val="none" w:sz="0" w:space="0" w:color="auto"/>
            <w:right w:val="none" w:sz="0" w:space="0" w:color="auto"/>
          </w:divBdr>
          <w:divsChild>
            <w:div w:id="680396223">
              <w:marLeft w:val="180"/>
              <w:marRight w:val="0"/>
              <w:marTop w:val="0"/>
              <w:marBottom w:val="0"/>
              <w:divBdr>
                <w:top w:val="none" w:sz="0" w:space="0" w:color="auto"/>
                <w:left w:val="none" w:sz="0" w:space="0" w:color="auto"/>
                <w:bottom w:val="none" w:sz="0" w:space="0" w:color="auto"/>
                <w:right w:val="none" w:sz="0" w:space="0" w:color="auto"/>
              </w:divBdr>
              <w:divsChild>
                <w:div w:id="15779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2283">
          <w:marLeft w:val="0"/>
          <w:marRight w:val="0"/>
          <w:marTop w:val="0"/>
          <w:marBottom w:val="0"/>
          <w:divBdr>
            <w:top w:val="none" w:sz="0" w:space="0" w:color="auto"/>
            <w:left w:val="none" w:sz="0" w:space="0" w:color="auto"/>
            <w:bottom w:val="none" w:sz="0" w:space="0" w:color="auto"/>
            <w:right w:val="none" w:sz="0" w:space="0" w:color="auto"/>
          </w:divBdr>
          <w:divsChild>
            <w:div w:id="1489133806">
              <w:marLeft w:val="180"/>
              <w:marRight w:val="0"/>
              <w:marTop w:val="0"/>
              <w:marBottom w:val="0"/>
              <w:divBdr>
                <w:top w:val="none" w:sz="0" w:space="0" w:color="auto"/>
                <w:left w:val="none" w:sz="0" w:space="0" w:color="auto"/>
                <w:bottom w:val="none" w:sz="0" w:space="0" w:color="auto"/>
                <w:right w:val="none" w:sz="0" w:space="0" w:color="auto"/>
              </w:divBdr>
              <w:divsChild>
                <w:div w:id="17647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4414">
          <w:marLeft w:val="0"/>
          <w:marRight w:val="0"/>
          <w:marTop w:val="0"/>
          <w:marBottom w:val="0"/>
          <w:divBdr>
            <w:top w:val="none" w:sz="0" w:space="0" w:color="auto"/>
            <w:left w:val="none" w:sz="0" w:space="0" w:color="auto"/>
            <w:bottom w:val="none" w:sz="0" w:space="0" w:color="auto"/>
            <w:right w:val="none" w:sz="0" w:space="0" w:color="auto"/>
          </w:divBdr>
          <w:divsChild>
            <w:div w:id="1883009693">
              <w:marLeft w:val="180"/>
              <w:marRight w:val="0"/>
              <w:marTop w:val="0"/>
              <w:marBottom w:val="0"/>
              <w:divBdr>
                <w:top w:val="none" w:sz="0" w:space="0" w:color="auto"/>
                <w:left w:val="none" w:sz="0" w:space="0" w:color="auto"/>
                <w:bottom w:val="none" w:sz="0" w:space="0" w:color="auto"/>
                <w:right w:val="none" w:sz="0" w:space="0" w:color="auto"/>
              </w:divBdr>
              <w:divsChild>
                <w:div w:id="3959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8121">
          <w:marLeft w:val="0"/>
          <w:marRight w:val="0"/>
          <w:marTop w:val="0"/>
          <w:marBottom w:val="0"/>
          <w:divBdr>
            <w:top w:val="none" w:sz="0" w:space="0" w:color="auto"/>
            <w:left w:val="none" w:sz="0" w:space="0" w:color="auto"/>
            <w:bottom w:val="none" w:sz="0" w:space="0" w:color="auto"/>
            <w:right w:val="none" w:sz="0" w:space="0" w:color="auto"/>
          </w:divBdr>
          <w:divsChild>
            <w:div w:id="373191645">
              <w:marLeft w:val="180"/>
              <w:marRight w:val="0"/>
              <w:marTop w:val="0"/>
              <w:marBottom w:val="0"/>
              <w:divBdr>
                <w:top w:val="none" w:sz="0" w:space="0" w:color="auto"/>
                <w:left w:val="none" w:sz="0" w:space="0" w:color="auto"/>
                <w:bottom w:val="none" w:sz="0" w:space="0" w:color="auto"/>
                <w:right w:val="none" w:sz="0" w:space="0" w:color="auto"/>
              </w:divBdr>
              <w:divsChild>
                <w:div w:id="19748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08346">
      <w:bodyDiv w:val="1"/>
      <w:marLeft w:val="0"/>
      <w:marRight w:val="0"/>
      <w:marTop w:val="0"/>
      <w:marBottom w:val="0"/>
      <w:divBdr>
        <w:top w:val="none" w:sz="0" w:space="0" w:color="auto"/>
        <w:left w:val="none" w:sz="0" w:space="0" w:color="auto"/>
        <w:bottom w:val="none" w:sz="0" w:space="0" w:color="auto"/>
        <w:right w:val="none" w:sz="0" w:space="0" w:color="auto"/>
      </w:divBdr>
    </w:div>
    <w:div w:id="2060351091">
      <w:bodyDiv w:val="1"/>
      <w:marLeft w:val="0"/>
      <w:marRight w:val="0"/>
      <w:marTop w:val="0"/>
      <w:marBottom w:val="0"/>
      <w:divBdr>
        <w:top w:val="none" w:sz="0" w:space="0" w:color="auto"/>
        <w:left w:val="none" w:sz="0" w:space="0" w:color="auto"/>
        <w:bottom w:val="none" w:sz="0" w:space="0" w:color="auto"/>
        <w:right w:val="none" w:sz="0" w:space="0" w:color="auto"/>
      </w:divBdr>
    </w:div>
    <w:div w:id="2116710440">
      <w:bodyDiv w:val="1"/>
      <w:marLeft w:val="0"/>
      <w:marRight w:val="0"/>
      <w:marTop w:val="0"/>
      <w:marBottom w:val="0"/>
      <w:divBdr>
        <w:top w:val="none" w:sz="0" w:space="0" w:color="auto"/>
        <w:left w:val="none" w:sz="0" w:space="0" w:color="auto"/>
        <w:bottom w:val="none" w:sz="0" w:space="0" w:color="auto"/>
        <w:right w:val="none" w:sz="0" w:space="0" w:color="auto"/>
      </w:divBdr>
    </w:div>
    <w:div w:id="2116945267">
      <w:bodyDiv w:val="1"/>
      <w:marLeft w:val="0"/>
      <w:marRight w:val="0"/>
      <w:marTop w:val="0"/>
      <w:marBottom w:val="0"/>
      <w:divBdr>
        <w:top w:val="none" w:sz="0" w:space="0" w:color="auto"/>
        <w:left w:val="none" w:sz="0" w:space="0" w:color="auto"/>
        <w:bottom w:val="none" w:sz="0" w:space="0" w:color="auto"/>
        <w:right w:val="none" w:sz="0" w:space="0" w:color="auto"/>
      </w:divBdr>
      <w:divsChild>
        <w:div w:id="777800771">
          <w:marLeft w:val="0"/>
          <w:marRight w:val="0"/>
          <w:marTop w:val="0"/>
          <w:marBottom w:val="0"/>
          <w:divBdr>
            <w:top w:val="none" w:sz="0" w:space="0" w:color="auto"/>
            <w:left w:val="none" w:sz="0" w:space="0" w:color="auto"/>
            <w:bottom w:val="none" w:sz="0" w:space="0" w:color="auto"/>
            <w:right w:val="none" w:sz="0" w:space="0" w:color="auto"/>
          </w:divBdr>
          <w:divsChild>
            <w:div w:id="1124689655">
              <w:marLeft w:val="180"/>
              <w:marRight w:val="0"/>
              <w:marTop w:val="0"/>
              <w:marBottom w:val="0"/>
              <w:divBdr>
                <w:top w:val="none" w:sz="0" w:space="0" w:color="auto"/>
                <w:left w:val="none" w:sz="0" w:space="0" w:color="auto"/>
                <w:bottom w:val="none" w:sz="0" w:space="0" w:color="auto"/>
                <w:right w:val="none" w:sz="0" w:space="0" w:color="auto"/>
              </w:divBdr>
              <w:divsChild>
                <w:div w:id="17348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6692">
          <w:marLeft w:val="0"/>
          <w:marRight w:val="0"/>
          <w:marTop w:val="0"/>
          <w:marBottom w:val="0"/>
          <w:divBdr>
            <w:top w:val="none" w:sz="0" w:space="0" w:color="auto"/>
            <w:left w:val="none" w:sz="0" w:space="0" w:color="auto"/>
            <w:bottom w:val="none" w:sz="0" w:space="0" w:color="auto"/>
            <w:right w:val="none" w:sz="0" w:space="0" w:color="auto"/>
          </w:divBdr>
          <w:divsChild>
            <w:div w:id="1880118080">
              <w:marLeft w:val="180"/>
              <w:marRight w:val="0"/>
              <w:marTop w:val="0"/>
              <w:marBottom w:val="0"/>
              <w:divBdr>
                <w:top w:val="none" w:sz="0" w:space="0" w:color="auto"/>
                <w:left w:val="none" w:sz="0" w:space="0" w:color="auto"/>
                <w:bottom w:val="none" w:sz="0" w:space="0" w:color="auto"/>
                <w:right w:val="none" w:sz="0" w:space="0" w:color="auto"/>
              </w:divBdr>
              <w:divsChild>
                <w:div w:id="981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366">
          <w:marLeft w:val="0"/>
          <w:marRight w:val="0"/>
          <w:marTop w:val="0"/>
          <w:marBottom w:val="0"/>
          <w:divBdr>
            <w:top w:val="none" w:sz="0" w:space="0" w:color="auto"/>
            <w:left w:val="none" w:sz="0" w:space="0" w:color="auto"/>
            <w:bottom w:val="none" w:sz="0" w:space="0" w:color="auto"/>
            <w:right w:val="none" w:sz="0" w:space="0" w:color="auto"/>
          </w:divBdr>
          <w:divsChild>
            <w:div w:id="1294942425">
              <w:marLeft w:val="180"/>
              <w:marRight w:val="0"/>
              <w:marTop w:val="0"/>
              <w:marBottom w:val="0"/>
              <w:divBdr>
                <w:top w:val="none" w:sz="0" w:space="0" w:color="auto"/>
                <w:left w:val="none" w:sz="0" w:space="0" w:color="auto"/>
                <w:bottom w:val="none" w:sz="0" w:space="0" w:color="auto"/>
                <w:right w:val="none" w:sz="0" w:space="0" w:color="auto"/>
              </w:divBdr>
              <w:divsChild>
                <w:div w:id="9288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959">
          <w:marLeft w:val="0"/>
          <w:marRight w:val="0"/>
          <w:marTop w:val="0"/>
          <w:marBottom w:val="0"/>
          <w:divBdr>
            <w:top w:val="none" w:sz="0" w:space="0" w:color="auto"/>
            <w:left w:val="none" w:sz="0" w:space="0" w:color="auto"/>
            <w:bottom w:val="none" w:sz="0" w:space="0" w:color="auto"/>
            <w:right w:val="none" w:sz="0" w:space="0" w:color="auto"/>
          </w:divBdr>
          <w:divsChild>
            <w:div w:id="672074988">
              <w:marLeft w:val="180"/>
              <w:marRight w:val="0"/>
              <w:marTop w:val="0"/>
              <w:marBottom w:val="0"/>
              <w:divBdr>
                <w:top w:val="none" w:sz="0" w:space="0" w:color="auto"/>
                <w:left w:val="none" w:sz="0" w:space="0" w:color="auto"/>
                <w:bottom w:val="none" w:sz="0" w:space="0" w:color="auto"/>
                <w:right w:val="none" w:sz="0" w:space="0" w:color="auto"/>
              </w:divBdr>
              <w:divsChild>
                <w:div w:id="12959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5349">
          <w:marLeft w:val="0"/>
          <w:marRight w:val="0"/>
          <w:marTop w:val="0"/>
          <w:marBottom w:val="0"/>
          <w:divBdr>
            <w:top w:val="none" w:sz="0" w:space="0" w:color="auto"/>
            <w:left w:val="none" w:sz="0" w:space="0" w:color="auto"/>
            <w:bottom w:val="none" w:sz="0" w:space="0" w:color="auto"/>
            <w:right w:val="none" w:sz="0" w:space="0" w:color="auto"/>
          </w:divBdr>
          <w:divsChild>
            <w:div w:id="624236917">
              <w:marLeft w:val="180"/>
              <w:marRight w:val="0"/>
              <w:marTop w:val="0"/>
              <w:marBottom w:val="0"/>
              <w:divBdr>
                <w:top w:val="none" w:sz="0" w:space="0" w:color="auto"/>
                <w:left w:val="none" w:sz="0" w:space="0" w:color="auto"/>
                <w:bottom w:val="none" w:sz="0" w:space="0" w:color="auto"/>
                <w:right w:val="none" w:sz="0" w:space="0" w:color="auto"/>
              </w:divBdr>
              <w:divsChild>
                <w:div w:id="473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453">
          <w:marLeft w:val="0"/>
          <w:marRight w:val="0"/>
          <w:marTop w:val="0"/>
          <w:marBottom w:val="0"/>
          <w:divBdr>
            <w:top w:val="none" w:sz="0" w:space="0" w:color="auto"/>
            <w:left w:val="none" w:sz="0" w:space="0" w:color="auto"/>
            <w:bottom w:val="none" w:sz="0" w:space="0" w:color="auto"/>
            <w:right w:val="none" w:sz="0" w:space="0" w:color="auto"/>
          </w:divBdr>
          <w:divsChild>
            <w:div w:id="355499488">
              <w:marLeft w:val="180"/>
              <w:marRight w:val="0"/>
              <w:marTop w:val="0"/>
              <w:marBottom w:val="0"/>
              <w:divBdr>
                <w:top w:val="none" w:sz="0" w:space="0" w:color="auto"/>
                <w:left w:val="none" w:sz="0" w:space="0" w:color="auto"/>
                <w:bottom w:val="none" w:sz="0" w:space="0" w:color="auto"/>
                <w:right w:val="none" w:sz="0" w:space="0" w:color="auto"/>
              </w:divBdr>
              <w:divsChild>
                <w:div w:id="21195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50">
          <w:marLeft w:val="0"/>
          <w:marRight w:val="0"/>
          <w:marTop w:val="0"/>
          <w:marBottom w:val="0"/>
          <w:divBdr>
            <w:top w:val="none" w:sz="0" w:space="0" w:color="auto"/>
            <w:left w:val="none" w:sz="0" w:space="0" w:color="auto"/>
            <w:bottom w:val="none" w:sz="0" w:space="0" w:color="auto"/>
            <w:right w:val="none" w:sz="0" w:space="0" w:color="auto"/>
          </w:divBdr>
          <w:divsChild>
            <w:div w:id="388038839">
              <w:marLeft w:val="180"/>
              <w:marRight w:val="0"/>
              <w:marTop w:val="0"/>
              <w:marBottom w:val="0"/>
              <w:divBdr>
                <w:top w:val="none" w:sz="0" w:space="0" w:color="auto"/>
                <w:left w:val="none" w:sz="0" w:space="0" w:color="auto"/>
                <w:bottom w:val="none" w:sz="0" w:space="0" w:color="auto"/>
                <w:right w:val="none" w:sz="0" w:space="0" w:color="auto"/>
              </w:divBdr>
              <w:divsChild>
                <w:div w:id="2133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2603">
          <w:marLeft w:val="0"/>
          <w:marRight w:val="0"/>
          <w:marTop w:val="0"/>
          <w:marBottom w:val="0"/>
          <w:divBdr>
            <w:top w:val="none" w:sz="0" w:space="0" w:color="auto"/>
            <w:left w:val="none" w:sz="0" w:space="0" w:color="auto"/>
            <w:bottom w:val="none" w:sz="0" w:space="0" w:color="auto"/>
            <w:right w:val="none" w:sz="0" w:space="0" w:color="auto"/>
          </w:divBdr>
          <w:divsChild>
            <w:div w:id="1665205363">
              <w:marLeft w:val="180"/>
              <w:marRight w:val="0"/>
              <w:marTop w:val="0"/>
              <w:marBottom w:val="0"/>
              <w:divBdr>
                <w:top w:val="none" w:sz="0" w:space="0" w:color="auto"/>
                <w:left w:val="none" w:sz="0" w:space="0" w:color="auto"/>
                <w:bottom w:val="none" w:sz="0" w:space="0" w:color="auto"/>
                <w:right w:val="none" w:sz="0" w:space="0" w:color="auto"/>
              </w:divBdr>
              <w:divsChild>
                <w:div w:id="14080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7742">
          <w:marLeft w:val="0"/>
          <w:marRight w:val="0"/>
          <w:marTop w:val="0"/>
          <w:marBottom w:val="0"/>
          <w:divBdr>
            <w:top w:val="none" w:sz="0" w:space="0" w:color="auto"/>
            <w:left w:val="none" w:sz="0" w:space="0" w:color="auto"/>
            <w:bottom w:val="none" w:sz="0" w:space="0" w:color="auto"/>
            <w:right w:val="none" w:sz="0" w:space="0" w:color="auto"/>
          </w:divBdr>
          <w:divsChild>
            <w:div w:id="1465004272">
              <w:marLeft w:val="180"/>
              <w:marRight w:val="0"/>
              <w:marTop w:val="0"/>
              <w:marBottom w:val="0"/>
              <w:divBdr>
                <w:top w:val="none" w:sz="0" w:space="0" w:color="auto"/>
                <w:left w:val="none" w:sz="0" w:space="0" w:color="auto"/>
                <w:bottom w:val="none" w:sz="0" w:space="0" w:color="auto"/>
                <w:right w:val="none" w:sz="0" w:space="0" w:color="auto"/>
              </w:divBdr>
              <w:divsChild>
                <w:div w:id="192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558">
          <w:marLeft w:val="0"/>
          <w:marRight w:val="0"/>
          <w:marTop w:val="0"/>
          <w:marBottom w:val="0"/>
          <w:divBdr>
            <w:top w:val="none" w:sz="0" w:space="0" w:color="auto"/>
            <w:left w:val="none" w:sz="0" w:space="0" w:color="auto"/>
            <w:bottom w:val="none" w:sz="0" w:space="0" w:color="auto"/>
            <w:right w:val="none" w:sz="0" w:space="0" w:color="auto"/>
          </w:divBdr>
          <w:divsChild>
            <w:div w:id="1128209192">
              <w:marLeft w:val="180"/>
              <w:marRight w:val="0"/>
              <w:marTop w:val="0"/>
              <w:marBottom w:val="0"/>
              <w:divBdr>
                <w:top w:val="none" w:sz="0" w:space="0" w:color="auto"/>
                <w:left w:val="none" w:sz="0" w:space="0" w:color="auto"/>
                <w:bottom w:val="none" w:sz="0" w:space="0" w:color="auto"/>
                <w:right w:val="none" w:sz="0" w:space="0" w:color="auto"/>
              </w:divBdr>
              <w:divsChild>
                <w:div w:id="11596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0497">
          <w:marLeft w:val="0"/>
          <w:marRight w:val="0"/>
          <w:marTop w:val="0"/>
          <w:marBottom w:val="0"/>
          <w:divBdr>
            <w:top w:val="none" w:sz="0" w:space="0" w:color="auto"/>
            <w:left w:val="none" w:sz="0" w:space="0" w:color="auto"/>
            <w:bottom w:val="none" w:sz="0" w:space="0" w:color="auto"/>
            <w:right w:val="none" w:sz="0" w:space="0" w:color="auto"/>
          </w:divBdr>
          <w:divsChild>
            <w:div w:id="1974552953">
              <w:marLeft w:val="180"/>
              <w:marRight w:val="0"/>
              <w:marTop w:val="0"/>
              <w:marBottom w:val="0"/>
              <w:divBdr>
                <w:top w:val="none" w:sz="0" w:space="0" w:color="auto"/>
                <w:left w:val="none" w:sz="0" w:space="0" w:color="auto"/>
                <w:bottom w:val="none" w:sz="0" w:space="0" w:color="auto"/>
                <w:right w:val="none" w:sz="0" w:space="0" w:color="auto"/>
              </w:divBdr>
              <w:divsChild>
                <w:div w:id="9120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9225">
          <w:marLeft w:val="0"/>
          <w:marRight w:val="0"/>
          <w:marTop w:val="0"/>
          <w:marBottom w:val="0"/>
          <w:divBdr>
            <w:top w:val="none" w:sz="0" w:space="0" w:color="auto"/>
            <w:left w:val="none" w:sz="0" w:space="0" w:color="auto"/>
            <w:bottom w:val="none" w:sz="0" w:space="0" w:color="auto"/>
            <w:right w:val="none" w:sz="0" w:space="0" w:color="auto"/>
          </w:divBdr>
          <w:divsChild>
            <w:div w:id="92751425">
              <w:marLeft w:val="180"/>
              <w:marRight w:val="0"/>
              <w:marTop w:val="0"/>
              <w:marBottom w:val="0"/>
              <w:divBdr>
                <w:top w:val="none" w:sz="0" w:space="0" w:color="auto"/>
                <w:left w:val="none" w:sz="0" w:space="0" w:color="auto"/>
                <w:bottom w:val="none" w:sz="0" w:space="0" w:color="auto"/>
                <w:right w:val="none" w:sz="0" w:space="0" w:color="auto"/>
              </w:divBdr>
              <w:divsChild>
                <w:div w:id="6961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3589">
          <w:marLeft w:val="0"/>
          <w:marRight w:val="0"/>
          <w:marTop w:val="0"/>
          <w:marBottom w:val="0"/>
          <w:divBdr>
            <w:top w:val="none" w:sz="0" w:space="0" w:color="auto"/>
            <w:left w:val="none" w:sz="0" w:space="0" w:color="auto"/>
            <w:bottom w:val="none" w:sz="0" w:space="0" w:color="auto"/>
            <w:right w:val="none" w:sz="0" w:space="0" w:color="auto"/>
          </w:divBdr>
          <w:divsChild>
            <w:div w:id="1578053161">
              <w:marLeft w:val="180"/>
              <w:marRight w:val="0"/>
              <w:marTop w:val="0"/>
              <w:marBottom w:val="0"/>
              <w:divBdr>
                <w:top w:val="none" w:sz="0" w:space="0" w:color="auto"/>
                <w:left w:val="none" w:sz="0" w:space="0" w:color="auto"/>
                <w:bottom w:val="none" w:sz="0" w:space="0" w:color="auto"/>
                <w:right w:val="none" w:sz="0" w:space="0" w:color="auto"/>
              </w:divBdr>
              <w:divsChild>
                <w:div w:id="19888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361">
          <w:marLeft w:val="0"/>
          <w:marRight w:val="0"/>
          <w:marTop w:val="0"/>
          <w:marBottom w:val="0"/>
          <w:divBdr>
            <w:top w:val="none" w:sz="0" w:space="0" w:color="auto"/>
            <w:left w:val="none" w:sz="0" w:space="0" w:color="auto"/>
            <w:bottom w:val="none" w:sz="0" w:space="0" w:color="auto"/>
            <w:right w:val="none" w:sz="0" w:space="0" w:color="auto"/>
          </w:divBdr>
          <w:divsChild>
            <w:div w:id="2089229413">
              <w:marLeft w:val="180"/>
              <w:marRight w:val="0"/>
              <w:marTop w:val="0"/>
              <w:marBottom w:val="0"/>
              <w:divBdr>
                <w:top w:val="none" w:sz="0" w:space="0" w:color="auto"/>
                <w:left w:val="none" w:sz="0" w:space="0" w:color="auto"/>
                <w:bottom w:val="none" w:sz="0" w:space="0" w:color="auto"/>
                <w:right w:val="none" w:sz="0" w:space="0" w:color="auto"/>
              </w:divBdr>
              <w:divsChild>
                <w:div w:id="49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8812">
          <w:marLeft w:val="0"/>
          <w:marRight w:val="0"/>
          <w:marTop w:val="0"/>
          <w:marBottom w:val="0"/>
          <w:divBdr>
            <w:top w:val="none" w:sz="0" w:space="0" w:color="auto"/>
            <w:left w:val="none" w:sz="0" w:space="0" w:color="auto"/>
            <w:bottom w:val="none" w:sz="0" w:space="0" w:color="auto"/>
            <w:right w:val="none" w:sz="0" w:space="0" w:color="auto"/>
          </w:divBdr>
          <w:divsChild>
            <w:div w:id="212933070">
              <w:marLeft w:val="180"/>
              <w:marRight w:val="0"/>
              <w:marTop w:val="0"/>
              <w:marBottom w:val="0"/>
              <w:divBdr>
                <w:top w:val="none" w:sz="0" w:space="0" w:color="auto"/>
                <w:left w:val="none" w:sz="0" w:space="0" w:color="auto"/>
                <w:bottom w:val="none" w:sz="0" w:space="0" w:color="auto"/>
                <w:right w:val="none" w:sz="0" w:space="0" w:color="auto"/>
              </w:divBdr>
              <w:divsChild>
                <w:div w:id="2105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3497">
          <w:marLeft w:val="0"/>
          <w:marRight w:val="0"/>
          <w:marTop w:val="0"/>
          <w:marBottom w:val="0"/>
          <w:divBdr>
            <w:top w:val="none" w:sz="0" w:space="0" w:color="auto"/>
            <w:left w:val="none" w:sz="0" w:space="0" w:color="auto"/>
            <w:bottom w:val="none" w:sz="0" w:space="0" w:color="auto"/>
            <w:right w:val="none" w:sz="0" w:space="0" w:color="auto"/>
          </w:divBdr>
          <w:divsChild>
            <w:div w:id="1043287759">
              <w:marLeft w:val="180"/>
              <w:marRight w:val="0"/>
              <w:marTop w:val="0"/>
              <w:marBottom w:val="0"/>
              <w:divBdr>
                <w:top w:val="none" w:sz="0" w:space="0" w:color="auto"/>
                <w:left w:val="none" w:sz="0" w:space="0" w:color="auto"/>
                <w:bottom w:val="none" w:sz="0" w:space="0" w:color="auto"/>
                <w:right w:val="none" w:sz="0" w:space="0" w:color="auto"/>
              </w:divBdr>
              <w:divsChild>
                <w:div w:id="1851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0403">
          <w:marLeft w:val="0"/>
          <w:marRight w:val="0"/>
          <w:marTop w:val="0"/>
          <w:marBottom w:val="0"/>
          <w:divBdr>
            <w:top w:val="none" w:sz="0" w:space="0" w:color="auto"/>
            <w:left w:val="none" w:sz="0" w:space="0" w:color="auto"/>
            <w:bottom w:val="none" w:sz="0" w:space="0" w:color="auto"/>
            <w:right w:val="none" w:sz="0" w:space="0" w:color="auto"/>
          </w:divBdr>
          <w:divsChild>
            <w:div w:id="1434741631">
              <w:marLeft w:val="180"/>
              <w:marRight w:val="0"/>
              <w:marTop w:val="0"/>
              <w:marBottom w:val="0"/>
              <w:divBdr>
                <w:top w:val="none" w:sz="0" w:space="0" w:color="auto"/>
                <w:left w:val="none" w:sz="0" w:space="0" w:color="auto"/>
                <w:bottom w:val="none" w:sz="0" w:space="0" w:color="auto"/>
                <w:right w:val="none" w:sz="0" w:space="0" w:color="auto"/>
              </w:divBdr>
              <w:divsChild>
                <w:div w:id="9344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1665">
          <w:marLeft w:val="0"/>
          <w:marRight w:val="0"/>
          <w:marTop w:val="0"/>
          <w:marBottom w:val="0"/>
          <w:divBdr>
            <w:top w:val="none" w:sz="0" w:space="0" w:color="auto"/>
            <w:left w:val="none" w:sz="0" w:space="0" w:color="auto"/>
            <w:bottom w:val="none" w:sz="0" w:space="0" w:color="auto"/>
            <w:right w:val="none" w:sz="0" w:space="0" w:color="auto"/>
          </w:divBdr>
          <w:divsChild>
            <w:div w:id="1780561730">
              <w:marLeft w:val="180"/>
              <w:marRight w:val="0"/>
              <w:marTop w:val="0"/>
              <w:marBottom w:val="0"/>
              <w:divBdr>
                <w:top w:val="none" w:sz="0" w:space="0" w:color="auto"/>
                <w:left w:val="none" w:sz="0" w:space="0" w:color="auto"/>
                <w:bottom w:val="none" w:sz="0" w:space="0" w:color="auto"/>
                <w:right w:val="none" w:sz="0" w:space="0" w:color="auto"/>
              </w:divBdr>
              <w:divsChild>
                <w:div w:id="10416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0710">
          <w:marLeft w:val="0"/>
          <w:marRight w:val="0"/>
          <w:marTop w:val="0"/>
          <w:marBottom w:val="0"/>
          <w:divBdr>
            <w:top w:val="none" w:sz="0" w:space="0" w:color="auto"/>
            <w:left w:val="none" w:sz="0" w:space="0" w:color="auto"/>
            <w:bottom w:val="none" w:sz="0" w:space="0" w:color="auto"/>
            <w:right w:val="none" w:sz="0" w:space="0" w:color="auto"/>
          </w:divBdr>
          <w:divsChild>
            <w:div w:id="863590501">
              <w:marLeft w:val="180"/>
              <w:marRight w:val="0"/>
              <w:marTop w:val="0"/>
              <w:marBottom w:val="0"/>
              <w:divBdr>
                <w:top w:val="none" w:sz="0" w:space="0" w:color="auto"/>
                <w:left w:val="none" w:sz="0" w:space="0" w:color="auto"/>
                <w:bottom w:val="none" w:sz="0" w:space="0" w:color="auto"/>
                <w:right w:val="none" w:sz="0" w:space="0" w:color="auto"/>
              </w:divBdr>
              <w:divsChild>
                <w:div w:id="16477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832">
          <w:marLeft w:val="0"/>
          <w:marRight w:val="0"/>
          <w:marTop w:val="0"/>
          <w:marBottom w:val="0"/>
          <w:divBdr>
            <w:top w:val="none" w:sz="0" w:space="0" w:color="auto"/>
            <w:left w:val="none" w:sz="0" w:space="0" w:color="auto"/>
            <w:bottom w:val="none" w:sz="0" w:space="0" w:color="auto"/>
            <w:right w:val="none" w:sz="0" w:space="0" w:color="auto"/>
          </w:divBdr>
          <w:divsChild>
            <w:div w:id="1626544749">
              <w:marLeft w:val="180"/>
              <w:marRight w:val="0"/>
              <w:marTop w:val="0"/>
              <w:marBottom w:val="0"/>
              <w:divBdr>
                <w:top w:val="none" w:sz="0" w:space="0" w:color="auto"/>
                <w:left w:val="none" w:sz="0" w:space="0" w:color="auto"/>
                <w:bottom w:val="none" w:sz="0" w:space="0" w:color="auto"/>
                <w:right w:val="none" w:sz="0" w:space="0" w:color="auto"/>
              </w:divBdr>
              <w:divsChild>
                <w:div w:id="14192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7285">
          <w:marLeft w:val="0"/>
          <w:marRight w:val="0"/>
          <w:marTop w:val="0"/>
          <w:marBottom w:val="0"/>
          <w:divBdr>
            <w:top w:val="none" w:sz="0" w:space="0" w:color="auto"/>
            <w:left w:val="none" w:sz="0" w:space="0" w:color="auto"/>
            <w:bottom w:val="none" w:sz="0" w:space="0" w:color="auto"/>
            <w:right w:val="none" w:sz="0" w:space="0" w:color="auto"/>
          </w:divBdr>
          <w:divsChild>
            <w:div w:id="485627281">
              <w:marLeft w:val="180"/>
              <w:marRight w:val="0"/>
              <w:marTop w:val="0"/>
              <w:marBottom w:val="0"/>
              <w:divBdr>
                <w:top w:val="none" w:sz="0" w:space="0" w:color="auto"/>
                <w:left w:val="none" w:sz="0" w:space="0" w:color="auto"/>
                <w:bottom w:val="none" w:sz="0" w:space="0" w:color="auto"/>
                <w:right w:val="none" w:sz="0" w:space="0" w:color="auto"/>
              </w:divBdr>
              <w:divsChild>
                <w:div w:id="1139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0116">
          <w:marLeft w:val="0"/>
          <w:marRight w:val="0"/>
          <w:marTop w:val="0"/>
          <w:marBottom w:val="0"/>
          <w:divBdr>
            <w:top w:val="none" w:sz="0" w:space="0" w:color="auto"/>
            <w:left w:val="none" w:sz="0" w:space="0" w:color="auto"/>
            <w:bottom w:val="none" w:sz="0" w:space="0" w:color="auto"/>
            <w:right w:val="none" w:sz="0" w:space="0" w:color="auto"/>
          </w:divBdr>
          <w:divsChild>
            <w:div w:id="286358588">
              <w:marLeft w:val="180"/>
              <w:marRight w:val="0"/>
              <w:marTop w:val="0"/>
              <w:marBottom w:val="0"/>
              <w:divBdr>
                <w:top w:val="none" w:sz="0" w:space="0" w:color="auto"/>
                <w:left w:val="none" w:sz="0" w:space="0" w:color="auto"/>
                <w:bottom w:val="none" w:sz="0" w:space="0" w:color="auto"/>
                <w:right w:val="none" w:sz="0" w:space="0" w:color="auto"/>
              </w:divBdr>
              <w:divsChild>
                <w:div w:id="2270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916">
          <w:marLeft w:val="0"/>
          <w:marRight w:val="0"/>
          <w:marTop w:val="0"/>
          <w:marBottom w:val="0"/>
          <w:divBdr>
            <w:top w:val="none" w:sz="0" w:space="0" w:color="auto"/>
            <w:left w:val="none" w:sz="0" w:space="0" w:color="auto"/>
            <w:bottom w:val="none" w:sz="0" w:space="0" w:color="auto"/>
            <w:right w:val="none" w:sz="0" w:space="0" w:color="auto"/>
          </w:divBdr>
          <w:divsChild>
            <w:div w:id="1314260560">
              <w:marLeft w:val="180"/>
              <w:marRight w:val="0"/>
              <w:marTop w:val="0"/>
              <w:marBottom w:val="0"/>
              <w:divBdr>
                <w:top w:val="none" w:sz="0" w:space="0" w:color="auto"/>
                <w:left w:val="none" w:sz="0" w:space="0" w:color="auto"/>
                <w:bottom w:val="none" w:sz="0" w:space="0" w:color="auto"/>
                <w:right w:val="none" w:sz="0" w:space="0" w:color="auto"/>
              </w:divBdr>
              <w:divsChild>
                <w:div w:id="1333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7111">
          <w:marLeft w:val="0"/>
          <w:marRight w:val="0"/>
          <w:marTop w:val="0"/>
          <w:marBottom w:val="0"/>
          <w:divBdr>
            <w:top w:val="none" w:sz="0" w:space="0" w:color="auto"/>
            <w:left w:val="none" w:sz="0" w:space="0" w:color="auto"/>
            <w:bottom w:val="none" w:sz="0" w:space="0" w:color="auto"/>
            <w:right w:val="none" w:sz="0" w:space="0" w:color="auto"/>
          </w:divBdr>
          <w:divsChild>
            <w:div w:id="197741245">
              <w:marLeft w:val="180"/>
              <w:marRight w:val="0"/>
              <w:marTop w:val="0"/>
              <w:marBottom w:val="0"/>
              <w:divBdr>
                <w:top w:val="none" w:sz="0" w:space="0" w:color="auto"/>
                <w:left w:val="none" w:sz="0" w:space="0" w:color="auto"/>
                <w:bottom w:val="none" w:sz="0" w:space="0" w:color="auto"/>
                <w:right w:val="none" w:sz="0" w:space="0" w:color="auto"/>
              </w:divBdr>
              <w:divsChild>
                <w:div w:id="4131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982">
          <w:marLeft w:val="0"/>
          <w:marRight w:val="0"/>
          <w:marTop w:val="0"/>
          <w:marBottom w:val="0"/>
          <w:divBdr>
            <w:top w:val="none" w:sz="0" w:space="0" w:color="auto"/>
            <w:left w:val="none" w:sz="0" w:space="0" w:color="auto"/>
            <w:bottom w:val="none" w:sz="0" w:space="0" w:color="auto"/>
            <w:right w:val="none" w:sz="0" w:space="0" w:color="auto"/>
          </w:divBdr>
          <w:divsChild>
            <w:div w:id="138309717">
              <w:marLeft w:val="180"/>
              <w:marRight w:val="0"/>
              <w:marTop w:val="0"/>
              <w:marBottom w:val="0"/>
              <w:divBdr>
                <w:top w:val="none" w:sz="0" w:space="0" w:color="auto"/>
                <w:left w:val="none" w:sz="0" w:space="0" w:color="auto"/>
                <w:bottom w:val="none" w:sz="0" w:space="0" w:color="auto"/>
                <w:right w:val="none" w:sz="0" w:space="0" w:color="auto"/>
              </w:divBdr>
              <w:divsChild>
                <w:div w:id="3634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744">
          <w:marLeft w:val="0"/>
          <w:marRight w:val="0"/>
          <w:marTop w:val="0"/>
          <w:marBottom w:val="0"/>
          <w:divBdr>
            <w:top w:val="none" w:sz="0" w:space="0" w:color="auto"/>
            <w:left w:val="none" w:sz="0" w:space="0" w:color="auto"/>
            <w:bottom w:val="none" w:sz="0" w:space="0" w:color="auto"/>
            <w:right w:val="none" w:sz="0" w:space="0" w:color="auto"/>
          </w:divBdr>
          <w:divsChild>
            <w:div w:id="938223815">
              <w:marLeft w:val="180"/>
              <w:marRight w:val="0"/>
              <w:marTop w:val="0"/>
              <w:marBottom w:val="0"/>
              <w:divBdr>
                <w:top w:val="none" w:sz="0" w:space="0" w:color="auto"/>
                <w:left w:val="none" w:sz="0" w:space="0" w:color="auto"/>
                <w:bottom w:val="none" w:sz="0" w:space="0" w:color="auto"/>
                <w:right w:val="none" w:sz="0" w:space="0" w:color="auto"/>
              </w:divBdr>
              <w:divsChild>
                <w:div w:id="237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5471">
          <w:marLeft w:val="0"/>
          <w:marRight w:val="0"/>
          <w:marTop w:val="0"/>
          <w:marBottom w:val="0"/>
          <w:divBdr>
            <w:top w:val="none" w:sz="0" w:space="0" w:color="auto"/>
            <w:left w:val="none" w:sz="0" w:space="0" w:color="auto"/>
            <w:bottom w:val="none" w:sz="0" w:space="0" w:color="auto"/>
            <w:right w:val="none" w:sz="0" w:space="0" w:color="auto"/>
          </w:divBdr>
          <w:divsChild>
            <w:div w:id="1783263346">
              <w:marLeft w:val="180"/>
              <w:marRight w:val="0"/>
              <w:marTop w:val="0"/>
              <w:marBottom w:val="0"/>
              <w:divBdr>
                <w:top w:val="none" w:sz="0" w:space="0" w:color="auto"/>
                <w:left w:val="none" w:sz="0" w:space="0" w:color="auto"/>
                <w:bottom w:val="none" w:sz="0" w:space="0" w:color="auto"/>
                <w:right w:val="none" w:sz="0" w:space="0" w:color="auto"/>
              </w:divBdr>
              <w:divsChild>
                <w:div w:id="13370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599">
          <w:marLeft w:val="0"/>
          <w:marRight w:val="0"/>
          <w:marTop w:val="0"/>
          <w:marBottom w:val="0"/>
          <w:divBdr>
            <w:top w:val="none" w:sz="0" w:space="0" w:color="auto"/>
            <w:left w:val="none" w:sz="0" w:space="0" w:color="auto"/>
            <w:bottom w:val="none" w:sz="0" w:space="0" w:color="auto"/>
            <w:right w:val="none" w:sz="0" w:space="0" w:color="auto"/>
          </w:divBdr>
          <w:divsChild>
            <w:div w:id="1194265706">
              <w:marLeft w:val="180"/>
              <w:marRight w:val="0"/>
              <w:marTop w:val="0"/>
              <w:marBottom w:val="0"/>
              <w:divBdr>
                <w:top w:val="none" w:sz="0" w:space="0" w:color="auto"/>
                <w:left w:val="none" w:sz="0" w:space="0" w:color="auto"/>
                <w:bottom w:val="none" w:sz="0" w:space="0" w:color="auto"/>
                <w:right w:val="none" w:sz="0" w:space="0" w:color="auto"/>
              </w:divBdr>
              <w:divsChild>
                <w:div w:id="7121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195">
          <w:marLeft w:val="0"/>
          <w:marRight w:val="0"/>
          <w:marTop w:val="0"/>
          <w:marBottom w:val="0"/>
          <w:divBdr>
            <w:top w:val="none" w:sz="0" w:space="0" w:color="auto"/>
            <w:left w:val="none" w:sz="0" w:space="0" w:color="auto"/>
            <w:bottom w:val="none" w:sz="0" w:space="0" w:color="auto"/>
            <w:right w:val="none" w:sz="0" w:space="0" w:color="auto"/>
          </w:divBdr>
          <w:divsChild>
            <w:div w:id="657461058">
              <w:marLeft w:val="180"/>
              <w:marRight w:val="0"/>
              <w:marTop w:val="0"/>
              <w:marBottom w:val="0"/>
              <w:divBdr>
                <w:top w:val="none" w:sz="0" w:space="0" w:color="auto"/>
                <w:left w:val="none" w:sz="0" w:space="0" w:color="auto"/>
                <w:bottom w:val="none" w:sz="0" w:space="0" w:color="auto"/>
                <w:right w:val="none" w:sz="0" w:space="0" w:color="auto"/>
              </w:divBdr>
              <w:divsChild>
                <w:div w:id="18429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188">
          <w:marLeft w:val="0"/>
          <w:marRight w:val="0"/>
          <w:marTop w:val="0"/>
          <w:marBottom w:val="0"/>
          <w:divBdr>
            <w:top w:val="none" w:sz="0" w:space="0" w:color="auto"/>
            <w:left w:val="none" w:sz="0" w:space="0" w:color="auto"/>
            <w:bottom w:val="none" w:sz="0" w:space="0" w:color="auto"/>
            <w:right w:val="none" w:sz="0" w:space="0" w:color="auto"/>
          </w:divBdr>
          <w:divsChild>
            <w:div w:id="961378246">
              <w:marLeft w:val="180"/>
              <w:marRight w:val="0"/>
              <w:marTop w:val="0"/>
              <w:marBottom w:val="0"/>
              <w:divBdr>
                <w:top w:val="none" w:sz="0" w:space="0" w:color="auto"/>
                <w:left w:val="none" w:sz="0" w:space="0" w:color="auto"/>
                <w:bottom w:val="none" w:sz="0" w:space="0" w:color="auto"/>
                <w:right w:val="none" w:sz="0" w:space="0" w:color="auto"/>
              </w:divBdr>
              <w:divsChild>
                <w:div w:id="14476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2247">
          <w:marLeft w:val="0"/>
          <w:marRight w:val="0"/>
          <w:marTop w:val="0"/>
          <w:marBottom w:val="0"/>
          <w:divBdr>
            <w:top w:val="none" w:sz="0" w:space="0" w:color="auto"/>
            <w:left w:val="none" w:sz="0" w:space="0" w:color="auto"/>
            <w:bottom w:val="none" w:sz="0" w:space="0" w:color="auto"/>
            <w:right w:val="none" w:sz="0" w:space="0" w:color="auto"/>
          </w:divBdr>
          <w:divsChild>
            <w:div w:id="240454813">
              <w:marLeft w:val="180"/>
              <w:marRight w:val="0"/>
              <w:marTop w:val="0"/>
              <w:marBottom w:val="0"/>
              <w:divBdr>
                <w:top w:val="none" w:sz="0" w:space="0" w:color="auto"/>
                <w:left w:val="none" w:sz="0" w:space="0" w:color="auto"/>
                <w:bottom w:val="none" w:sz="0" w:space="0" w:color="auto"/>
                <w:right w:val="none" w:sz="0" w:space="0" w:color="auto"/>
              </w:divBdr>
              <w:divsChild>
                <w:div w:id="2217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1967">
          <w:marLeft w:val="0"/>
          <w:marRight w:val="0"/>
          <w:marTop w:val="0"/>
          <w:marBottom w:val="0"/>
          <w:divBdr>
            <w:top w:val="none" w:sz="0" w:space="0" w:color="auto"/>
            <w:left w:val="none" w:sz="0" w:space="0" w:color="auto"/>
            <w:bottom w:val="none" w:sz="0" w:space="0" w:color="auto"/>
            <w:right w:val="none" w:sz="0" w:space="0" w:color="auto"/>
          </w:divBdr>
          <w:divsChild>
            <w:div w:id="2074618457">
              <w:marLeft w:val="180"/>
              <w:marRight w:val="0"/>
              <w:marTop w:val="0"/>
              <w:marBottom w:val="0"/>
              <w:divBdr>
                <w:top w:val="none" w:sz="0" w:space="0" w:color="auto"/>
                <w:left w:val="none" w:sz="0" w:space="0" w:color="auto"/>
                <w:bottom w:val="none" w:sz="0" w:space="0" w:color="auto"/>
                <w:right w:val="none" w:sz="0" w:space="0" w:color="auto"/>
              </w:divBdr>
              <w:divsChild>
                <w:div w:id="13792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7686">
          <w:marLeft w:val="0"/>
          <w:marRight w:val="0"/>
          <w:marTop w:val="0"/>
          <w:marBottom w:val="0"/>
          <w:divBdr>
            <w:top w:val="none" w:sz="0" w:space="0" w:color="auto"/>
            <w:left w:val="none" w:sz="0" w:space="0" w:color="auto"/>
            <w:bottom w:val="none" w:sz="0" w:space="0" w:color="auto"/>
            <w:right w:val="none" w:sz="0" w:space="0" w:color="auto"/>
          </w:divBdr>
          <w:divsChild>
            <w:div w:id="1648515410">
              <w:marLeft w:val="180"/>
              <w:marRight w:val="0"/>
              <w:marTop w:val="0"/>
              <w:marBottom w:val="0"/>
              <w:divBdr>
                <w:top w:val="none" w:sz="0" w:space="0" w:color="auto"/>
                <w:left w:val="none" w:sz="0" w:space="0" w:color="auto"/>
                <w:bottom w:val="none" w:sz="0" w:space="0" w:color="auto"/>
                <w:right w:val="none" w:sz="0" w:space="0" w:color="auto"/>
              </w:divBdr>
              <w:divsChild>
                <w:div w:id="20780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5337">
          <w:marLeft w:val="0"/>
          <w:marRight w:val="0"/>
          <w:marTop w:val="0"/>
          <w:marBottom w:val="0"/>
          <w:divBdr>
            <w:top w:val="none" w:sz="0" w:space="0" w:color="auto"/>
            <w:left w:val="none" w:sz="0" w:space="0" w:color="auto"/>
            <w:bottom w:val="none" w:sz="0" w:space="0" w:color="auto"/>
            <w:right w:val="none" w:sz="0" w:space="0" w:color="auto"/>
          </w:divBdr>
          <w:divsChild>
            <w:div w:id="406731829">
              <w:marLeft w:val="180"/>
              <w:marRight w:val="0"/>
              <w:marTop w:val="0"/>
              <w:marBottom w:val="0"/>
              <w:divBdr>
                <w:top w:val="none" w:sz="0" w:space="0" w:color="auto"/>
                <w:left w:val="none" w:sz="0" w:space="0" w:color="auto"/>
                <w:bottom w:val="none" w:sz="0" w:space="0" w:color="auto"/>
                <w:right w:val="none" w:sz="0" w:space="0" w:color="auto"/>
              </w:divBdr>
              <w:divsChild>
                <w:div w:id="18038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738">
          <w:marLeft w:val="0"/>
          <w:marRight w:val="0"/>
          <w:marTop w:val="0"/>
          <w:marBottom w:val="0"/>
          <w:divBdr>
            <w:top w:val="none" w:sz="0" w:space="0" w:color="auto"/>
            <w:left w:val="none" w:sz="0" w:space="0" w:color="auto"/>
            <w:bottom w:val="none" w:sz="0" w:space="0" w:color="auto"/>
            <w:right w:val="none" w:sz="0" w:space="0" w:color="auto"/>
          </w:divBdr>
          <w:divsChild>
            <w:div w:id="745692976">
              <w:marLeft w:val="180"/>
              <w:marRight w:val="0"/>
              <w:marTop w:val="0"/>
              <w:marBottom w:val="0"/>
              <w:divBdr>
                <w:top w:val="none" w:sz="0" w:space="0" w:color="auto"/>
                <w:left w:val="none" w:sz="0" w:space="0" w:color="auto"/>
                <w:bottom w:val="none" w:sz="0" w:space="0" w:color="auto"/>
                <w:right w:val="none" w:sz="0" w:space="0" w:color="auto"/>
              </w:divBdr>
              <w:divsChild>
                <w:div w:id="7090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978">
          <w:marLeft w:val="0"/>
          <w:marRight w:val="0"/>
          <w:marTop w:val="0"/>
          <w:marBottom w:val="0"/>
          <w:divBdr>
            <w:top w:val="none" w:sz="0" w:space="0" w:color="auto"/>
            <w:left w:val="none" w:sz="0" w:space="0" w:color="auto"/>
            <w:bottom w:val="none" w:sz="0" w:space="0" w:color="auto"/>
            <w:right w:val="none" w:sz="0" w:space="0" w:color="auto"/>
          </w:divBdr>
          <w:divsChild>
            <w:div w:id="2089954719">
              <w:marLeft w:val="180"/>
              <w:marRight w:val="0"/>
              <w:marTop w:val="0"/>
              <w:marBottom w:val="0"/>
              <w:divBdr>
                <w:top w:val="none" w:sz="0" w:space="0" w:color="auto"/>
                <w:left w:val="none" w:sz="0" w:space="0" w:color="auto"/>
                <w:bottom w:val="none" w:sz="0" w:space="0" w:color="auto"/>
                <w:right w:val="none" w:sz="0" w:space="0" w:color="auto"/>
              </w:divBdr>
              <w:divsChild>
                <w:div w:id="16311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7818">
          <w:marLeft w:val="0"/>
          <w:marRight w:val="0"/>
          <w:marTop w:val="0"/>
          <w:marBottom w:val="0"/>
          <w:divBdr>
            <w:top w:val="none" w:sz="0" w:space="0" w:color="auto"/>
            <w:left w:val="none" w:sz="0" w:space="0" w:color="auto"/>
            <w:bottom w:val="none" w:sz="0" w:space="0" w:color="auto"/>
            <w:right w:val="none" w:sz="0" w:space="0" w:color="auto"/>
          </w:divBdr>
          <w:divsChild>
            <w:div w:id="1974286189">
              <w:marLeft w:val="180"/>
              <w:marRight w:val="0"/>
              <w:marTop w:val="0"/>
              <w:marBottom w:val="0"/>
              <w:divBdr>
                <w:top w:val="none" w:sz="0" w:space="0" w:color="auto"/>
                <w:left w:val="none" w:sz="0" w:space="0" w:color="auto"/>
                <w:bottom w:val="none" w:sz="0" w:space="0" w:color="auto"/>
                <w:right w:val="none" w:sz="0" w:space="0" w:color="auto"/>
              </w:divBdr>
              <w:divsChild>
                <w:div w:id="12594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403">
          <w:marLeft w:val="0"/>
          <w:marRight w:val="0"/>
          <w:marTop w:val="0"/>
          <w:marBottom w:val="0"/>
          <w:divBdr>
            <w:top w:val="none" w:sz="0" w:space="0" w:color="auto"/>
            <w:left w:val="none" w:sz="0" w:space="0" w:color="auto"/>
            <w:bottom w:val="none" w:sz="0" w:space="0" w:color="auto"/>
            <w:right w:val="none" w:sz="0" w:space="0" w:color="auto"/>
          </w:divBdr>
          <w:divsChild>
            <w:div w:id="960261595">
              <w:marLeft w:val="180"/>
              <w:marRight w:val="0"/>
              <w:marTop w:val="0"/>
              <w:marBottom w:val="0"/>
              <w:divBdr>
                <w:top w:val="none" w:sz="0" w:space="0" w:color="auto"/>
                <w:left w:val="none" w:sz="0" w:space="0" w:color="auto"/>
                <w:bottom w:val="none" w:sz="0" w:space="0" w:color="auto"/>
                <w:right w:val="none" w:sz="0" w:space="0" w:color="auto"/>
              </w:divBdr>
              <w:divsChild>
                <w:div w:id="1692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9982">
          <w:marLeft w:val="0"/>
          <w:marRight w:val="0"/>
          <w:marTop w:val="0"/>
          <w:marBottom w:val="0"/>
          <w:divBdr>
            <w:top w:val="none" w:sz="0" w:space="0" w:color="auto"/>
            <w:left w:val="none" w:sz="0" w:space="0" w:color="auto"/>
            <w:bottom w:val="none" w:sz="0" w:space="0" w:color="auto"/>
            <w:right w:val="none" w:sz="0" w:space="0" w:color="auto"/>
          </w:divBdr>
          <w:divsChild>
            <w:div w:id="951328304">
              <w:marLeft w:val="180"/>
              <w:marRight w:val="0"/>
              <w:marTop w:val="0"/>
              <w:marBottom w:val="0"/>
              <w:divBdr>
                <w:top w:val="none" w:sz="0" w:space="0" w:color="auto"/>
                <w:left w:val="none" w:sz="0" w:space="0" w:color="auto"/>
                <w:bottom w:val="none" w:sz="0" w:space="0" w:color="auto"/>
                <w:right w:val="none" w:sz="0" w:space="0" w:color="auto"/>
              </w:divBdr>
              <w:divsChild>
                <w:div w:id="17636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9058">
          <w:marLeft w:val="0"/>
          <w:marRight w:val="0"/>
          <w:marTop w:val="0"/>
          <w:marBottom w:val="0"/>
          <w:divBdr>
            <w:top w:val="none" w:sz="0" w:space="0" w:color="auto"/>
            <w:left w:val="none" w:sz="0" w:space="0" w:color="auto"/>
            <w:bottom w:val="none" w:sz="0" w:space="0" w:color="auto"/>
            <w:right w:val="none" w:sz="0" w:space="0" w:color="auto"/>
          </w:divBdr>
          <w:divsChild>
            <w:div w:id="47843162">
              <w:marLeft w:val="180"/>
              <w:marRight w:val="0"/>
              <w:marTop w:val="0"/>
              <w:marBottom w:val="0"/>
              <w:divBdr>
                <w:top w:val="none" w:sz="0" w:space="0" w:color="auto"/>
                <w:left w:val="none" w:sz="0" w:space="0" w:color="auto"/>
                <w:bottom w:val="none" w:sz="0" w:space="0" w:color="auto"/>
                <w:right w:val="none" w:sz="0" w:space="0" w:color="auto"/>
              </w:divBdr>
              <w:divsChild>
                <w:div w:id="16501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492">
          <w:marLeft w:val="0"/>
          <w:marRight w:val="0"/>
          <w:marTop w:val="0"/>
          <w:marBottom w:val="0"/>
          <w:divBdr>
            <w:top w:val="none" w:sz="0" w:space="0" w:color="auto"/>
            <w:left w:val="none" w:sz="0" w:space="0" w:color="auto"/>
            <w:bottom w:val="none" w:sz="0" w:space="0" w:color="auto"/>
            <w:right w:val="none" w:sz="0" w:space="0" w:color="auto"/>
          </w:divBdr>
          <w:divsChild>
            <w:div w:id="1608737073">
              <w:marLeft w:val="180"/>
              <w:marRight w:val="0"/>
              <w:marTop w:val="0"/>
              <w:marBottom w:val="0"/>
              <w:divBdr>
                <w:top w:val="none" w:sz="0" w:space="0" w:color="auto"/>
                <w:left w:val="none" w:sz="0" w:space="0" w:color="auto"/>
                <w:bottom w:val="none" w:sz="0" w:space="0" w:color="auto"/>
                <w:right w:val="none" w:sz="0" w:space="0" w:color="auto"/>
              </w:divBdr>
              <w:divsChild>
                <w:div w:id="8171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8225">
          <w:marLeft w:val="0"/>
          <w:marRight w:val="0"/>
          <w:marTop w:val="0"/>
          <w:marBottom w:val="0"/>
          <w:divBdr>
            <w:top w:val="none" w:sz="0" w:space="0" w:color="auto"/>
            <w:left w:val="none" w:sz="0" w:space="0" w:color="auto"/>
            <w:bottom w:val="none" w:sz="0" w:space="0" w:color="auto"/>
            <w:right w:val="none" w:sz="0" w:space="0" w:color="auto"/>
          </w:divBdr>
          <w:divsChild>
            <w:div w:id="1839543478">
              <w:marLeft w:val="180"/>
              <w:marRight w:val="0"/>
              <w:marTop w:val="0"/>
              <w:marBottom w:val="0"/>
              <w:divBdr>
                <w:top w:val="none" w:sz="0" w:space="0" w:color="auto"/>
                <w:left w:val="none" w:sz="0" w:space="0" w:color="auto"/>
                <w:bottom w:val="none" w:sz="0" w:space="0" w:color="auto"/>
                <w:right w:val="none" w:sz="0" w:space="0" w:color="auto"/>
              </w:divBdr>
              <w:divsChild>
                <w:div w:id="846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90101">
          <w:marLeft w:val="0"/>
          <w:marRight w:val="0"/>
          <w:marTop w:val="0"/>
          <w:marBottom w:val="0"/>
          <w:divBdr>
            <w:top w:val="none" w:sz="0" w:space="0" w:color="auto"/>
            <w:left w:val="none" w:sz="0" w:space="0" w:color="auto"/>
            <w:bottom w:val="none" w:sz="0" w:space="0" w:color="auto"/>
            <w:right w:val="none" w:sz="0" w:space="0" w:color="auto"/>
          </w:divBdr>
          <w:divsChild>
            <w:div w:id="59446928">
              <w:marLeft w:val="180"/>
              <w:marRight w:val="0"/>
              <w:marTop w:val="0"/>
              <w:marBottom w:val="0"/>
              <w:divBdr>
                <w:top w:val="none" w:sz="0" w:space="0" w:color="auto"/>
                <w:left w:val="none" w:sz="0" w:space="0" w:color="auto"/>
                <w:bottom w:val="none" w:sz="0" w:space="0" w:color="auto"/>
                <w:right w:val="none" w:sz="0" w:space="0" w:color="auto"/>
              </w:divBdr>
              <w:divsChild>
                <w:div w:id="21434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6657">
          <w:marLeft w:val="0"/>
          <w:marRight w:val="0"/>
          <w:marTop w:val="0"/>
          <w:marBottom w:val="0"/>
          <w:divBdr>
            <w:top w:val="none" w:sz="0" w:space="0" w:color="auto"/>
            <w:left w:val="none" w:sz="0" w:space="0" w:color="auto"/>
            <w:bottom w:val="none" w:sz="0" w:space="0" w:color="auto"/>
            <w:right w:val="none" w:sz="0" w:space="0" w:color="auto"/>
          </w:divBdr>
          <w:divsChild>
            <w:div w:id="732241593">
              <w:marLeft w:val="180"/>
              <w:marRight w:val="0"/>
              <w:marTop w:val="0"/>
              <w:marBottom w:val="0"/>
              <w:divBdr>
                <w:top w:val="none" w:sz="0" w:space="0" w:color="auto"/>
                <w:left w:val="none" w:sz="0" w:space="0" w:color="auto"/>
                <w:bottom w:val="none" w:sz="0" w:space="0" w:color="auto"/>
                <w:right w:val="none" w:sz="0" w:space="0" w:color="auto"/>
              </w:divBdr>
              <w:divsChild>
                <w:div w:id="18412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380">
          <w:marLeft w:val="0"/>
          <w:marRight w:val="0"/>
          <w:marTop w:val="0"/>
          <w:marBottom w:val="0"/>
          <w:divBdr>
            <w:top w:val="none" w:sz="0" w:space="0" w:color="auto"/>
            <w:left w:val="none" w:sz="0" w:space="0" w:color="auto"/>
            <w:bottom w:val="none" w:sz="0" w:space="0" w:color="auto"/>
            <w:right w:val="none" w:sz="0" w:space="0" w:color="auto"/>
          </w:divBdr>
          <w:divsChild>
            <w:div w:id="58989283">
              <w:marLeft w:val="180"/>
              <w:marRight w:val="0"/>
              <w:marTop w:val="0"/>
              <w:marBottom w:val="0"/>
              <w:divBdr>
                <w:top w:val="none" w:sz="0" w:space="0" w:color="auto"/>
                <w:left w:val="none" w:sz="0" w:space="0" w:color="auto"/>
                <w:bottom w:val="none" w:sz="0" w:space="0" w:color="auto"/>
                <w:right w:val="none" w:sz="0" w:space="0" w:color="auto"/>
              </w:divBdr>
              <w:divsChild>
                <w:div w:id="887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663">
          <w:marLeft w:val="0"/>
          <w:marRight w:val="0"/>
          <w:marTop w:val="0"/>
          <w:marBottom w:val="0"/>
          <w:divBdr>
            <w:top w:val="none" w:sz="0" w:space="0" w:color="auto"/>
            <w:left w:val="none" w:sz="0" w:space="0" w:color="auto"/>
            <w:bottom w:val="none" w:sz="0" w:space="0" w:color="auto"/>
            <w:right w:val="none" w:sz="0" w:space="0" w:color="auto"/>
          </w:divBdr>
          <w:divsChild>
            <w:div w:id="1016923240">
              <w:marLeft w:val="180"/>
              <w:marRight w:val="0"/>
              <w:marTop w:val="0"/>
              <w:marBottom w:val="0"/>
              <w:divBdr>
                <w:top w:val="none" w:sz="0" w:space="0" w:color="auto"/>
                <w:left w:val="none" w:sz="0" w:space="0" w:color="auto"/>
                <w:bottom w:val="none" w:sz="0" w:space="0" w:color="auto"/>
                <w:right w:val="none" w:sz="0" w:space="0" w:color="auto"/>
              </w:divBdr>
              <w:divsChild>
                <w:div w:id="14037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3538">
          <w:marLeft w:val="0"/>
          <w:marRight w:val="0"/>
          <w:marTop w:val="0"/>
          <w:marBottom w:val="0"/>
          <w:divBdr>
            <w:top w:val="none" w:sz="0" w:space="0" w:color="auto"/>
            <w:left w:val="none" w:sz="0" w:space="0" w:color="auto"/>
            <w:bottom w:val="none" w:sz="0" w:space="0" w:color="auto"/>
            <w:right w:val="none" w:sz="0" w:space="0" w:color="auto"/>
          </w:divBdr>
          <w:divsChild>
            <w:div w:id="2044402549">
              <w:marLeft w:val="180"/>
              <w:marRight w:val="0"/>
              <w:marTop w:val="0"/>
              <w:marBottom w:val="0"/>
              <w:divBdr>
                <w:top w:val="none" w:sz="0" w:space="0" w:color="auto"/>
                <w:left w:val="none" w:sz="0" w:space="0" w:color="auto"/>
                <w:bottom w:val="none" w:sz="0" w:space="0" w:color="auto"/>
                <w:right w:val="none" w:sz="0" w:space="0" w:color="auto"/>
              </w:divBdr>
              <w:divsChild>
                <w:div w:id="14069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989">
          <w:marLeft w:val="0"/>
          <w:marRight w:val="0"/>
          <w:marTop w:val="0"/>
          <w:marBottom w:val="0"/>
          <w:divBdr>
            <w:top w:val="none" w:sz="0" w:space="0" w:color="auto"/>
            <w:left w:val="none" w:sz="0" w:space="0" w:color="auto"/>
            <w:bottom w:val="none" w:sz="0" w:space="0" w:color="auto"/>
            <w:right w:val="none" w:sz="0" w:space="0" w:color="auto"/>
          </w:divBdr>
          <w:divsChild>
            <w:div w:id="1272015032">
              <w:marLeft w:val="180"/>
              <w:marRight w:val="0"/>
              <w:marTop w:val="0"/>
              <w:marBottom w:val="0"/>
              <w:divBdr>
                <w:top w:val="none" w:sz="0" w:space="0" w:color="auto"/>
                <w:left w:val="none" w:sz="0" w:space="0" w:color="auto"/>
                <w:bottom w:val="none" w:sz="0" w:space="0" w:color="auto"/>
                <w:right w:val="none" w:sz="0" w:space="0" w:color="auto"/>
              </w:divBdr>
              <w:divsChild>
                <w:div w:id="1548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0332">
          <w:marLeft w:val="0"/>
          <w:marRight w:val="0"/>
          <w:marTop w:val="0"/>
          <w:marBottom w:val="0"/>
          <w:divBdr>
            <w:top w:val="none" w:sz="0" w:space="0" w:color="auto"/>
            <w:left w:val="none" w:sz="0" w:space="0" w:color="auto"/>
            <w:bottom w:val="none" w:sz="0" w:space="0" w:color="auto"/>
            <w:right w:val="none" w:sz="0" w:space="0" w:color="auto"/>
          </w:divBdr>
          <w:divsChild>
            <w:div w:id="851920874">
              <w:marLeft w:val="180"/>
              <w:marRight w:val="0"/>
              <w:marTop w:val="0"/>
              <w:marBottom w:val="0"/>
              <w:divBdr>
                <w:top w:val="none" w:sz="0" w:space="0" w:color="auto"/>
                <w:left w:val="none" w:sz="0" w:space="0" w:color="auto"/>
                <w:bottom w:val="none" w:sz="0" w:space="0" w:color="auto"/>
                <w:right w:val="none" w:sz="0" w:space="0" w:color="auto"/>
              </w:divBdr>
              <w:divsChild>
                <w:div w:id="10022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627">
          <w:marLeft w:val="0"/>
          <w:marRight w:val="0"/>
          <w:marTop w:val="0"/>
          <w:marBottom w:val="0"/>
          <w:divBdr>
            <w:top w:val="none" w:sz="0" w:space="0" w:color="auto"/>
            <w:left w:val="none" w:sz="0" w:space="0" w:color="auto"/>
            <w:bottom w:val="none" w:sz="0" w:space="0" w:color="auto"/>
            <w:right w:val="none" w:sz="0" w:space="0" w:color="auto"/>
          </w:divBdr>
          <w:divsChild>
            <w:div w:id="27294400">
              <w:marLeft w:val="180"/>
              <w:marRight w:val="0"/>
              <w:marTop w:val="0"/>
              <w:marBottom w:val="0"/>
              <w:divBdr>
                <w:top w:val="none" w:sz="0" w:space="0" w:color="auto"/>
                <w:left w:val="none" w:sz="0" w:space="0" w:color="auto"/>
                <w:bottom w:val="none" w:sz="0" w:space="0" w:color="auto"/>
                <w:right w:val="none" w:sz="0" w:space="0" w:color="auto"/>
              </w:divBdr>
              <w:divsChild>
                <w:div w:id="10721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0757">
          <w:marLeft w:val="0"/>
          <w:marRight w:val="0"/>
          <w:marTop w:val="0"/>
          <w:marBottom w:val="0"/>
          <w:divBdr>
            <w:top w:val="none" w:sz="0" w:space="0" w:color="auto"/>
            <w:left w:val="none" w:sz="0" w:space="0" w:color="auto"/>
            <w:bottom w:val="none" w:sz="0" w:space="0" w:color="auto"/>
            <w:right w:val="none" w:sz="0" w:space="0" w:color="auto"/>
          </w:divBdr>
          <w:divsChild>
            <w:div w:id="1855802103">
              <w:marLeft w:val="180"/>
              <w:marRight w:val="0"/>
              <w:marTop w:val="0"/>
              <w:marBottom w:val="0"/>
              <w:divBdr>
                <w:top w:val="none" w:sz="0" w:space="0" w:color="auto"/>
                <w:left w:val="none" w:sz="0" w:space="0" w:color="auto"/>
                <w:bottom w:val="none" w:sz="0" w:space="0" w:color="auto"/>
                <w:right w:val="none" w:sz="0" w:space="0" w:color="auto"/>
              </w:divBdr>
              <w:divsChild>
                <w:div w:id="5062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2481">
          <w:marLeft w:val="0"/>
          <w:marRight w:val="0"/>
          <w:marTop w:val="0"/>
          <w:marBottom w:val="0"/>
          <w:divBdr>
            <w:top w:val="none" w:sz="0" w:space="0" w:color="auto"/>
            <w:left w:val="none" w:sz="0" w:space="0" w:color="auto"/>
            <w:bottom w:val="none" w:sz="0" w:space="0" w:color="auto"/>
            <w:right w:val="none" w:sz="0" w:space="0" w:color="auto"/>
          </w:divBdr>
          <w:divsChild>
            <w:div w:id="1185292778">
              <w:marLeft w:val="180"/>
              <w:marRight w:val="0"/>
              <w:marTop w:val="0"/>
              <w:marBottom w:val="0"/>
              <w:divBdr>
                <w:top w:val="none" w:sz="0" w:space="0" w:color="auto"/>
                <w:left w:val="none" w:sz="0" w:space="0" w:color="auto"/>
                <w:bottom w:val="none" w:sz="0" w:space="0" w:color="auto"/>
                <w:right w:val="none" w:sz="0" w:space="0" w:color="auto"/>
              </w:divBdr>
              <w:divsChild>
                <w:div w:id="761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6713">
          <w:marLeft w:val="0"/>
          <w:marRight w:val="0"/>
          <w:marTop w:val="0"/>
          <w:marBottom w:val="0"/>
          <w:divBdr>
            <w:top w:val="none" w:sz="0" w:space="0" w:color="auto"/>
            <w:left w:val="none" w:sz="0" w:space="0" w:color="auto"/>
            <w:bottom w:val="none" w:sz="0" w:space="0" w:color="auto"/>
            <w:right w:val="none" w:sz="0" w:space="0" w:color="auto"/>
          </w:divBdr>
          <w:divsChild>
            <w:div w:id="1991253376">
              <w:marLeft w:val="180"/>
              <w:marRight w:val="0"/>
              <w:marTop w:val="0"/>
              <w:marBottom w:val="0"/>
              <w:divBdr>
                <w:top w:val="none" w:sz="0" w:space="0" w:color="auto"/>
                <w:left w:val="none" w:sz="0" w:space="0" w:color="auto"/>
                <w:bottom w:val="none" w:sz="0" w:space="0" w:color="auto"/>
                <w:right w:val="none" w:sz="0" w:space="0" w:color="auto"/>
              </w:divBdr>
              <w:divsChild>
                <w:div w:id="634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1731">
          <w:marLeft w:val="0"/>
          <w:marRight w:val="0"/>
          <w:marTop w:val="0"/>
          <w:marBottom w:val="0"/>
          <w:divBdr>
            <w:top w:val="none" w:sz="0" w:space="0" w:color="auto"/>
            <w:left w:val="none" w:sz="0" w:space="0" w:color="auto"/>
            <w:bottom w:val="none" w:sz="0" w:space="0" w:color="auto"/>
            <w:right w:val="none" w:sz="0" w:space="0" w:color="auto"/>
          </w:divBdr>
          <w:divsChild>
            <w:div w:id="1204097429">
              <w:marLeft w:val="180"/>
              <w:marRight w:val="0"/>
              <w:marTop w:val="0"/>
              <w:marBottom w:val="0"/>
              <w:divBdr>
                <w:top w:val="none" w:sz="0" w:space="0" w:color="auto"/>
                <w:left w:val="none" w:sz="0" w:space="0" w:color="auto"/>
                <w:bottom w:val="none" w:sz="0" w:space="0" w:color="auto"/>
                <w:right w:val="none" w:sz="0" w:space="0" w:color="auto"/>
              </w:divBdr>
              <w:divsChild>
                <w:div w:id="42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39994">
          <w:marLeft w:val="0"/>
          <w:marRight w:val="0"/>
          <w:marTop w:val="0"/>
          <w:marBottom w:val="0"/>
          <w:divBdr>
            <w:top w:val="none" w:sz="0" w:space="0" w:color="auto"/>
            <w:left w:val="none" w:sz="0" w:space="0" w:color="auto"/>
            <w:bottom w:val="none" w:sz="0" w:space="0" w:color="auto"/>
            <w:right w:val="none" w:sz="0" w:space="0" w:color="auto"/>
          </w:divBdr>
          <w:divsChild>
            <w:div w:id="2011716202">
              <w:marLeft w:val="180"/>
              <w:marRight w:val="0"/>
              <w:marTop w:val="0"/>
              <w:marBottom w:val="0"/>
              <w:divBdr>
                <w:top w:val="none" w:sz="0" w:space="0" w:color="auto"/>
                <w:left w:val="none" w:sz="0" w:space="0" w:color="auto"/>
                <w:bottom w:val="none" w:sz="0" w:space="0" w:color="auto"/>
                <w:right w:val="none" w:sz="0" w:space="0" w:color="auto"/>
              </w:divBdr>
              <w:divsChild>
                <w:div w:id="6001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4976">
          <w:marLeft w:val="0"/>
          <w:marRight w:val="0"/>
          <w:marTop w:val="0"/>
          <w:marBottom w:val="0"/>
          <w:divBdr>
            <w:top w:val="none" w:sz="0" w:space="0" w:color="auto"/>
            <w:left w:val="none" w:sz="0" w:space="0" w:color="auto"/>
            <w:bottom w:val="none" w:sz="0" w:space="0" w:color="auto"/>
            <w:right w:val="none" w:sz="0" w:space="0" w:color="auto"/>
          </w:divBdr>
          <w:divsChild>
            <w:div w:id="1246913750">
              <w:marLeft w:val="180"/>
              <w:marRight w:val="0"/>
              <w:marTop w:val="0"/>
              <w:marBottom w:val="0"/>
              <w:divBdr>
                <w:top w:val="none" w:sz="0" w:space="0" w:color="auto"/>
                <w:left w:val="none" w:sz="0" w:space="0" w:color="auto"/>
                <w:bottom w:val="none" w:sz="0" w:space="0" w:color="auto"/>
                <w:right w:val="none" w:sz="0" w:space="0" w:color="auto"/>
              </w:divBdr>
              <w:divsChild>
                <w:div w:id="13590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9971">
          <w:marLeft w:val="0"/>
          <w:marRight w:val="0"/>
          <w:marTop w:val="0"/>
          <w:marBottom w:val="0"/>
          <w:divBdr>
            <w:top w:val="none" w:sz="0" w:space="0" w:color="auto"/>
            <w:left w:val="none" w:sz="0" w:space="0" w:color="auto"/>
            <w:bottom w:val="none" w:sz="0" w:space="0" w:color="auto"/>
            <w:right w:val="none" w:sz="0" w:space="0" w:color="auto"/>
          </w:divBdr>
          <w:divsChild>
            <w:div w:id="1378508047">
              <w:marLeft w:val="180"/>
              <w:marRight w:val="0"/>
              <w:marTop w:val="0"/>
              <w:marBottom w:val="0"/>
              <w:divBdr>
                <w:top w:val="none" w:sz="0" w:space="0" w:color="auto"/>
                <w:left w:val="none" w:sz="0" w:space="0" w:color="auto"/>
                <w:bottom w:val="none" w:sz="0" w:space="0" w:color="auto"/>
                <w:right w:val="none" w:sz="0" w:space="0" w:color="auto"/>
              </w:divBdr>
              <w:divsChild>
                <w:div w:id="1286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3526">
          <w:marLeft w:val="0"/>
          <w:marRight w:val="0"/>
          <w:marTop w:val="0"/>
          <w:marBottom w:val="0"/>
          <w:divBdr>
            <w:top w:val="none" w:sz="0" w:space="0" w:color="auto"/>
            <w:left w:val="none" w:sz="0" w:space="0" w:color="auto"/>
            <w:bottom w:val="none" w:sz="0" w:space="0" w:color="auto"/>
            <w:right w:val="none" w:sz="0" w:space="0" w:color="auto"/>
          </w:divBdr>
          <w:divsChild>
            <w:div w:id="2042629390">
              <w:marLeft w:val="180"/>
              <w:marRight w:val="0"/>
              <w:marTop w:val="0"/>
              <w:marBottom w:val="0"/>
              <w:divBdr>
                <w:top w:val="none" w:sz="0" w:space="0" w:color="auto"/>
                <w:left w:val="none" w:sz="0" w:space="0" w:color="auto"/>
                <w:bottom w:val="none" w:sz="0" w:space="0" w:color="auto"/>
                <w:right w:val="none" w:sz="0" w:space="0" w:color="auto"/>
              </w:divBdr>
              <w:divsChild>
                <w:div w:id="8669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7084">
          <w:marLeft w:val="0"/>
          <w:marRight w:val="0"/>
          <w:marTop w:val="0"/>
          <w:marBottom w:val="0"/>
          <w:divBdr>
            <w:top w:val="none" w:sz="0" w:space="0" w:color="auto"/>
            <w:left w:val="none" w:sz="0" w:space="0" w:color="auto"/>
            <w:bottom w:val="none" w:sz="0" w:space="0" w:color="auto"/>
            <w:right w:val="none" w:sz="0" w:space="0" w:color="auto"/>
          </w:divBdr>
          <w:divsChild>
            <w:div w:id="64840810">
              <w:marLeft w:val="180"/>
              <w:marRight w:val="0"/>
              <w:marTop w:val="0"/>
              <w:marBottom w:val="0"/>
              <w:divBdr>
                <w:top w:val="none" w:sz="0" w:space="0" w:color="auto"/>
                <w:left w:val="none" w:sz="0" w:space="0" w:color="auto"/>
                <w:bottom w:val="none" w:sz="0" w:space="0" w:color="auto"/>
                <w:right w:val="none" w:sz="0" w:space="0" w:color="auto"/>
              </w:divBdr>
              <w:divsChild>
                <w:div w:id="2776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266">
          <w:marLeft w:val="0"/>
          <w:marRight w:val="0"/>
          <w:marTop w:val="0"/>
          <w:marBottom w:val="0"/>
          <w:divBdr>
            <w:top w:val="none" w:sz="0" w:space="0" w:color="auto"/>
            <w:left w:val="none" w:sz="0" w:space="0" w:color="auto"/>
            <w:bottom w:val="none" w:sz="0" w:space="0" w:color="auto"/>
            <w:right w:val="none" w:sz="0" w:space="0" w:color="auto"/>
          </w:divBdr>
          <w:divsChild>
            <w:div w:id="137184275">
              <w:marLeft w:val="180"/>
              <w:marRight w:val="0"/>
              <w:marTop w:val="0"/>
              <w:marBottom w:val="0"/>
              <w:divBdr>
                <w:top w:val="none" w:sz="0" w:space="0" w:color="auto"/>
                <w:left w:val="none" w:sz="0" w:space="0" w:color="auto"/>
                <w:bottom w:val="none" w:sz="0" w:space="0" w:color="auto"/>
                <w:right w:val="none" w:sz="0" w:space="0" w:color="auto"/>
              </w:divBdr>
              <w:divsChild>
                <w:div w:id="4689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1250">
          <w:marLeft w:val="0"/>
          <w:marRight w:val="0"/>
          <w:marTop w:val="0"/>
          <w:marBottom w:val="0"/>
          <w:divBdr>
            <w:top w:val="none" w:sz="0" w:space="0" w:color="auto"/>
            <w:left w:val="none" w:sz="0" w:space="0" w:color="auto"/>
            <w:bottom w:val="none" w:sz="0" w:space="0" w:color="auto"/>
            <w:right w:val="none" w:sz="0" w:space="0" w:color="auto"/>
          </w:divBdr>
          <w:divsChild>
            <w:div w:id="1301493580">
              <w:marLeft w:val="180"/>
              <w:marRight w:val="0"/>
              <w:marTop w:val="0"/>
              <w:marBottom w:val="0"/>
              <w:divBdr>
                <w:top w:val="none" w:sz="0" w:space="0" w:color="auto"/>
                <w:left w:val="none" w:sz="0" w:space="0" w:color="auto"/>
                <w:bottom w:val="none" w:sz="0" w:space="0" w:color="auto"/>
                <w:right w:val="none" w:sz="0" w:space="0" w:color="auto"/>
              </w:divBdr>
              <w:divsChild>
                <w:div w:id="387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4234">
          <w:marLeft w:val="0"/>
          <w:marRight w:val="0"/>
          <w:marTop w:val="0"/>
          <w:marBottom w:val="0"/>
          <w:divBdr>
            <w:top w:val="none" w:sz="0" w:space="0" w:color="auto"/>
            <w:left w:val="none" w:sz="0" w:space="0" w:color="auto"/>
            <w:bottom w:val="none" w:sz="0" w:space="0" w:color="auto"/>
            <w:right w:val="none" w:sz="0" w:space="0" w:color="auto"/>
          </w:divBdr>
          <w:divsChild>
            <w:div w:id="1930235461">
              <w:marLeft w:val="180"/>
              <w:marRight w:val="0"/>
              <w:marTop w:val="0"/>
              <w:marBottom w:val="0"/>
              <w:divBdr>
                <w:top w:val="none" w:sz="0" w:space="0" w:color="auto"/>
                <w:left w:val="none" w:sz="0" w:space="0" w:color="auto"/>
                <w:bottom w:val="none" w:sz="0" w:space="0" w:color="auto"/>
                <w:right w:val="none" w:sz="0" w:space="0" w:color="auto"/>
              </w:divBdr>
              <w:divsChild>
                <w:div w:id="1488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9384">
          <w:marLeft w:val="0"/>
          <w:marRight w:val="0"/>
          <w:marTop w:val="0"/>
          <w:marBottom w:val="0"/>
          <w:divBdr>
            <w:top w:val="none" w:sz="0" w:space="0" w:color="auto"/>
            <w:left w:val="none" w:sz="0" w:space="0" w:color="auto"/>
            <w:bottom w:val="none" w:sz="0" w:space="0" w:color="auto"/>
            <w:right w:val="none" w:sz="0" w:space="0" w:color="auto"/>
          </w:divBdr>
          <w:divsChild>
            <w:div w:id="1985038135">
              <w:marLeft w:val="180"/>
              <w:marRight w:val="0"/>
              <w:marTop w:val="0"/>
              <w:marBottom w:val="0"/>
              <w:divBdr>
                <w:top w:val="none" w:sz="0" w:space="0" w:color="auto"/>
                <w:left w:val="none" w:sz="0" w:space="0" w:color="auto"/>
                <w:bottom w:val="none" w:sz="0" w:space="0" w:color="auto"/>
                <w:right w:val="none" w:sz="0" w:space="0" w:color="auto"/>
              </w:divBdr>
              <w:divsChild>
                <w:div w:id="18684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672">
          <w:marLeft w:val="0"/>
          <w:marRight w:val="0"/>
          <w:marTop w:val="0"/>
          <w:marBottom w:val="0"/>
          <w:divBdr>
            <w:top w:val="none" w:sz="0" w:space="0" w:color="auto"/>
            <w:left w:val="none" w:sz="0" w:space="0" w:color="auto"/>
            <w:bottom w:val="none" w:sz="0" w:space="0" w:color="auto"/>
            <w:right w:val="none" w:sz="0" w:space="0" w:color="auto"/>
          </w:divBdr>
          <w:divsChild>
            <w:div w:id="631440670">
              <w:marLeft w:val="180"/>
              <w:marRight w:val="0"/>
              <w:marTop w:val="0"/>
              <w:marBottom w:val="0"/>
              <w:divBdr>
                <w:top w:val="none" w:sz="0" w:space="0" w:color="auto"/>
                <w:left w:val="none" w:sz="0" w:space="0" w:color="auto"/>
                <w:bottom w:val="none" w:sz="0" w:space="0" w:color="auto"/>
                <w:right w:val="none" w:sz="0" w:space="0" w:color="auto"/>
              </w:divBdr>
              <w:divsChild>
                <w:div w:id="16633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069">
          <w:marLeft w:val="0"/>
          <w:marRight w:val="0"/>
          <w:marTop w:val="0"/>
          <w:marBottom w:val="0"/>
          <w:divBdr>
            <w:top w:val="none" w:sz="0" w:space="0" w:color="auto"/>
            <w:left w:val="none" w:sz="0" w:space="0" w:color="auto"/>
            <w:bottom w:val="none" w:sz="0" w:space="0" w:color="auto"/>
            <w:right w:val="none" w:sz="0" w:space="0" w:color="auto"/>
          </w:divBdr>
          <w:divsChild>
            <w:div w:id="1500999030">
              <w:marLeft w:val="180"/>
              <w:marRight w:val="0"/>
              <w:marTop w:val="0"/>
              <w:marBottom w:val="0"/>
              <w:divBdr>
                <w:top w:val="none" w:sz="0" w:space="0" w:color="auto"/>
                <w:left w:val="none" w:sz="0" w:space="0" w:color="auto"/>
                <w:bottom w:val="none" w:sz="0" w:space="0" w:color="auto"/>
                <w:right w:val="none" w:sz="0" w:space="0" w:color="auto"/>
              </w:divBdr>
              <w:divsChild>
                <w:div w:id="1339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177">
          <w:marLeft w:val="0"/>
          <w:marRight w:val="0"/>
          <w:marTop w:val="0"/>
          <w:marBottom w:val="0"/>
          <w:divBdr>
            <w:top w:val="none" w:sz="0" w:space="0" w:color="auto"/>
            <w:left w:val="none" w:sz="0" w:space="0" w:color="auto"/>
            <w:bottom w:val="none" w:sz="0" w:space="0" w:color="auto"/>
            <w:right w:val="none" w:sz="0" w:space="0" w:color="auto"/>
          </w:divBdr>
          <w:divsChild>
            <w:div w:id="1930649549">
              <w:marLeft w:val="180"/>
              <w:marRight w:val="0"/>
              <w:marTop w:val="0"/>
              <w:marBottom w:val="0"/>
              <w:divBdr>
                <w:top w:val="none" w:sz="0" w:space="0" w:color="auto"/>
                <w:left w:val="none" w:sz="0" w:space="0" w:color="auto"/>
                <w:bottom w:val="none" w:sz="0" w:space="0" w:color="auto"/>
                <w:right w:val="none" w:sz="0" w:space="0" w:color="auto"/>
              </w:divBdr>
              <w:divsChild>
                <w:div w:id="4474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2833">
          <w:marLeft w:val="0"/>
          <w:marRight w:val="0"/>
          <w:marTop w:val="0"/>
          <w:marBottom w:val="0"/>
          <w:divBdr>
            <w:top w:val="none" w:sz="0" w:space="0" w:color="auto"/>
            <w:left w:val="none" w:sz="0" w:space="0" w:color="auto"/>
            <w:bottom w:val="none" w:sz="0" w:space="0" w:color="auto"/>
            <w:right w:val="none" w:sz="0" w:space="0" w:color="auto"/>
          </w:divBdr>
          <w:divsChild>
            <w:div w:id="23679179">
              <w:marLeft w:val="180"/>
              <w:marRight w:val="0"/>
              <w:marTop w:val="0"/>
              <w:marBottom w:val="0"/>
              <w:divBdr>
                <w:top w:val="none" w:sz="0" w:space="0" w:color="auto"/>
                <w:left w:val="none" w:sz="0" w:space="0" w:color="auto"/>
                <w:bottom w:val="none" w:sz="0" w:space="0" w:color="auto"/>
                <w:right w:val="none" w:sz="0" w:space="0" w:color="auto"/>
              </w:divBdr>
              <w:divsChild>
                <w:div w:id="12603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923">
          <w:marLeft w:val="0"/>
          <w:marRight w:val="0"/>
          <w:marTop w:val="0"/>
          <w:marBottom w:val="0"/>
          <w:divBdr>
            <w:top w:val="none" w:sz="0" w:space="0" w:color="auto"/>
            <w:left w:val="none" w:sz="0" w:space="0" w:color="auto"/>
            <w:bottom w:val="none" w:sz="0" w:space="0" w:color="auto"/>
            <w:right w:val="none" w:sz="0" w:space="0" w:color="auto"/>
          </w:divBdr>
          <w:divsChild>
            <w:div w:id="249823677">
              <w:marLeft w:val="180"/>
              <w:marRight w:val="0"/>
              <w:marTop w:val="0"/>
              <w:marBottom w:val="0"/>
              <w:divBdr>
                <w:top w:val="none" w:sz="0" w:space="0" w:color="auto"/>
                <w:left w:val="none" w:sz="0" w:space="0" w:color="auto"/>
                <w:bottom w:val="none" w:sz="0" w:space="0" w:color="auto"/>
                <w:right w:val="none" w:sz="0" w:space="0" w:color="auto"/>
              </w:divBdr>
              <w:divsChild>
                <w:div w:id="11318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8361">
          <w:marLeft w:val="0"/>
          <w:marRight w:val="0"/>
          <w:marTop w:val="0"/>
          <w:marBottom w:val="0"/>
          <w:divBdr>
            <w:top w:val="none" w:sz="0" w:space="0" w:color="auto"/>
            <w:left w:val="none" w:sz="0" w:space="0" w:color="auto"/>
            <w:bottom w:val="none" w:sz="0" w:space="0" w:color="auto"/>
            <w:right w:val="none" w:sz="0" w:space="0" w:color="auto"/>
          </w:divBdr>
          <w:divsChild>
            <w:div w:id="1476144012">
              <w:marLeft w:val="180"/>
              <w:marRight w:val="0"/>
              <w:marTop w:val="0"/>
              <w:marBottom w:val="0"/>
              <w:divBdr>
                <w:top w:val="none" w:sz="0" w:space="0" w:color="auto"/>
                <w:left w:val="none" w:sz="0" w:space="0" w:color="auto"/>
                <w:bottom w:val="none" w:sz="0" w:space="0" w:color="auto"/>
                <w:right w:val="none" w:sz="0" w:space="0" w:color="auto"/>
              </w:divBdr>
              <w:divsChild>
                <w:div w:id="155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0415">
          <w:marLeft w:val="0"/>
          <w:marRight w:val="0"/>
          <w:marTop w:val="0"/>
          <w:marBottom w:val="0"/>
          <w:divBdr>
            <w:top w:val="none" w:sz="0" w:space="0" w:color="auto"/>
            <w:left w:val="none" w:sz="0" w:space="0" w:color="auto"/>
            <w:bottom w:val="none" w:sz="0" w:space="0" w:color="auto"/>
            <w:right w:val="none" w:sz="0" w:space="0" w:color="auto"/>
          </w:divBdr>
          <w:divsChild>
            <w:div w:id="1154563449">
              <w:marLeft w:val="180"/>
              <w:marRight w:val="0"/>
              <w:marTop w:val="0"/>
              <w:marBottom w:val="0"/>
              <w:divBdr>
                <w:top w:val="none" w:sz="0" w:space="0" w:color="auto"/>
                <w:left w:val="none" w:sz="0" w:space="0" w:color="auto"/>
                <w:bottom w:val="none" w:sz="0" w:space="0" w:color="auto"/>
                <w:right w:val="none" w:sz="0" w:space="0" w:color="auto"/>
              </w:divBdr>
              <w:divsChild>
                <w:div w:id="3305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2131">
          <w:marLeft w:val="0"/>
          <w:marRight w:val="0"/>
          <w:marTop w:val="0"/>
          <w:marBottom w:val="0"/>
          <w:divBdr>
            <w:top w:val="none" w:sz="0" w:space="0" w:color="auto"/>
            <w:left w:val="none" w:sz="0" w:space="0" w:color="auto"/>
            <w:bottom w:val="none" w:sz="0" w:space="0" w:color="auto"/>
            <w:right w:val="none" w:sz="0" w:space="0" w:color="auto"/>
          </w:divBdr>
          <w:divsChild>
            <w:div w:id="405104317">
              <w:marLeft w:val="180"/>
              <w:marRight w:val="0"/>
              <w:marTop w:val="0"/>
              <w:marBottom w:val="0"/>
              <w:divBdr>
                <w:top w:val="none" w:sz="0" w:space="0" w:color="auto"/>
                <w:left w:val="none" w:sz="0" w:space="0" w:color="auto"/>
                <w:bottom w:val="none" w:sz="0" w:space="0" w:color="auto"/>
                <w:right w:val="none" w:sz="0" w:space="0" w:color="auto"/>
              </w:divBdr>
              <w:divsChild>
                <w:div w:id="39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144">
          <w:marLeft w:val="0"/>
          <w:marRight w:val="0"/>
          <w:marTop w:val="0"/>
          <w:marBottom w:val="0"/>
          <w:divBdr>
            <w:top w:val="none" w:sz="0" w:space="0" w:color="auto"/>
            <w:left w:val="none" w:sz="0" w:space="0" w:color="auto"/>
            <w:bottom w:val="none" w:sz="0" w:space="0" w:color="auto"/>
            <w:right w:val="none" w:sz="0" w:space="0" w:color="auto"/>
          </w:divBdr>
          <w:divsChild>
            <w:div w:id="1730227337">
              <w:marLeft w:val="180"/>
              <w:marRight w:val="0"/>
              <w:marTop w:val="0"/>
              <w:marBottom w:val="0"/>
              <w:divBdr>
                <w:top w:val="none" w:sz="0" w:space="0" w:color="auto"/>
                <w:left w:val="none" w:sz="0" w:space="0" w:color="auto"/>
                <w:bottom w:val="none" w:sz="0" w:space="0" w:color="auto"/>
                <w:right w:val="none" w:sz="0" w:space="0" w:color="auto"/>
              </w:divBdr>
              <w:divsChild>
                <w:div w:id="4506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8161">
          <w:marLeft w:val="0"/>
          <w:marRight w:val="0"/>
          <w:marTop w:val="0"/>
          <w:marBottom w:val="0"/>
          <w:divBdr>
            <w:top w:val="none" w:sz="0" w:space="0" w:color="auto"/>
            <w:left w:val="none" w:sz="0" w:space="0" w:color="auto"/>
            <w:bottom w:val="none" w:sz="0" w:space="0" w:color="auto"/>
            <w:right w:val="none" w:sz="0" w:space="0" w:color="auto"/>
          </w:divBdr>
          <w:divsChild>
            <w:div w:id="1632125768">
              <w:marLeft w:val="180"/>
              <w:marRight w:val="0"/>
              <w:marTop w:val="0"/>
              <w:marBottom w:val="0"/>
              <w:divBdr>
                <w:top w:val="none" w:sz="0" w:space="0" w:color="auto"/>
                <w:left w:val="none" w:sz="0" w:space="0" w:color="auto"/>
                <w:bottom w:val="none" w:sz="0" w:space="0" w:color="auto"/>
                <w:right w:val="none" w:sz="0" w:space="0" w:color="auto"/>
              </w:divBdr>
              <w:divsChild>
                <w:div w:id="16782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472">
          <w:marLeft w:val="0"/>
          <w:marRight w:val="0"/>
          <w:marTop w:val="0"/>
          <w:marBottom w:val="0"/>
          <w:divBdr>
            <w:top w:val="none" w:sz="0" w:space="0" w:color="auto"/>
            <w:left w:val="none" w:sz="0" w:space="0" w:color="auto"/>
            <w:bottom w:val="none" w:sz="0" w:space="0" w:color="auto"/>
            <w:right w:val="none" w:sz="0" w:space="0" w:color="auto"/>
          </w:divBdr>
          <w:divsChild>
            <w:div w:id="606544688">
              <w:marLeft w:val="180"/>
              <w:marRight w:val="0"/>
              <w:marTop w:val="0"/>
              <w:marBottom w:val="0"/>
              <w:divBdr>
                <w:top w:val="none" w:sz="0" w:space="0" w:color="auto"/>
                <w:left w:val="none" w:sz="0" w:space="0" w:color="auto"/>
                <w:bottom w:val="none" w:sz="0" w:space="0" w:color="auto"/>
                <w:right w:val="none" w:sz="0" w:space="0" w:color="auto"/>
              </w:divBdr>
              <w:divsChild>
                <w:div w:id="19299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9384">
          <w:marLeft w:val="0"/>
          <w:marRight w:val="0"/>
          <w:marTop w:val="0"/>
          <w:marBottom w:val="0"/>
          <w:divBdr>
            <w:top w:val="none" w:sz="0" w:space="0" w:color="auto"/>
            <w:left w:val="none" w:sz="0" w:space="0" w:color="auto"/>
            <w:bottom w:val="none" w:sz="0" w:space="0" w:color="auto"/>
            <w:right w:val="none" w:sz="0" w:space="0" w:color="auto"/>
          </w:divBdr>
          <w:divsChild>
            <w:div w:id="1473907323">
              <w:marLeft w:val="180"/>
              <w:marRight w:val="0"/>
              <w:marTop w:val="0"/>
              <w:marBottom w:val="0"/>
              <w:divBdr>
                <w:top w:val="none" w:sz="0" w:space="0" w:color="auto"/>
                <w:left w:val="none" w:sz="0" w:space="0" w:color="auto"/>
                <w:bottom w:val="none" w:sz="0" w:space="0" w:color="auto"/>
                <w:right w:val="none" w:sz="0" w:space="0" w:color="auto"/>
              </w:divBdr>
              <w:divsChild>
                <w:div w:id="19575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151">
          <w:marLeft w:val="0"/>
          <w:marRight w:val="0"/>
          <w:marTop w:val="0"/>
          <w:marBottom w:val="0"/>
          <w:divBdr>
            <w:top w:val="none" w:sz="0" w:space="0" w:color="auto"/>
            <w:left w:val="none" w:sz="0" w:space="0" w:color="auto"/>
            <w:bottom w:val="none" w:sz="0" w:space="0" w:color="auto"/>
            <w:right w:val="none" w:sz="0" w:space="0" w:color="auto"/>
          </w:divBdr>
          <w:divsChild>
            <w:div w:id="845050940">
              <w:marLeft w:val="180"/>
              <w:marRight w:val="0"/>
              <w:marTop w:val="0"/>
              <w:marBottom w:val="0"/>
              <w:divBdr>
                <w:top w:val="none" w:sz="0" w:space="0" w:color="auto"/>
                <w:left w:val="none" w:sz="0" w:space="0" w:color="auto"/>
                <w:bottom w:val="none" w:sz="0" w:space="0" w:color="auto"/>
                <w:right w:val="none" w:sz="0" w:space="0" w:color="auto"/>
              </w:divBdr>
              <w:divsChild>
                <w:div w:id="12198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7070">
          <w:marLeft w:val="0"/>
          <w:marRight w:val="0"/>
          <w:marTop w:val="0"/>
          <w:marBottom w:val="0"/>
          <w:divBdr>
            <w:top w:val="none" w:sz="0" w:space="0" w:color="auto"/>
            <w:left w:val="none" w:sz="0" w:space="0" w:color="auto"/>
            <w:bottom w:val="none" w:sz="0" w:space="0" w:color="auto"/>
            <w:right w:val="none" w:sz="0" w:space="0" w:color="auto"/>
          </w:divBdr>
          <w:divsChild>
            <w:div w:id="1612664677">
              <w:marLeft w:val="180"/>
              <w:marRight w:val="0"/>
              <w:marTop w:val="0"/>
              <w:marBottom w:val="0"/>
              <w:divBdr>
                <w:top w:val="none" w:sz="0" w:space="0" w:color="auto"/>
                <w:left w:val="none" w:sz="0" w:space="0" w:color="auto"/>
                <w:bottom w:val="none" w:sz="0" w:space="0" w:color="auto"/>
                <w:right w:val="none" w:sz="0" w:space="0" w:color="auto"/>
              </w:divBdr>
              <w:divsChild>
                <w:div w:id="20553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7484">
          <w:marLeft w:val="0"/>
          <w:marRight w:val="0"/>
          <w:marTop w:val="0"/>
          <w:marBottom w:val="0"/>
          <w:divBdr>
            <w:top w:val="none" w:sz="0" w:space="0" w:color="auto"/>
            <w:left w:val="none" w:sz="0" w:space="0" w:color="auto"/>
            <w:bottom w:val="none" w:sz="0" w:space="0" w:color="auto"/>
            <w:right w:val="none" w:sz="0" w:space="0" w:color="auto"/>
          </w:divBdr>
          <w:divsChild>
            <w:div w:id="1493375387">
              <w:marLeft w:val="180"/>
              <w:marRight w:val="0"/>
              <w:marTop w:val="0"/>
              <w:marBottom w:val="0"/>
              <w:divBdr>
                <w:top w:val="none" w:sz="0" w:space="0" w:color="auto"/>
                <w:left w:val="none" w:sz="0" w:space="0" w:color="auto"/>
                <w:bottom w:val="none" w:sz="0" w:space="0" w:color="auto"/>
                <w:right w:val="none" w:sz="0" w:space="0" w:color="auto"/>
              </w:divBdr>
              <w:divsChild>
                <w:div w:id="2033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70">
          <w:marLeft w:val="0"/>
          <w:marRight w:val="0"/>
          <w:marTop w:val="0"/>
          <w:marBottom w:val="0"/>
          <w:divBdr>
            <w:top w:val="none" w:sz="0" w:space="0" w:color="auto"/>
            <w:left w:val="none" w:sz="0" w:space="0" w:color="auto"/>
            <w:bottom w:val="none" w:sz="0" w:space="0" w:color="auto"/>
            <w:right w:val="none" w:sz="0" w:space="0" w:color="auto"/>
          </w:divBdr>
          <w:divsChild>
            <w:div w:id="2103064882">
              <w:marLeft w:val="180"/>
              <w:marRight w:val="0"/>
              <w:marTop w:val="0"/>
              <w:marBottom w:val="0"/>
              <w:divBdr>
                <w:top w:val="none" w:sz="0" w:space="0" w:color="auto"/>
                <w:left w:val="none" w:sz="0" w:space="0" w:color="auto"/>
                <w:bottom w:val="none" w:sz="0" w:space="0" w:color="auto"/>
                <w:right w:val="none" w:sz="0" w:space="0" w:color="auto"/>
              </w:divBdr>
              <w:divsChild>
                <w:div w:id="10540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616">
          <w:marLeft w:val="0"/>
          <w:marRight w:val="0"/>
          <w:marTop w:val="0"/>
          <w:marBottom w:val="0"/>
          <w:divBdr>
            <w:top w:val="none" w:sz="0" w:space="0" w:color="auto"/>
            <w:left w:val="none" w:sz="0" w:space="0" w:color="auto"/>
            <w:bottom w:val="none" w:sz="0" w:space="0" w:color="auto"/>
            <w:right w:val="none" w:sz="0" w:space="0" w:color="auto"/>
          </w:divBdr>
          <w:divsChild>
            <w:div w:id="1068764858">
              <w:marLeft w:val="180"/>
              <w:marRight w:val="0"/>
              <w:marTop w:val="0"/>
              <w:marBottom w:val="0"/>
              <w:divBdr>
                <w:top w:val="none" w:sz="0" w:space="0" w:color="auto"/>
                <w:left w:val="none" w:sz="0" w:space="0" w:color="auto"/>
                <w:bottom w:val="none" w:sz="0" w:space="0" w:color="auto"/>
                <w:right w:val="none" w:sz="0" w:space="0" w:color="auto"/>
              </w:divBdr>
              <w:divsChild>
                <w:div w:id="2029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797">
          <w:marLeft w:val="0"/>
          <w:marRight w:val="0"/>
          <w:marTop w:val="0"/>
          <w:marBottom w:val="0"/>
          <w:divBdr>
            <w:top w:val="none" w:sz="0" w:space="0" w:color="auto"/>
            <w:left w:val="none" w:sz="0" w:space="0" w:color="auto"/>
            <w:bottom w:val="none" w:sz="0" w:space="0" w:color="auto"/>
            <w:right w:val="none" w:sz="0" w:space="0" w:color="auto"/>
          </w:divBdr>
          <w:divsChild>
            <w:div w:id="259875990">
              <w:marLeft w:val="180"/>
              <w:marRight w:val="0"/>
              <w:marTop w:val="0"/>
              <w:marBottom w:val="0"/>
              <w:divBdr>
                <w:top w:val="none" w:sz="0" w:space="0" w:color="auto"/>
                <w:left w:val="none" w:sz="0" w:space="0" w:color="auto"/>
                <w:bottom w:val="none" w:sz="0" w:space="0" w:color="auto"/>
                <w:right w:val="none" w:sz="0" w:space="0" w:color="auto"/>
              </w:divBdr>
              <w:divsChild>
                <w:div w:id="624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0803">
          <w:marLeft w:val="0"/>
          <w:marRight w:val="0"/>
          <w:marTop w:val="0"/>
          <w:marBottom w:val="0"/>
          <w:divBdr>
            <w:top w:val="none" w:sz="0" w:space="0" w:color="auto"/>
            <w:left w:val="none" w:sz="0" w:space="0" w:color="auto"/>
            <w:bottom w:val="none" w:sz="0" w:space="0" w:color="auto"/>
            <w:right w:val="none" w:sz="0" w:space="0" w:color="auto"/>
          </w:divBdr>
          <w:divsChild>
            <w:div w:id="733820625">
              <w:marLeft w:val="180"/>
              <w:marRight w:val="0"/>
              <w:marTop w:val="0"/>
              <w:marBottom w:val="0"/>
              <w:divBdr>
                <w:top w:val="none" w:sz="0" w:space="0" w:color="auto"/>
                <w:left w:val="none" w:sz="0" w:space="0" w:color="auto"/>
                <w:bottom w:val="none" w:sz="0" w:space="0" w:color="auto"/>
                <w:right w:val="none" w:sz="0" w:space="0" w:color="auto"/>
              </w:divBdr>
              <w:divsChild>
                <w:div w:id="10636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6085">
          <w:marLeft w:val="0"/>
          <w:marRight w:val="0"/>
          <w:marTop w:val="0"/>
          <w:marBottom w:val="0"/>
          <w:divBdr>
            <w:top w:val="none" w:sz="0" w:space="0" w:color="auto"/>
            <w:left w:val="none" w:sz="0" w:space="0" w:color="auto"/>
            <w:bottom w:val="none" w:sz="0" w:space="0" w:color="auto"/>
            <w:right w:val="none" w:sz="0" w:space="0" w:color="auto"/>
          </w:divBdr>
          <w:divsChild>
            <w:div w:id="27992959">
              <w:marLeft w:val="180"/>
              <w:marRight w:val="0"/>
              <w:marTop w:val="0"/>
              <w:marBottom w:val="0"/>
              <w:divBdr>
                <w:top w:val="none" w:sz="0" w:space="0" w:color="auto"/>
                <w:left w:val="none" w:sz="0" w:space="0" w:color="auto"/>
                <w:bottom w:val="none" w:sz="0" w:space="0" w:color="auto"/>
                <w:right w:val="none" w:sz="0" w:space="0" w:color="auto"/>
              </w:divBdr>
              <w:divsChild>
                <w:div w:id="17378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8166">
          <w:marLeft w:val="0"/>
          <w:marRight w:val="0"/>
          <w:marTop w:val="0"/>
          <w:marBottom w:val="0"/>
          <w:divBdr>
            <w:top w:val="none" w:sz="0" w:space="0" w:color="auto"/>
            <w:left w:val="none" w:sz="0" w:space="0" w:color="auto"/>
            <w:bottom w:val="none" w:sz="0" w:space="0" w:color="auto"/>
            <w:right w:val="none" w:sz="0" w:space="0" w:color="auto"/>
          </w:divBdr>
          <w:divsChild>
            <w:div w:id="889808684">
              <w:marLeft w:val="180"/>
              <w:marRight w:val="0"/>
              <w:marTop w:val="0"/>
              <w:marBottom w:val="0"/>
              <w:divBdr>
                <w:top w:val="none" w:sz="0" w:space="0" w:color="auto"/>
                <w:left w:val="none" w:sz="0" w:space="0" w:color="auto"/>
                <w:bottom w:val="none" w:sz="0" w:space="0" w:color="auto"/>
                <w:right w:val="none" w:sz="0" w:space="0" w:color="auto"/>
              </w:divBdr>
              <w:divsChild>
                <w:div w:id="12077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688">
          <w:marLeft w:val="0"/>
          <w:marRight w:val="0"/>
          <w:marTop w:val="0"/>
          <w:marBottom w:val="0"/>
          <w:divBdr>
            <w:top w:val="none" w:sz="0" w:space="0" w:color="auto"/>
            <w:left w:val="none" w:sz="0" w:space="0" w:color="auto"/>
            <w:bottom w:val="none" w:sz="0" w:space="0" w:color="auto"/>
            <w:right w:val="none" w:sz="0" w:space="0" w:color="auto"/>
          </w:divBdr>
          <w:divsChild>
            <w:div w:id="419645670">
              <w:marLeft w:val="180"/>
              <w:marRight w:val="0"/>
              <w:marTop w:val="0"/>
              <w:marBottom w:val="0"/>
              <w:divBdr>
                <w:top w:val="none" w:sz="0" w:space="0" w:color="auto"/>
                <w:left w:val="none" w:sz="0" w:space="0" w:color="auto"/>
                <w:bottom w:val="none" w:sz="0" w:space="0" w:color="auto"/>
                <w:right w:val="none" w:sz="0" w:space="0" w:color="auto"/>
              </w:divBdr>
              <w:divsChild>
                <w:div w:id="12001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4235">
          <w:marLeft w:val="0"/>
          <w:marRight w:val="0"/>
          <w:marTop w:val="0"/>
          <w:marBottom w:val="0"/>
          <w:divBdr>
            <w:top w:val="none" w:sz="0" w:space="0" w:color="auto"/>
            <w:left w:val="none" w:sz="0" w:space="0" w:color="auto"/>
            <w:bottom w:val="none" w:sz="0" w:space="0" w:color="auto"/>
            <w:right w:val="none" w:sz="0" w:space="0" w:color="auto"/>
          </w:divBdr>
          <w:divsChild>
            <w:div w:id="848909316">
              <w:marLeft w:val="180"/>
              <w:marRight w:val="0"/>
              <w:marTop w:val="0"/>
              <w:marBottom w:val="0"/>
              <w:divBdr>
                <w:top w:val="none" w:sz="0" w:space="0" w:color="auto"/>
                <w:left w:val="none" w:sz="0" w:space="0" w:color="auto"/>
                <w:bottom w:val="none" w:sz="0" w:space="0" w:color="auto"/>
                <w:right w:val="none" w:sz="0" w:space="0" w:color="auto"/>
              </w:divBdr>
              <w:divsChild>
                <w:div w:id="18877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9876">
          <w:marLeft w:val="0"/>
          <w:marRight w:val="0"/>
          <w:marTop w:val="0"/>
          <w:marBottom w:val="0"/>
          <w:divBdr>
            <w:top w:val="none" w:sz="0" w:space="0" w:color="auto"/>
            <w:left w:val="none" w:sz="0" w:space="0" w:color="auto"/>
            <w:bottom w:val="none" w:sz="0" w:space="0" w:color="auto"/>
            <w:right w:val="none" w:sz="0" w:space="0" w:color="auto"/>
          </w:divBdr>
          <w:divsChild>
            <w:div w:id="1421215862">
              <w:marLeft w:val="180"/>
              <w:marRight w:val="0"/>
              <w:marTop w:val="0"/>
              <w:marBottom w:val="0"/>
              <w:divBdr>
                <w:top w:val="none" w:sz="0" w:space="0" w:color="auto"/>
                <w:left w:val="none" w:sz="0" w:space="0" w:color="auto"/>
                <w:bottom w:val="none" w:sz="0" w:space="0" w:color="auto"/>
                <w:right w:val="none" w:sz="0" w:space="0" w:color="auto"/>
              </w:divBdr>
              <w:divsChild>
                <w:div w:id="12399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431">
          <w:marLeft w:val="0"/>
          <w:marRight w:val="0"/>
          <w:marTop w:val="0"/>
          <w:marBottom w:val="0"/>
          <w:divBdr>
            <w:top w:val="none" w:sz="0" w:space="0" w:color="auto"/>
            <w:left w:val="none" w:sz="0" w:space="0" w:color="auto"/>
            <w:bottom w:val="none" w:sz="0" w:space="0" w:color="auto"/>
            <w:right w:val="none" w:sz="0" w:space="0" w:color="auto"/>
          </w:divBdr>
          <w:divsChild>
            <w:div w:id="920716047">
              <w:marLeft w:val="180"/>
              <w:marRight w:val="0"/>
              <w:marTop w:val="0"/>
              <w:marBottom w:val="0"/>
              <w:divBdr>
                <w:top w:val="none" w:sz="0" w:space="0" w:color="auto"/>
                <w:left w:val="none" w:sz="0" w:space="0" w:color="auto"/>
                <w:bottom w:val="none" w:sz="0" w:space="0" w:color="auto"/>
                <w:right w:val="none" w:sz="0" w:space="0" w:color="auto"/>
              </w:divBdr>
              <w:divsChild>
                <w:div w:id="12488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832">
          <w:marLeft w:val="0"/>
          <w:marRight w:val="0"/>
          <w:marTop w:val="0"/>
          <w:marBottom w:val="0"/>
          <w:divBdr>
            <w:top w:val="none" w:sz="0" w:space="0" w:color="auto"/>
            <w:left w:val="none" w:sz="0" w:space="0" w:color="auto"/>
            <w:bottom w:val="none" w:sz="0" w:space="0" w:color="auto"/>
            <w:right w:val="none" w:sz="0" w:space="0" w:color="auto"/>
          </w:divBdr>
          <w:divsChild>
            <w:div w:id="559445270">
              <w:marLeft w:val="180"/>
              <w:marRight w:val="0"/>
              <w:marTop w:val="0"/>
              <w:marBottom w:val="0"/>
              <w:divBdr>
                <w:top w:val="none" w:sz="0" w:space="0" w:color="auto"/>
                <w:left w:val="none" w:sz="0" w:space="0" w:color="auto"/>
                <w:bottom w:val="none" w:sz="0" w:space="0" w:color="auto"/>
                <w:right w:val="none" w:sz="0" w:space="0" w:color="auto"/>
              </w:divBdr>
              <w:divsChild>
                <w:div w:id="4621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0460">
          <w:marLeft w:val="0"/>
          <w:marRight w:val="0"/>
          <w:marTop w:val="0"/>
          <w:marBottom w:val="0"/>
          <w:divBdr>
            <w:top w:val="none" w:sz="0" w:space="0" w:color="auto"/>
            <w:left w:val="none" w:sz="0" w:space="0" w:color="auto"/>
            <w:bottom w:val="none" w:sz="0" w:space="0" w:color="auto"/>
            <w:right w:val="none" w:sz="0" w:space="0" w:color="auto"/>
          </w:divBdr>
          <w:divsChild>
            <w:div w:id="2146073420">
              <w:marLeft w:val="180"/>
              <w:marRight w:val="0"/>
              <w:marTop w:val="0"/>
              <w:marBottom w:val="0"/>
              <w:divBdr>
                <w:top w:val="none" w:sz="0" w:space="0" w:color="auto"/>
                <w:left w:val="none" w:sz="0" w:space="0" w:color="auto"/>
                <w:bottom w:val="none" w:sz="0" w:space="0" w:color="auto"/>
                <w:right w:val="none" w:sz="0" w:space="0" w:color="auto"/>
              </w:divBdr>
              <w:divsChild>
                <w:div w:id="6583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6534">
          <w:marLeft w:val="0"/>
          <w:marRight w:val="0"/>
          <w:marTop w:val="0"/>
          <w:marBottom w:val="0"/>
          <w:divBdr>
            <w:top w:val="none" w:sz="0" w:space="0" w:color="auto"/>
            <w:left w:val="none" w:sz="0" w:space="0" w:color="auto"/>
            <w:bottom w:val="none" w:sz="0" w:space="0" w:color="auto"/>
            <w:right w:val="none" w:sz="0" w:space="0" w:color="auto"/>
          </w:divBdr>
          <w:divsChild>
            <w:div w:id="1284264040">
              <w:marLeft w:val="180"/>
              <w:marRight w:val="0"/>
              <w:marTop w:val="0"/>
              <w:marBottom w:val="0"/>
              <w:divBdr>
                <w:top w:val="none" w:sz="0" w:space="0" w:color="auto"/>
                <w:left w:val="none" w:sz="0" w:space="0" w:color="auto"/>
                <w:bottom w:val="none" w:sz="0" w:space="0" w:color="auto"/>
                <w:right w:val="none" w:sz="0" w:space="0" w:color="auto"/>
              </w:divBdr>
              <w:divsChild>
                <w:div w:id="8316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8823">
          <w:marLeft w:val="0"/>
          <w:marRight w:val="0"/>
          <w:marTop w:val="0"/>
          <w:marBottom w:val="0"/>
          <w:divBdr>
            <w:top w:val="none" w:sz="0" w:space="0" w:color="auto"/>
            <w:left w:val="none" w:sz="0" w:space="0" w:color="auto"/>
            <w:bottom w:val="none" w:sz="0" w:space="0" w:color="auto"/>
            <w:right w:val="none" w:sz="0" w:space="0" w:color="auto"/>
          </w:divBdr>
          <w:divsChild>
            <w:div w:id="1317689408">
              <w:marLeft w:val="180"/>
              <w:marRight w:val="0"/>
              <w:marTop w:val="0"/>
              <w:marBottom w:val="0"/>
              <w:divBdr>
                <w:top w:val="none" w:sz="0" w:space="0" w:color="auto"/>
                <w:left w:val="none" w:sz="0" w:space="0" w:color="auto"/>
                <w:bottom w:val="none" w:sz="0" w:space="0" w:color="auto"/>
                <w:right w:val="none" w:sz="0" w:space="0" w:color="auto"/>
              </w:divBdr>
              <w:divsChild>
                <w:div w:id="18470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253">
          <w:marLeft w:val="0"/>
          <w:marRight w:val="0"/>
          <w:marTop w:val="0"/>
          <w:marBottom w:val="0"/>
          <w:divBdr>
            <w:top w:val="none" w:sz="0" w:space="0" w:color="auto"/>
            <w:left w:val="none" w:sz="0" w:space="0" w:color="auto"/>
            <w:bottom w:val="none" w:sz="0" w:space="0" w:color="auto"/>
            <w:right w:val="none" w:sz="0" w:space="0" w:color="auto"/>
          </w:divBdr>
          <w:divsChild>
            <w:div w:id="1269238866">
              <w:marLeft w:val="180"/>
              <w:marRight w:val="0"/>
              <w:marTop w:val="0"/>
              <w:marBottom w:val="0"/>
              <w:divBdr>
                <w:top w:val="none" w:sz="0" w:space="0" w:color="auto"/>
                <w:left w:val="none" w:sz="0" w:space="0" w:color="auto"/>
                <w:bottom w:val="none" w:sz="0" w:space="0" w:color="auto"/>
                <w:right w:val="none" w:sz="0" w:space="0" w:color="auto"/>
              </w:divBdr>
              <w:divsChild>
                <w:div w:id="14664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402">
          <w:marLeft w:val="0"/>
          <w:marRight w:val="0"/>
          <w:marTop w:val="0"/>
          <w:marBottom w:val="0"/>
          <w:divBdr>
            <w:top w:val="none" w:sz="0" w:space="0" w:color="auto"/>
            <w:left w:val="none" w:sz="0" w:space="0" w:color="auto"/>
            <w:bottom w:val="none" w:sz="0" w:space="0" w:color="auto"/>
            <w:right w:val="none" w:sz="0" w:space="0" w:color="auto"/>
          </w:divBdr>
          <w:divsChild>
            <w:div w:id="877013442">
              <w:marLeft w:val="180"/>
              <w:marRight w:val="0"/>
              <w:marTop w:val="0"/>
              <w:marBottom w:val="0"/>
              <w:divBdr>
                <w:top w:val="none" w:sz="0" w:space="0" w:color="auto"/>
                <w:left w:val="none" w:sz="0" w:space="0" w:color="auto"/>
                <w:bottom w:val="none" w:sz="0" w:space="0" w:color="auto"/>
                <w:right w:val="none" w:sz="0" w:space="0" w:color="auto"/>
              </w:divBdr>
              <w:divsChild>
                <w:div w:id="11936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600">
          <w:marLeft w:val="0"/>
          <w:marRight w:val="0"/>
          <w:marTop w:val="0"/>
          <w:marBottom w:val="0"/>
          <w:divBdr>
            <w:top w:val="none" w:sz="0" w:space="0" w:color="auto"/>
            <w:left w:val="none" w:sz="0" w:space="0" w:color="auto"/>
            <w:bottom w:val="none" w:sz="0" w:space="0" w:color="auto"/>
            <w:right w:val="none" w:sz="0" w:space="0" w:color="auto"/>
          </w:divBdr>
          <w:divsChild>
            <w:div w:id="1195078628">
              <w:marLeft w:val="180"/>
              <w:marRight w:val="0"/>
              <w:marTop w:val="0"/>
              <w:marBottom w:val="0"/>
              <w:divBdr>
                <w:top w:val="none" w:sz="0" w:space="0" w:color="auto"/>
                <w:left w:val="none" w:sz="0" w:space="0" w:color="auto"/>
                <w:bottom w:val="none" w:sz="0" w:space="0" w:color="auto"/>
                <w:right w:val="none" w:sz="0" w:space="0" w:color="auto"/>
              </w:divBdr>
              <w:divsChild>
                <w:div w:id="12069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4668">
          <w:marLeft w:val="0"/>
          <w:marRight w:val="0"/>
          <w:marTop w:val="0"/>
          <w:marBottom w:val="0"/>
          <w:divBdr>
            <w:top w:val="none" w:sz="0" w:space="0" w:color="auto"/>
            <w:left w:val="none" w:sz="0" w:space="0" w:color="auto"/>
            <w:bottom w:val="none" w:sz="0" w:space="0" w:color="auto"/>
            <w:right w:val="none" w:sz="0" w:space="0" w:color="auto"/>
          </w:divBdr>
          <w:divsChild>
            <w:div w:id="554318084">
              <w:marLeft w:val="180"/>
              <w:marRight w:val="0"/>
              <w:marTop w:val="0"/>
              <w:marBottom w:val="0"/>
              <w:divBdr>
                <w:top w:val="none" w:sz="0" w:space="0" w:color="auto"/>
                <w:left w:val="none" w:sz="0" w:space="0" w:color="auto"/>
                <w:bottom w:val="none" w:sz="0" w:space="0" w:color="auto"/>
                <w:right w:val="none" w:sz="0" w:space="0" w:color="auto"/>
              </w:divBdr>
              <w:divsChild>
                <w:div w:id="7046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0375">
          <w:marLeft w:val="0"/>
          <w:marRight w:val="0"/>
          <w:marTop w:val="0"/>
          <w:marBottom w:val="0"/>
          <w:divBdr>
            <w:top w:val="none" w:sz="0" w:space="0" w:color="auto"/>
            <w:left w:val="none" w:sz="0" w:space="0" w:color="auto"/>
            <w:bottom w:val="none" w:sz="0" w:space="0" w:color="auto"/>
            <w:right w:val="none" w:sz="0" w:space="0" w:color="auto"/>
          </w:divBdr>
          <w:divsChild>
            <w:div w:id="1018461783">
              <w:marLeft w:val="180"/>
              <w:marRight w:val="0"/>
              <w:marTop w:val="0"/>
              <w:marBottom w:val="0"/>
              <w:divBdr>
                <w:top w:val="none" w:sz="0" w:space="0" w:color="auto"/>
                <w:left w:val="none" w:sz="0" w:space="0" w:color="auto"/>
                <w:bottom w:val="none" w:sz="0" w:space="0" w:color="auto"/>
                <w:right w:val="none" w:sz="0" w:space="0" w:color="auto"/>
              </w:divBdr>
              <w:divsChild>
                <w:div w:id="12425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5700">
          <w:marLeft w:val="0"/>
          <w:marRight w:val="0"/>
          <w:marTop w:val="0"/>
          <w:marBottom w:val="0"/>
          <w:divBdr>
            <w:top w:val="none" w:sz="0" w:space="0" w:color="auto"/>
            <w:left w:val="none" w:sz="0" w:space="0" w:color="auto"/>
            <w:bottom w:val="none" w:sz="0" w:space="0" w:color="auto"/>
            <w:right w:val="none" w:sz="0" w:space="0" w:color="auto"/>
          </w:divBdr>
          <w:divsChild>
            <w:div w:id="1841971015">
              <w:marLeft w:val="180"/>
              <w:marRight w:val="0"/>
              <w:marTop w:val="0"/>
              <w:marBottom w:val="0"/>
              <w:divBdr>
                <w:top w:val="none" w:sz="0" w:space="0" w:color="auto"/>
                <w:left w:val="none" w:sz="0" w:space="0" w:color="auto"/>
                <w:bottom w:val="none" w:sz="0" w:space="0" w:color="auto"/>
                <w:right w:val="none" w:sz="0" w:space="0" w:color="auto"/>
              </w:divBdr>
              <w:divsChild>
                <w:div w:id="8249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2760">
          <w:marLeft w:val="0"/>
          <w:marRight w:val="0"/>
          <w:marTop w:val="0"/>
          <w:marBottom w:val="0"/>
          <w:divBdr>
            <w:top w:val="none" w:sz="0" w:space="0" w:color="auto"/>
            <w:left w:val="none" w:sz="0" w:space="0" w:color="auto"/>
            <w:bottom w:val="none" w:sz="0" w:space="0" w:color="auto"/>
            <w:right w:val="none" w:sz="0" w:space="0" w:color="auto"/>
          </w:divBdr>
          <w:divsChild>
            <w:div w:id="1508134369">
              <w:marLeft w:val="180"/>
              <w:marRight w:val="0"/>
              <w:marTop w:val="0"/>
              <w:marBottom w:val="0"/>
              <w:divBdr>
                <w:top w:val="none" w:sz="0" w:space="0" w:color="auto"/>
                <w:left w:val="none" w:sz="0" w:space="0" w:color="auto"/>
                <w:bottom w:val="none" w:sz="0" w:space="0" w:color="auto"/>
                <w:right w:val="none" w:sz="0" w:space="0" w:color="auto"/>
              </w:divBdr>
              <w:divsChild>
                <w:div w:id="9098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0666">
          <w:marLeft w:val="0"/>
          <w:marRight w:val="0"/>
          <w:marTop w:val="0"/>
          <w:marBottom w:val="0"/>
          <w:divBdr>
            <w:top w:val="none" w:sz="0" w:space="0" w:color="auto"/>
            <w:left w:val="none" w:sz="0" w:space="0" w:color="auto"/>
            <w:bottom w:val="none" w:sz="0" w:space="0" w:color="auto"/>
            <w:right w:val="none" w:sz="0" w:space="0" w:color="auto"/>
          </w:divBdr>
          <w:divsChild>
            <w:div w:id="905453925">
              <w:marLeft w:val="180"/>
              <w:marRight w:val="0"/>
              <w:marTop w:val="0"/>
              <w:marBottom w:val="0"/>
              <w:divBdr>
                <w:top w:val="none" w:sz="0" w:space="0" w:color="auto"/>
                <w:left w:val="none" w:sz="0" w:space="0" w:color="auto"/>
                <w:bottom w:val="none" w:sz="0" w:space="0" w:color="auto"/>
                <w:right w:val="none" w:sz="0" w:space="0" w:color="auto"/>
              </w:divBdr>
              <w:divsChild>
                <w:div w:id="11618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699">
          <w:marLeft w:val="0"/>
          <w:marRight w:val="0"/>
          <w:marTop w:val="0"/>
          <w:marBottom w:val="0"/>
          <w:divBdr>
            <w:top w:val="none" w:sz="0" w:space="0" w:color="auto"/>
            <w:left w:val="none" w:sz="0" w:space="0" w:color="auto"/>
            <w:bottom w:val="none" w:sz="0" w:space="0" w:color="auto"/>
            <w:right w:val="none" w:sz="0" w:space="0" w:color="auto"/>
          </w:divBdr>
          <w:divsChild>
            <w:div w:id="308948100">
              <w:marLeft w:val="180"/>
              <w:marRight w:val="0"/>
              <w:marTop w:val="0"/>
              <w:marBottom w:val="0"/>
              <w:divBdr>
                <w:top w:val="none" w:sz="0" w:space="0" w:color="auto"/>
                <w:left w:val="none" w:sz="0" w:space="0" w:color="auto"/>
                <w:bottom w:val="none" w:sz="0" w:space="0" w:color="auto"/>
                <w:right w:val="none" w:sz="0" w:space="0" w:color="auto"/>
              </w:divBdr>
              <w:divsChild>
                <w:div w:id="57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1703">
          <w:marLeft w:val="0"/>
          <w:marRight w:val="0"/>
          <w:marTop w:val="0"/>
          <w:marBottom w:val="0"/>
          <w:divBdr>
            <w:top w:val="none" w:sz="0" w:space="0" w:color="auto"/>
            <w:left w:val="none" w:sz="0" w:space="0" w:color="auto"/>
            <w:bottom w:val="none" w:sz="0" w:space="0" w:color="auto"/>
            <w:right w:val="none" w:sz="0" w:space="0" w:color="auto"/>
          </w:divBdr>
          <w:divsChild>
            <w:div w:id="610477925">
              <w:marLeft w:val="180"/>
              <w:marRight w:val="0"/>
              <w:marTop w:val="0"/>
              <w:marBottom w:val="0"/>
              <w:divBdr>
                <w:top w:val="none" w:sz="0" w:space="0" w:color="auto"/>
                <w:left w:val="none" w:sz="0" w:space="0" w:color="auto"/>
                <w:bottom w:val="none" w:sz="0" w:space="0" w:color="auto"/>
                <w:right w:val="none" w:sz="0" w:space="0" w:color="auto"/>
              </w:divBdr>
              <w:divsChild>
                <w:div w:id="13307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186">
          <w:marLeft w:val="0"/>
          <w:marRight w:val="0"/>
          <w:marTop w:val="0"/>
          <w:marBottom w:val="0"/>
          <w:divBdr>
            <w:top w:val="none" w:sz="0" w:space="0" w:color="auto"/>
            <w:left w:val="none" w:sz="0" w:space="0" w:color="auto"/>
            <w:bottom w:val="none" w:sz="0" w:space="0" w:color="auto"/>
            <w:right w:val="none" w:sz="0" w:space="0" w:color="auto"/>
          </w:divBdr>
          <w:divsChild>
            <w:div w:id="315184729">
              <w:marLeft w:val="180"/>
              <w:marRight w:val="0"/>
              <w:marTop w:val="0"/>
              <w:marBottom w:val="0"/>
              <w:divBdr>
                <w:top w:val="none" w:sz="0" w:space="0" w:color="auto"/>
                <w:left w:val="none" w:sz="0" w:space="0" w:color="auto"/>
                <w:bottom w:val="none" w:sz="0" w:space="0" w:color="auto"/>
                <w:right w:val="none" w:sz="0" w:space="0" w:color="auto"/>
              </w:divBdr>
              <w:divsChild>
                <w:div w:id="13324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8701">
          <w:marLeft w:val="0"/>
          <w:marRight w:val="0"/>
          <w:marTop w:val="0"/>
          <w:marBottom w:val="0"/>
          <w:divBdr>
            <w:top w:val="none" w:sz="0" w:space="0" w:color="auto"/>
            <w:left w:val="none" w:sz="0" w:space="0" w:color="auto"/>
            <w:bottom w:val="none" w:sz="0" w:space="0" w:color="auto"/>
            <w:right w:val="none" w:sz="0" w:space="0" w:color="auto"/>
          </w:divBdr>
          <w:divsChild>
            <w:div w:id="2001806140">
              <w:marLeft w:val="180"/>
              <w:marRight w:val="0"/>
              <w:marTop w:val="0"/>
              <w:marBottom w:val="0"/>
              <w:divBdr>
                <w:top w:val="none" w:sz="0" w:space="0" w:color="auto"/>
                <w:left w:val="none" w:sz="0" w:space="0" w:color="auto"/>
                <w:bottom w:val="none" w:sz="0" w:space="0" w:color="auto"/>
                <w:right w:val="none" w:sz="0" w:space="0" w:color="auto"/>
              </w:divBdr>
              <w:divsChild>
                <w:div w:id="8313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5686">
          <w:marLeft w:val="0"/>
          <w:marRight w:val="0"/>
          <w:marTop w:val="0"/>
          <w:marBottom w:val="0"/>
          <w:divBdr>
            <w:top w:val="none" w:sz="0" w:space="0" w:color="auto"/>
            <w:left w:val="none" w:sz="0" w:space="0" w:color="auto"/>
            <w:bottom w:val="none" w:sz="0" w:space="0" w:color="auto"/>
            <w:right w:val="none" w:sz="0" w:space="0" w:color="auto"/>
          </w:divBdr>
          <w:divsChild>
            <w:div w:id="1122841144">
              <w:marLeft w:val="180"/>
              <w:marRight w:val="0"/>
              <w:marTop w:val="0"/>
              <w:marBottom w:val="0"/>
              <w:divBdr>
                <w:top w:val="none" w:sz="0" w:space="0" w:color="auto"/>
                <w:left w:val="none" w:sz="0" w:space="0" w:color="auto"/>
                <w:bottom w:val="none" w:sz="0" w:space="0" w:color="auto"/>
                <w:right w:val="none" w:sz="0" w:space="0" w:color="auto"/>
              </w:divBdr>
              <w:divsChild>
                <w:div w:id="993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4618">
          <w:marLeft w:val="0"/>
          <w:marRight w:val="0"/>
          <w:marTop w:val="0"/>
          <w:marBottom w:val="0"/>
          <w:divBdr>
            <w:top w:val="none" w:sz="0" w:space="0" w:color="auto"/>
            <w:left w:val="none" w:sz="0" w:space="0" w:color="auto"/>
            <w:bottom w:val="none" w:sz="0" w:space="0" w:color="auto"/>
            <w:right w:val="none" w:sz="0" w:space="0" w:color="auto"/>
          </w:divBdr>
          <w:divsChild>
            <w:div w:id="1110658556">
              <w:marLeft w:val="180"/>
              <w:marRight w:val="0"/>
              <w:marTop w:val="0"/>
              <w:marBottom w:val="0"/>
              <w:divBdr>
                <w:top w:val="none" w:sz="0" w:space="0" w:color="auto"/>
                <w:left w:val="none" w:sz="0" w:space="0" w:color="auto"/>
                <w:bottom w:val="none" w:sz="0" w:space="0" w:color="auto"/>
                <w:right w:val="none" w:sz="0" w:space="0" w:color="auto"/>
              </w:divBdr>
              <w:divsChild>
                <w:div w:id="4246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8858">
          <w:marLeft w:val="0"/>
          <w:marRight w:val="0"/>
          <w:marTop w:val="0"/>
          <w:marBottom w:val="0"/>
          <w:divBdr>
            <w:top w:val="none" w:sz="0" w:space="0" w:color="auto"/>
            <w:left w:val="none" w:sz="0" w:space="0" w:color="auto"/>
            <w:bottom w:val="none" w:sz="0" w:space="0" w:color="auto"/>
            <w:right w:val="none" w:sz="0" w:space="0" w:color="auto"/>
          </w:divBdr>
          <w:divsChild>
            <w:div w:id="1166554365">
              <w:marLeft w:val="180"/>
              <w:marRight w:val="0"/>
              <w:marTop w:val="0"/>
              <w:marBottom w:val="0"/>
              <w:divBdr>
                <w:top w:val="none" w:sz="0" w:space="0" w:color="auto"/>
                <w:left w:val="none" w:sz="0" w:space="0" w:color="auto"/>
                <w:bottom w:val="none" w:sz="0" w:space="0" w:color="auto"/>
                <w:right w:val="none" w:sz="0" w:space="0" w:color="auto"/>
              </w:divBdr>
              <w:divsChild>
                <w:div w:id="676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048">
          <w:marLeft w:val="0"/>
          <w:marRight w:val="0"/>
          <w:marTop w:val="0"/>
          <w:marBottom w:val="0"/>
          <w:divBdr>
            <w:top w:val="none" w:sz="0" w:space="0" w:color="auto"/>
            <w:left w:val="none" w:sz="0" w:space="0" w:color="auto"/>
            <w:bottom w:val="none" w:sz="0" w:space="0" w:color="auto"/>
            <w:right w:val="none" w:sz="0" w:space="0" w:color="auto"/>
          </w:divBdr>
          <w:divsChild>
            <w:div w:id="911088489">
              <w:marLeft w:val="180"/>
              <w:marRight w:val="0"/>
              <w:marTop w:val="0"/>
              <w:marBottom w:val="0"/>
              <w:divBdr>
                <w:top w:val="none" w:sz="0" w:space="0" w:color="auto"/>
                <w:left w:val="none" w:sz="0" w:space="0" w:color="auto"/>
                <w:bottom w:val="none" w:sz="0" w:space="0" w:color="auto"/>
                <w:right w:val="none" w:sz="0" w:space="0" w:color="auto"/>
              </w:divBdr>
              <w:divsChild>
                <w:div w:id="19111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635">
          <w:marLeft w:val="0"/>
          <w:marRight w:val="0"/>
          <w:marTop w:val="0"/>
          <w:marBottom w:val="0"/>
          <w:divBdr>
            <w:top w:val="none" w:sz="0" w:space="0" w:color="auto"/>
            <w:left w:val="none" w:sz="0" w:space="0" w:color="auto"/>
            <w:bottom w:val="none" w:sz="0" w:space="0" w:color="auto"/>
            <w:right w:val="none" w:sz="0" w:space="0" w:color="auto"/>
          </w:divBdr>
          <w:divsChild>
            <w:div w:id="11802593">
              <w:marLeft w:val="180"/>
              <w:marRight w:val="0"/>
              <w:marTop w:val="0"/>
              <w:marBottom w:val="0"/>
              <w:divBdr>
                <w:top w:val="none" w:sz="0" w:space="0" w:color="auto"/>
                <w:left w:val="none" w:sz="0" w:space="0" w:color="auto"/>
                <w:bottom w:val="none" w:sz="0" w:space="0" w:color="auto"/>
                <w:right w:val="none" w:sz="0" w:space="0" w:color="auto"/>
              </w:divBdr>
              <w:divsChild>
                <w:div w:id="4783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7238">
          <w:marLeft w:val="0"/>
          <w:marRight w:val="0"/>
          <w:marTop w:val="0"/>
          <w:marBottom w:val="0"/>
          <w:divBdr>
            <w:top w:val="none" w:sz="0" w:space="0" w:color="auto"/>
            <w:left w:val="none" w:sz="0" w:space="0" w:color="auto"/>
            <w:bottom w:val="none" w:sz="0" w:space="0" w:color="auto"/>
            <w:right w:val="none" w:sz="0" w:space="0" w:color="auto"/>
          </w:divBdr>
          <w:divsChild>
            <w:div w:id="1801458772">
              <w:marLeft w:val="180"/>
              <w:marRight w:val="0"/>
              <w:marTop w:val="0"/>
              <w:marBottom w:val="0"/>
              <w:divBdr>
                <w:top w:val="none" w:sz="0" w:space="0" w:color="auto"/>
                <w:left w:val="none" w:sz="0" w:space="0" w:color="auto"/>
                <w:bottom w:val="none" w:sz="0" w:space="0" w:color="auto"/>
                <w:right w:val="none" w:sz="0" w:space="0" w:color="auto"/>
              </w:divBdr>
              <w:divsChild>
                <w:div w:id="690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7237">
          <w:marLeft w:val="0"/>
          <w:marRight w:val="0"/>
          <w:marTop w:val="0"/>
          <w:marBottom w:val="0"/>
          <w:divBdr>
            <w:top w:val="none" w:sz="0" w:space="0" w:color="auto"/>
            <w:left w:val="none" w:sz="0" w:space="0" w:color="auto"/>
            <w:bottom w:val="none" w:sz="0" w:space="0" w:color="auto"/>
            <w:right w:val="none" w:sz="0" w:space="0" w:color="auto"/>
          </w:divBdr>
          <w:divsChild>
            <w:div w:id="2143229771">
              <w:marLeft w:val="180"/>
              <w:marRight w:val="0"/>
              <w:marTop w:val="0"/>
              <w:marBottom w:val="0"/>
              <w:divBdr>
                <w:top w:val="none" w:sz="0" w:space="0" w:color="auto"/>
                <w:left w:val="none" w:sz="0" w:space="0" w:color="auto"/>
                <w:bottom w:val="none" w:sz="0" w:space="0" w:color="auto"/>
                <w:right w:val="none" w:sz="0" w:space="0" w:color="auto"/>
              </w:divBdr>
              <w:divsChild>
                <w:div w:id="1459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445">
          <w:marLeft w:val="0"/>
          <w:marRight w:val="0"/>
          <w:marTop w:val="0"/>
          <w:marBottom w:val="0"/>
          <w:divBdr>
            <w:top w:val="none" w:sz="0" w:space="0" w:color="auto"/>
            <w:left w:val="none" w:sz="0" w:space="0" w:color="auto"/>
            <w:bottom w:val="none" w:sz="0" w:space="0" w:color="auto"/>
            <w:right w:val="none" w:sz="0" w:space="0" w:color="auto"/>
          </w:divBdr>
          <w:divsChild>
            <w:div w:id="1631283040">
              <w:marLeft w:val="180"/>
              <w:marRight w:val="0"/>
              <w:marTop w:val="0"/>
              <w:marBottom w:val="0"/>
              <w:divBdr>
                <w:top w:val="none" w:sz="0" w:space="0" w:color="auto"/>
                <w:left w:val="none" w:sz="0" w:space="0" w:color="auto"/>
                <w:bottom w:val="none" w:sz="0" w:space="0" w:color="auto"/>
                <w:right w:val="none" w:sz="0" w:space="0" w:color="auto"/>
              </w:divBdr>
              <w:divsChild>
                <w:div w:id="15043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454">
          <w:marLeft w:val="0"/>
          <w:marRight w:val="0"/>
          <w:marTop w:val="0"/>
          <w:marBottom w:val="0"/>
          <w:divBdr>
            <w:top w:val="none" w:sz="0" w:space="0" w:color="auto"/>
            <w:left w:val="none" w:sz="0" w:space="0" w:color="auto"/>
            <w:bottom w:val="none" w:sz="0" w:space="0" w:color="auto"/>
            <w:right w:val="none" w:sz="0" w:space="0" w:color="auto"/>
          </w:divBdr>
          <w:divsChild>
            <w:div w:id="541407699">
              <w:marLeft w:val="180"/>
              <w:marRight w:val="0"/>
              <w:marTop w:val="0"/>
              <w:marBottom w:val="0"/>
              <w:divBdr>
                <w:top w:val="none" w:sz="0" w:space="0" w:color="auto"/>
                <w:left w:val="none" w:sz="0" w:space="0" w:color="auto"/>
                <w:bottom w:val="none" w:sz="0" w:space="0" w:color="auto"/>
                <w:right w:val="none" w:sz="0" w:space="0" w:color="auto"/>
              </w:divBdr>
              <w:divsChild>
                <w:div w:id="8675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8153">
          <w:marLeft w:val="0"/>
          <w:marRight w:val="0"/>
          <w:marTop w:val="0"/>
          <w:marBottom w:val="0"/>
          <w:divBdr>
            <w:top w:val="none" w:sz="0" w:space="0" w:color="auto"/>
            <w:left w:val="none" w:sz="0" w:space="0" w:color="auto"/>
            <w:bottom w:val="none" w:sz="0" w:space="0" w:color="auto"/>
            <w:right w:val="none" w:sz="0" w:space="0" w:color="auto"/>
          </w:divBdr>
          <w:divsChild>
            <w:div w:id="968439985">
              <w:marLeft w:val="180"/>
              <w:marRight w:val="0"/>
              <w:marTop w:val="0"/>
              <w:marBottom w:val="0"/>
              <w:divBdr>
                <w:top w:val="none" w:sz="0" w:space="0" w:color="auto"/>
                <w:left w:val="none" w:sz="0" w:space="0" w:color="auto"/>
                <w:bottom w:val="none" w:sz="0" w:space="0" w:color="auto"/>
                <w:right w:val="none" w:sz="0" w:space="0" w:color="auto"/>
              </w:divBdr>
              <w:divsChild>
                <w:div w:id="1422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6796">
          <w:marLeft w:val="0"/>
          <w:marRight w:val="0"/>
          <w:marTop w:val="0"/>
          <w:marBottom w:val="0"/>
          <w:divBdr>
            <w:top w:val="none" w:sz="0" w:space="0" w:color="auto"/>
            <w:left w:val="none" w:sz="0" w:space="0" w:color="auto"/>
            <w:bottom w:val="none" w:sz="0" w:space="0" w:color="auto"/>
            <w:right w:val="none" w:sz="0" w:space="0" w:color="auto"/>
          </w:divBdr>
          <w:divsChild>
            <w:div w:id="2021077792">
              <w:marLeft w:val="180"/>
              <w:marRight w:val="0"/>
              <w:marTop w:val="0"/>
              <w:marBottom w:val="0"/>
              <w:divBdr>
                <w:top w:val="none" w:sz="0" w:space="0" w:color="auto"/>
                <w:left w:val="none" w:sz="0" w:space="0" w:color="auto"/>
                <w:bottom w:val="none" w:sz="0" w:space="0" w:color="auto"/>
                <w:right w:val="none" w:sz="0" w:space="0" w:color="auto"/>
              </w:divBdr>
              <w:divsChild>
                <w:div w:id="15144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681">
          <w:marLeft w:val="0"/>
          <w:marRight w:val="0"/>
          <w:marTop w:val="0"/>
          <w:marBottom w:val="0"/>
          <w:divBdr>
            <w:top w:val="none" w:sz="0" w:space="0" w:color="auto"/>
            <w:left w:val="none" w:sz="0" w:space="0" w:color="auto"/>
            <w:bottom w:val="none" w:sz="0" w:space="0" w:color="auto"/>
            <w:right w:val="none" w:sz="0" w:space="0" w:color="auto"/>
          </w:divBdr>
          <w:divsChild>
            <w:div w:id="1138718432">
              <w:marLeft w:val="180"/>
              <w:marRight w:val="0"/>
              <w:marTop w:val="0"/>
              <w:marBottom w:val="0"/>
              <w:divBdr>
                <w:top w:val="none" w:sz="0" w:space="0" w:color="auto"/>
                <w:left w:val="none" w:sz="0" w:space="0" w:color="auto"/>
                <w:bottom w:val="none" w:sz="0" w:space="0" w:color="auto"/>
                <w:right w:val="none" w:sz="0" w:space="0" w:color="auto"/>
              </w:divBdr>
              <w:divsChild>
                <w:div w:id="7853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4203">
          <w:marLeft w:val="0"/>
          <w:marRight w:val="0"/>
          <w:marTop w:val="0"/>
          <w:marBottom w:val="0"/>
          <w:divBdr>
            <w:top w:val="none" w:sz="0" w:space="0" w:color="auto"/>
            <w:left w:val="none" w:sz="0" w:space="0" w:color="auto"/>
            <w:bottom w:val="none" w:sz="0" w:space="0" w:color="auto"/>
            <w:right w:val="none" w:sz="0" w:space="0" w:color="auto"/>
          </w:divBdr>
          <w:divsChild>
            <w:div w:id="1694771189">
              <w:marLeft w:val="180"/>
              <w:marRight w:val="0"/>
              <w:marTop w:val="0"/>
              <w:marBottom w:val="0"/>
              <w:divBdr>
                <w:top w:val="none" w:sz="0" w:space="0" w:color="auto"/>
                <w:left w:val="none" w:sz="0" w:space="0" w:color="auto"/>
                <w:bottom w:val="none" w:sz="0" w:space="0" w:color="auto"/>
                <w:right w:val="none" w:sz="0" w:space="0" w:color="auto"/>
              </w:divBdr>
              <w:divsChild>
                <w:div w:id="7169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3428">
          <w:marLeft w:val="0"/>
          <w:marRight w:val="0"/>
          <w:marTop w:val="0"/>
          <w:marBottom w:val="0"/>
          <w:divBdr>
            <w:top w:val="none" w:sz="0" w:space="0" w:color="auto"/>
            <w:left w:val="none" w:sz="0" w:space="0" w:color="auto"/>
            <w:bottom w:val="none" w:sz="0" w:space="0" w:color="auto"/>
            <w:right w:val="none" w:sz="0" w:space="0" w:color="auto"/>
          </w:divBdr>
          <w:divsChild>
            <w:div w:id="1259827568">
              <w:marLeft w:val="180"/>
              <w:marRight w:val="0"/>
              <w:marTop w:val="0"/>
              <w:marBottom w:val="0"/>
              <w:divBdr>
                <w:top w:val="none" w:sz="0" w:space="0" w:color="auto"/>
                <w:left w:val="none" w:sz="0" w:space="0" w:color="auto"/>
                <w:bottom w:val="none" w:sz="0" w:space="0" w:color="auto"/>
                <w:right w:val="none" w:sz="0" w:space="0" w:color="auto"/>
              </w:divBdr>
              <w:divsChild>
                <w:div w:id="6502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054">
          <w:marLeft w:val="0"/>
          <w:marRight w:val="0"/>
          <w:marTop w:val="0"/>
          <w:marBottom w:val="0"/>
          <w:divBdr>
            <w:top w:val="none" w:sz="0" w:space="0" w:color="auto"/>
            <w:left w:val="none" w:sz="0" w:space="0" w:color="auto"/>
            <w:bottom w:val="none" w:sz="0" w:space="0" w:color="auto"/>
            <w:right w:val="none" w:sz="0" w:space="0" w:color="auto"/>
          </w:divBdr>
          <w:divsChild>
            <w:div w:id="1921985105">
              <w:marLeft w:val="180"/>
              <w:marRight w:val="0"/>
              <w:marTop w:val="0"/>
              <w:marBottom w:val="0"/>
              <w:divBdr>
                <w:top w:val="none" w:sz="0" w:space="0" w:color="auto"/>
                <w:left w:val="none" w:sz="0" w:space="0" w:color="auto"/>
                <w:bottom w:val="none" w:sz="0" w:space="0" w:color="auto"/>
                <w:right w:val="none" w:sz="0" w:space="0" w:color="auto"/>
              </w:divBdr>
              <w:divsChild>
                <w:div w:id="20548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92394">
          <w:marLeft w:val="0"/>
          <w:marRight w:val="0"/>
          <w:marTop w:val="0"/>
          <w:marBottom w:val="0"/>
          <w:divBdr>
            <w:top w:val="none" w:sz="0" w:space="0" w:color="auto"/>
            <w:left w:val="none" w:sz="0" w:space="0" w:color="auto"/>
            <w:bottom w:val="none" w:sz="0" w:space="0" w:color="auto"/>
            <w:right w:val="none" w:sz="0" w:space="0" w:color="auto"/>
          </w:divBdr>
          <w:divsChild>
            <w:div w:id="1047801687">
              <w:marLeft w:val="180"/>
              <w:marRight w:val="0"/>
              <w:marTop w:val="0"/>
              <w:marBottom w:val="0"/>
              <w:divBdr>
                <w:top w:val="none" w:sz="0" w:space="0" w:color="auto"/>
                <w:left w:val="none" w:sz="0" w:space="0" w:color="auto"/>
                <w:bottom w:val="none" w:sz="0" w:space="0" w:color="auto"/>
                <w:right w:val="none" w:sz="0" w:space="0" w:color="auto"/>
              </w:divBdr>
              <w:divsChild>
                <w:div w:id="10429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4665">
          <w:marLeft w:val="0"/>
          <w:marRight w:val="0"/>
          <w:marTop w:val="0"/>
          <w:marBottom w:val="0"/>
          <w:divBdr>
            <w:top w:val="none" w:sz="0" w:space="0" w:color="auto"/>
            <w:left w:val="none" w:sz="0" w:space="0" w:color="auto"/>
            <w:bottom w:val="none" w:sz="0" w:space="0" w:color="auto"/>
            <w:right w:val="none" w:sz="0" w:space="0" w:color="auto"/>
          </w:divBdr>
          <w:divsChild>
            <w:div w:id="785318076">
              <w:marLeft w:val="180"/>
              <w:marRight w:val="0"/>
              <w:marTop w:val="0"/>
              <w:marBottom w:val="0"/>
              <w:divBdr>
                <w:top w:val="none" w:sz="0" w:space="0" w:color="auto"/>
                <w:left w:val="none" w:sz="0" w:space="0" w:color="auto"/>
                <w:bottom w:val="none" w:sz="0" w:space="0" w:color="auto"/>
                <w:right w:val="none" w:sz="0" w:space="0" w:color="auto"/>
              </w:divBdr>
              <w:divsChild>
                <w:div w:id="17804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9206">
          <w:marLeft w:val="0"/>
          <w:marRight w:val="0"/>
          <w:marTop w:val="0"/>
          <w:marBottom w:val="0"/>
          <w:divBdr>
            <w:top w:val="none" w:sz="0" w:space="0" w:color="auto"/>
            <w:left w:val="none" w:sz="0" w:space="0" w:color="auto"/>
            <w:bottom w:val="none" w:sz="0" w:space="0" w:color="auto"/>
            <w:right w:val="none" w:sz="0" w:space="0" w:color="auto"/>
          </w:divBdr>
          <w:divsChild>
            <w:div w:id="1378116769">
              <w:marLeft w:val="180"/>
              <w:marRight w:val="0"/>
              <w:marTop w:val="0"/>
              <w:marBottom w:val="0"/>
              <w:divBdr>
                <w:top w:val="none" w:sz="0" w:space="0" w:color="auto"/>
                <w:left w:val="none" w:sz="0" w:space="0" w:color="auto"/>
                <w:bottom w:val="none" w:sz="0" w:space="0" w:color="auto"/>
                <w:right w:val="none" w:sz="0" w:space="0" w:color="auto"/>
              </w:divBdr>
              <w:divsChild>
                <w:div w:id="577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6777">
          <w:marLeft w:val="0"/>
          <w:marRight w:val="0"/>
          <w:marTop w:val="0"/>
          <w:marBottom w:val="0"/>
          <w:divBdr>
            <w:top w:val="none" w:sz="0" w:space="0" w:color="auto"/>
            <w:left w:val="none" w:sz="0" w:space="0" w:color="auto"/>
            <w:bottom w:val="none" w:sz="0" w:space="0" w:color="auto"/>
            <w:right w:val="none" w:sz="0" w:space="0" w:color="auto"/>
          </w:divBdr>
          <w:divsChild>
            <w:div w:id="1554271032">
              <w:marLeft w:val="180"/>
              <w:marRight w:val="0"/>
              <w:marTop w:val="0"/>
              <w:marBottom w:val="0"/>
              <w:divBdr>
                <w:top w:val="none" w:sz="0" w:space="0" w:color="auto"/>
                <w:left w:val="none" w:sz="0" w:space="0" w:color="auto"/>
                <w:bottom w:val="none" w:sz="0" w:space="0" w:color="auto"/>
                <w:right w:val="none" w:sz="0" w:space="0" w:color="auto"/>
              </w:divBdr>
              <w:divsChild>
                <w:div w:id="3203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296">
          <w:marLeft w:val="0"/>
          <w:marRight w:val="0"/>
          <w:marTop w:val="0"/>
          <w:marBottom w:val="0"/>
          <w:divBdr>
            <w:top w:val="none" w:sz="0" w:space="0" w:color="auto"/>
            <w:left w:val="none" w:sz="0" w:space="0" w:color="auto"/>
            <w:bottom w:val="none" w:sz="0" w:space="0" w:color="auto"/>
            <w:right w:val="none" w:sz="0" w:space="0" w:color="auto"/>
          </w:divBdr>
          <w:divsChild>
            <w:div w:id="359165913">
              <w:marLeft w:val="180"/>
              <w:marRight w:val="0"/>
              <w:marTop w:val="0"/>
              <w:marBottom w:val="0"/>
              <w:divBdr>
                <w:top w:val="none" w:sz="0" w:space="0" w:color="auto"/>
                <w:left w:val="none" w:sz="0" w:space="0" w:color="auto"/>
                <w:bottom w:val="none" w:sz="0" w:space="0" w:color="auto"/>
                <w:right w:val="none" w:sz="0" w:space="0" w:color="auto"/>
              </w:divBdr>
              <w:divsChild>
                <w:div w:id="3332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8160">
          <w:marLeft w:val="0"/>
          <w:marRight w:val="0"/>
          <w:marTop w:val="0"/>
          <w:marBottom w:val="0"/>
          <w:divBdr>
            <w:top w:val="none" w:sz="0" w:space="0" w:color="auto"/>
            <w:left w:val="none" w:sz="0" w:space="0" w:color="auto"/>
            <w:bottom w:val="none" w:sz="0" w:space="0" w:color="auto"/>
            <w:right w:val="none" w:sz="0" w:space="0" w:color="auto"/>
          </w:divBdr>
          <w:divsChild>
            <w:div w:id="105345940">
              <w:marLeft w:val="180"/>
              <w:marRight w:val="0"/>
              <w:marTop w:val="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8674">
          <w:marLeft w:val="0"/>
          <w:marRight w:val="0"/>
          <w:marTop w:val="0"/>
          <w:marBottom w:val="0"/>
          <w:divBdr>
            <w:top w:val="none" w:sz="0" w:space="0" w:color="auto"/>
            <w:left w:val="none" w:sz="0" w:space="0" w:color="auto"/>
            <w:bottom w:val="none" w:sz="0" w:space="0" w:color="auto"/>
            <w:right w:val="none" w:sz="0" w:space="0" w:color="auto"/>
          </w:divBdr>
          <w:divsChild>
            <w:div w:id="1798259514">
              <w:marLeft w:val="180"/>
              <w:marRight w:val="0"/>
              <w:marTop w:val="0"/>
              <w:marBottom w:val="0"/>
              <w:divBdr>
                <w:top w:val="none" w:sz="0" w:space="0" w:color="auto"/>
                <w:left w:val="none" w:sz="0" w:space="0" w:color="auto"/>
                <w:bottom w:val="none" w:sz="0" w:space="0" w:color="auto"/>
                <w:right w:val="none" w:sz="0" w:space="0" w:color="auto"/>
              </w:divBdr>
              <w:divsChild>
                <w:div w:id="2070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7130">
          <w:marLeft w:val="0"/>
          <w:marRight w:val="0"/>
          <w:marTop w:val="0"/>
          <w:marBottom w:val="0"/>
          <w:divBdr>
            <w:top w:val="none" w:sz="0" w:space="0" w:color="auto"/>
            <w:left w:val="none" w:sz="0" w:space="0" w:color="auto"/>
            <w:bottom w:val="none" w:sz="0" w:space="0" w:color="auto"/>
            <w:right w:val="none" w:sz="0" w:space="0" w:color="auto"/>
          </w:divBdr>
          <w:divsChild>
            <w:div w:id="1803183905">
              <w:marLeft w:val="180"/>
              <w:marRight w:val="0"/>
              <w:marTop w:val="0"/>
              <w:marBottom w:val="0"/>
              <w:divBdr>
                <w:top w:val="none" w:sz="0" w:space="0" w:color="auto"/>
                <w:left w:val="none" w:sz="0" w:space="0" w:color="auto"/>
                <w:bottom w:val="none" w:sz="0" w:space="0" w:color="auto"/>
                <w:right w:val="none" w:sz="0" w:space="0" w:color="auto"/>
              </w:divBdr>
              <w:divsChild>
                <w:div w:id="4926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8237">
          <w:marLeft w:val="0"/>
          <w:marRight w:val="0"/>
          <w:marTop w:val="0"/>
          <w:marBottom w:val="0"/>
          <w:divBdr>
            <w:top w:val="none" w:sz="0" w:space="0" w:color="auto"/>
            <w:left w:val="none" w:sz="0" w:space="0" w:color="auto"/>
            <w:bottom w:val="none" w:sz="0" w:space="0" w:color="auto"/>
            <w:right w:val="none" w:sz="0" w:space="0" w:color="auto"/>
          </w:divBdr>
          <w:divsChild>
            <w:div w:id="628361881">
              <w:marLeft w:val="180"/>
              <w:marRight w:val="0"/>
              <w:marTop w:val="0"/>
              <w:marBottom w:val="0"/>
              <w:divBdr>
                <w:top w:val="none" w:sz="0" w:space="0" w:color="auto"/>
                <w:left w:val="none" w:sz="0" w:space="0" w:color="auto"/>
                <w:bottom w:val="none" w:sz="0" w:space="0" w:color="auto"/>
                <w:right w:val="none" w:sz="0" w:space="0" w:color="auto"/>
              </w:divBdr>
              <w:divsChild>
                <w:div w:id="3616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1445">
          <w:marLeft w:val="0"/>
          <w:marRight w:val="0"/>
          <w:marTop w:val="0"/>
          <w:marBottom w:val="0"/>
          <w:divBdr>
            <w:top w:val="none" w:sz="0" w:space="0" w:color="auto"/>
            <w:left w:val="none" w:sz="0" w:space="0" w:color="auto"/>
            <w:bottom w:val="none" w:sz="0" w:space="0" w:color="auto"/>
            <w:right w:val="none" w:sz="0" w:space="0" w:color="auto"/>
          </w:divBdr>
          <w:divsChild>
            <w:div w:id="548037298">
              <w:marLeft w:val="180"/>
              <w:marRight w:val="0"/>
              <w:marTop w:val="0"/>
              <w:marBottom w:val="0"/>
              <w:divBdr>
                <w:top w:val="none" w:sz="0" w:space="0" w:color="auto"/>
                <w:left w:val="none" w:sz="0" w:space="0" w:color="auto"/>
                <w:bottom w:val="none" w:sz="0" w:space="0" w:color="auto"/>
                <w:right w:val="none" w:sz="0" w:space="0" w:color="auto"/>
              </w:divBdr>
              <w:divsChild>
                <w:div w:id="2812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2884">
          <w:marLeft w:val="0"/>
          <w:marRight w:val="0"/>
          <w:marTop w:val="0"/>
          <w:marBottom w:val="0"/>
          <w:divBdr>
            <w:top w:val="none" w:sz="0" w:space="0" w:color="auto"/>
            <w:left w:val="none" w:sz="0" w:space="0" w:color="auto"/>
            <w:bottom w:val="none" w:sz="0" w:space="0" w:color="auto"/>
            <w:right w:val="none" w:sz="0" w:space="0" w:color="auto"/>
          </w:divBdr>
          <w:divsChild>
            <w:div w:id="630398878">
              <w:marLeft w:val="180"/>
              <w:marRight w:val="0"/>
              <w:marTop w:val="0"/>
              <w:marBottom w:val="0"/>
              <w:divBdr>
                <w:top w:val="none" w:sz="0" w:space="0" w:color="auto"/>
                <w:left w:val="none" w:sz="0" w:space="0" w:color="auto"/>
                <w:bottom w:val="none" w:sz="0" w:space="0" w:color="auto"/>
                <w:right w:val="none" w:sz="0" w:space="0" w:color="auto"/>
              </w:divBdr>
              <w:divsChild>
                <w:div w:id="15369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6961">
          <w:marLeft w:val="0"/>
          <w:marRight w:val="0"/>
          <w:marTop w:val="0"/>
          <w:marBottom w:val="0"/>
          <w:divBdr>
            <w:top w:val="none" w:sz="0" w:space="0" w:color="auto"/>
            <w:left w:val="none" w:sz="0" w:space="0" w:color="auto"/>
            <w:bottom w:val="none" w:sz="0" w:space="0" w:color="auto"/>
            <w:right w:val="none" w:sz="0" w:space="0" w:color="auto"/>
          </w:divBdr>
          <w:divsChild>
            <w:div w:id="358817301">
              <w:marLeft w:val="180"/>
              <w:marRight w:val="0"/>
              <w:marTop w:val="0"/>
              <w:marBottom w:val="0"/>
              <w:divBdr>
                <w:top w:val="none" w:sz="0" w:space="0" w:color="auto"/>
                <w:left w:val="none" w:sz="0" w:space="0" w:color="auto"/>
                <w:bottom w:val="none" w:sz="0" w:space="0" w:color="auto"/>
                <w:right w:val="none" w:sz="0" w:space="0" w:color="auto"/>
              </w:divBdr>
              <w:divsChild>
                <w:div w:id="11380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2981">
          <w:marLeft w:val="0"/>
          <w:marRight w:val="0"/>
          <w:marTop w:val="0"/>
          <w:marBottom w:val="0"/>
          <w:divBdr>
            <w:top w:val="none" w:sz="0" w:space="0" w:color="auto"/>
            <w:left w:val="none" w:sz="0" w:space="0" w:color="auto"/>
            <w:bottom w:val="none" w:sz="0" w:space="0" w:color="auto"/>
            <w:right w:val="none" w:sz="0" w:space="0" w:color="auto"/>
          </w:divBdr>
          <w:divsChild>
            <w:div w:id="399376573">
              <w:marLeft w:val="180"/>
              <w:marRight w:val="0"/>
              <w:marTop w:val="0"/>
              <w:marBottom w:val="0"/>
              <w:divBdr>
                <w:top w:val="none" w:sz="0" w:space="0" w:color="auto"/>
                <w:left w:val="none" w:sz="0" w:space="0" w:color="auto"/>
                <w:bottom w:val="none" w:sz="0" w:space="0" w:color="auto"/>
                <w:right w:val="none" w:sz="0" w:space="0" w:color="auto"/>
              </w:divBdr>
              <w:divsChild>
                <w:div w:id="4718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280">
          <w:marLeft w:val="0"/>
          <w:marRight w:val="0"/>
          <w:marTop w:val="0"/>
          <w:marBottom w:val="0"/>
          <w:divBdr>
            <w:top w:val="none" w:sz="0" w:space="0" w:color="auto"/>
            <w:left w:val="none" w:sz="0" w:space="0" w:color="auto"/>
            <w:bottom w:val="none" w:sz="0" w:space="0" w:color="auto"/>
            <w:right w:val="none" w:sz="0" w:space="0" w:color="auto"/>
          </w:divBdr>
          <w:divsChild>
            <w:div w:id="1957829574">
              <w:marLeft w:val="180"/>
              <w:marRight w:val="0"/>
              <w:marTop w:val="0"/>
              <w:marBottom w:val="0"/>
              <w:divBdr>
                <w:top w:val="none" w:sz="0" w:space="0" w:color="auto"/>
                <w:left w:val="none" w:sz="0" w:space="0" w:color="auto"/>
                <w:bottom w:val="none" w:sz="0" w:space="0" w:color="auto"/>
                <w:right w:val="none" w:sz="0" w:space="0" w:color="auto"/>
              </w:divBdr>
              <w:divsChild>
                <w:div w:id="4775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1790">
          <w:marLeft w:val="0"/>
          <w:marRight w:val="0"/>
          <w:marTop w:val="0"/>
          <w:marBottom w:val="0"/>
          <w:divBdr>
            <w:top w:val="none" w:sz="0" w:space="0" w:color="auto"/>
            <w:left w:val="none" w:sz="0" w:space="0" w:color="auto"/>
            <w:bottom w:val="none" w:sz="0" w:space="0" w:color="auto"/>
            <w:right w:val="none" w:sz="0" w:space="0" w:color="auto"/>
          </w:divBdr>
          <w:divsChild>
            <w:div w:id="1383864400">
              <w:marLeft w:val="180"/>
              <w:marRight w:val="0"/>
              <w:marTop w:val="0"/>
              <w:marBottom w:val="0"/>
              <w:divBdr>
                <w:top w:val="none" w:sz="0" w:space="0" w:color="auto"/>
                <w:left w:val="none" w:sz="0" w:space="0" w:color="auto"/>
                <w:bottom w:val="none" w:sz="0" w:space="0" w:color="auto"/>
                <w:right w:val="none" w:sz="0" w:space="0" w:color="auto"/>
              </w:divBdr>
              <w:divsChild>
                <w:div w:id="4145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7044">
          <w:marLeft w:val="0"/>
          <w:marRight w:val="0"/>
          <w:marTop w:val="0"/>
          <w:marBottom w:val="0"/>
          <w:divBdr>
            <w:top w:val="none" w:sz="0" w:space="0" w:color="auto"/>
            <w:left w:val="none" w:sz="0" w:space="0" w:color="auto"/>
            <w:bottom w:val="none" w:sz="0" w:space="0" w:color="auto"/>
            <w:right w:val="none" w:sz="0" w:space="0" w:color="auto"/>
          </w:divBdr>
          <w:divsChild>
            <w:div w:id="471096584">
              <w:marLeft w:val="180"/>
              <w:marRight w:val="0"/>
              <w:marTop w:val="0"/>
              <w:marBottom w:val="0"/>
              <w:divBdr>
                <w:top w:val="none" w:sz="0" w:space="0" w:color="auto"/>
                <w:left w:val="none" w:sz="0" w:space="0" w:color="auto"/>
                <w:bottom w:val="none" w:sz="0" w:space="0" w:color="auto"/>
                <w:right w:val="none" w:sz="0" w:space="0" w:color="auto"/>
              </w:divBdr>
              <w:divsChild>
                <w:div w:id="8635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536">
          <w:marLeft w:val="0"/>
          <w:marRight w:val="0"/>
          <w:marTop w:val="0"/>
          <w:marBottom w:val="0"/>
          <w:divBdr>
            <w:top w:val="none" w:sz="0" w:space="0" w:color="auto"/>
            <w:left w:val="none" w:sz="0" w:space="0" w:color="auto"/>
            <w:bottom w:val="none" w:sz="0" w:space="0" w:color="auto"/>
            <w:right w:val="none" w:sz="0" w:space="0" w:color="auto"/>
          </w:divBdr>
          <w:divsChild>
            <w:div w:id="1955476986">
              <w:marLeft w:val="180"/>
              <w:marRight w:val="0"/>
              <w:marTop w:val="0"/>
              <w:marBottom w:val="0"/>
              <w:divBdr>
                <w:top w:val="none" w:sz="0" w:space="0" w:color="auto"/>
                <w:left w:val="none" w:sz="0" w:space="0" w:color="auto"/>
                <w:bottom w:val="none" w:sz="0" w:space="0" w:color="auto"/>
                <w:right w:val="none" w:sz="0" w:space="0" w:color="auto"/>
              </w:divBdr>
              <w:divsChild>
                <w:div w:id="5636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396">
          <w:marLeft w:val="0"/>
          <w:marRight w:val="0"/>
          <w:marTop w:val="0"/>
          <w:marBottom w:val="0"/>
          <w:divBdr>
            <w:top w:val="none" w:sz="0" w:space="0" w:color="auto"/>
            <w:left w:val="none" w:sz="0" w:space="0" w:color="auto"/>
            <w:bottom w:val="none" w:sz="0" w:space="0" w:color="auto"/>
            <w:right w:val="none" w:sz="0" w:space="0" w:color="auto"/>
          </w:divBdr>
          <w:divsChild>
            <w:div w:id="827096686">
              <w:marLeft w:val="180"/>
              <w:marRight w:val="0"/>
              <w:marTop w:val="0"/>
              <w:marBottom w:val="0"/>
              <w:divBdr>
                <w:top w:val="none" w:sz="0" w:space="0" w:color="auto"/>
                <w:left w:val="none" w:sz="0" w:space="0" w:color="auto"/>
                <w:bottom w:val="none" w:sz="0" w:space="0" w:color="auto"/>
                <w:right w:val="none" w:sz="0" w:space="0" w:color="auto"/>
              </w:divBdr>
              <w:divsChild>
                <w:div w:id="17288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565">
          <w:marLeft w:val="0"/>
          <w:marRight w:val="0"/>
          <w:marTop w:val="0"/>
          <w:marBottom w:val="0"/>
          <w:divBdr>
            <w:top w:val="none" w:sz="0" w:space="0" w:color="auto"/>
            <w:left w:val="none" w:sz="0" w:space="0" w:color="auto"/>
            <w:bottom w:val="none" w:sz="0" w:space="0" w:color="auto"/>
            <w:right w:val="none" w:sz="0" w:space="0" w:color="auto"/>
          </w:divBdr>
          <w:divsChild>
            <w:div w:id="103771746">
              <w:marLeft w:val="180"/>
              <w:marRight w:val="0"/>
              <w:marTop w:val="0"/>
              <w:marBottom w:val="0"/>
              <w:divBdr>
                <w:top w:val="none" w:sz="0" w:space="0" w:color="auto"/>
                <w:left w:val="none" w:sz="0" w:space="0" w:color="auto"/>
                <w:bottom w:val="none" w:sz="0" w:space="0" w:color="auto"/>
                <w:right w:val="none" w:sz="0" w:space="0" w:color="auto"/>
              </w:divBdr>
              <w:divsChild>
                <w:div w:id="15311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360">
          <w:marLeft w:val="0"/>
          <w:marRight w:val="0"/>
          <w:marTop w:val="0"/>
          <w:marBottom w:val="0"/>
          <w:divBdr>
            <w:top w:val="none" w:sz="0" w:space="0" w:color="auto"/>
            <w:left w:val="none" w:sz="0" w:space="0" w:color="auto"/>
            <w:bottom w:val="none" w:sz="0" w:space="0" w:color="auto"/>
            <w:right w:val="none" w:sz="0" w:space="0" w:color="auto"/>
          </w:divBdr>
          <w:divsChild>
            <w:div w:id="670789655">
              <w:marLeft w:val="180"/>
              <w:marRight w:val="0"/>
              <w:marTop w:val="0"/>
              <w:marBottom w:val="0"/>
              <w:divBdr>
                <w:top w:val="none" w:sz="0" w:space="0" w:color="auto"/>
                <w:left w:val="none" w:sz="0" w:space="0" w:color="auto"/>
                <w:bottom w:val="none" w:sz="0" w:space="0" w:color="auto"/>
                <w:right w:val="none" w:sz="0" w:space="0" w:color="auto"/>
              </w:divBdr>
              <w:divsChild>
                <w:div w:id="3024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0945">
          <w:marLeft w:val="0"/>
          <w:marRight w:val="0"/>
          <w:marTop w:val="0"/>
          <w:marBottom w:val="0"/>
          <w:divBdr>
            <w:top w:val="none" w:sz="0" w:space="0" w:color="auto"/>
            <w:left w:val="none" w:sz="0" w:space="0" w:color="auto"/>
            <w:bottom w:val="none" w:sz="0" w:space="0" w:color="auto"/>
            <w:right w:val="none" w:sz="0" w:space="0" w:color="auto"/>
          </w:divBdr>
          <w:divsChild>
            <w:div w:id="1533110922">
              <w:marLeft w:val="180"/>
              <w:marRight w:val="0"/>
              <w:marTop w:val="0"/>
              <w:marBottom w:val="0"/>
              <w:divBdr>
                <w:top w:val="none" w:sz="0" w:space="0" w:color="auto"/>
                <w:left w:val="none" w:sz="0" w:space="0" w:color="auto"/>
                <w:bottom w:val="none" w:sz="0" w:space="0" w:color="auto"/>
                <w:right w:val="none" w:sz="0" w:space="0" w:color="auto"/>
              </w:divBdr>
              <w:divsChild>
                <w:div w:id="1877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yperlink" Target="https://www.mininterior.gov.co/mision/direccion-para-la-democracia-participacion-ciudadana-y-accion-comunal/funciones-de-la-direccion-para-la-democracia-participacion-ciudadana-y-accion-comunal" TargetMode="External"/><Relationship Id="rId17" Type="http://schemas.openxmlformats.org/officeDocument/2006/relationships/hyperlink" Target="https://www.mininterior.gov.co/mision/direccion-para-la-democracia-participacion-ciudadana-y-accion-comunal/funciones-de-la-direccion-para-la-democracia-participacion-ciudadana-y-accion-comunal" TargetMode="External"/><Relationship Id="rId18" Type="http://schemas.openxmlformats.org/officeDocument/2006/relationships/hyperlink" Target="https://www.mininterior.gov.co/mision/direccion-para-la-democracia-participacion-ciudadana-y-accion-comunal/funciones-de-la-direccion-para-la-democracia-participacion-ciudadana-y-accion-comunal" TargetMode="External"/><Relationship Id="rId19" Type="http://schemas.openxmlformats.org/officeDocument/2006/relationships/hyperlink" Target="http://www.secretariasenado.gov.co/senado/basedoc/constitucion_politica_1991_pr003.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9C5C6B-2C9D-3E47-9347-7EC4784B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12620</Words>
  <Characters>69410</Characters>
  <Application>Microsoft Macintosh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user1977</cp:lastModifiedBy>
  <cp:revision>2</cp:revision>
  <cp:lastPrinted>2021-09-02T17:56:00Z</cp:lastPrinted>
  <dcterms:created xsi:type="dcterms:W3CDTF">2022-04-26T15:35:00Z</dcterms:created>
  <dcterms:modified xsi:type="dcterms:W3CDTF">2022-04-26T15:35:00Z</dcterms:modified>
</cp:coreProperties>
</file>